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1E" w:rsidRDefault="00A12C52" w:rsidP="00C70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82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7001E">
        <w:rPr>
          <w:rFonts w:ascii="Times New Roman" w:hAnsi="Times New Roman" w:cs="Times New Roman"/>
          <w:sz w:val="28"/>
          <w:szCs w:val="28"/>
        </w:rPr>
        <w:t>о финансово-экономическом состоянии субъектов малого и среднего предпринимательства</w:t>
      </w:r>
      <w:r w:rsidRPr="004B182B">
        <w:rPr>
          <w:rFonts w:ascii="Times New Roman" w:hAnsi="Times New Roman" w:cs="Times New Roman"/>
          <w:sz w:val="28"/>
          <w:szCs w:val="28"/>
        </w:rPr>
        <w:t>, действующи</w:t>
      </w:r>
      <w:r w:rsidR="00C7001E">
        <w:rPr>
          <w:rFonts w:ascii="Times New Roman" w:hAnsi="Times New Roman" w:cs="Times New Roman"/>
          <w:sz w:val="28"/>
          <w:szCs w:val="28"/>
        </w:rPr>
        <w:t>х</w:t>
      </w:r>
      <w:r w:rsidRPr="004B182B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A12C52" w:rsidRDefault="00A12C52" w:rsidP="00C70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82B"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C7001E" w:rsidRDefault="00C7001E" w:rsidP="00C70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959"/>
        <w:gridCol w:w="5953"/>
        <w:gridCol w:w="1418"/>
        <w:gridCol w:w="1417"/>
      </w:tblGrid>
      <w:tr w:rsidR="00A12C52" w:rsidRPr="004868AD" w:rsidTr="00A12C52">
        <w:tc>
          <w:tcPr>
            <w:tcW w:w="959" w:type="dxa"/>
          </w:tcPr>
          <w:p w:rsidR="00A12C52" w:rsidRPr="004868AD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2C52" w:rsidRPr="004868AD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A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A12C52" w:rsidRPr="004868AD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A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</w:tcPr>
          <w:p w:rsidR="00A12C52" w:rsidRPr="004868AD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A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Pr="004B182B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82B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предприятий и организаций, включенных в единый государственный реестр, ед.</w:t>
            </w:r>
          </w:p>
        </w:tc>
        <w:tc>
          <w:tcPr>
            <w:tcW w:w="1418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7877</w:t>
            </w:r>
          </w:p>
        </w:tc>
        <w:tc>
          <w:tcPr>
            <w:tcW w:w="1417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9639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Pr="004B182B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предприятий, организаций, относящихся к субъектам малого и среднего предпринимательства, ед.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Pr="004B182B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C52" w:rsidRPr="004B182B" w:rsidTr="00A12C52">
        <w:tc>
          <w:tcPr>
            <w:tcW w:w="959" w:type="dxa"/>
          </w:tcPr>
          <w:p w:rsidR="00A12C52" w:rsidRPr="004B182B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 субъекты малого предпринимательства</w:t>
            </w:r>
          </w:p>
        </w:tc>
        <w:tc>
          <w:tcPr>
            <w:tcW w:w="1418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</w:p>
        </w:tc>
        <w:tc>
          <w:tcPr>
            <w:tcW w:w="1417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Pr="004B182B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 субъекты среднего предпринимательства</w:t>
            </w:r>
          </w:p>
        </w:tc>
        <w:tc>
          <w:tcPr>
            <w:tcW w:w="1418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Pr="004B182B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наемных работников, привлеченных предприятиями и организациями, относящимися к субъектам малого и среднего предпринимательства, чел.</w:t>
            </w:r>
          </w:p>
        </w:tc>
        <w:tc>
          <w:tcPr>
            <w:tcW w:w="1418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39 307</w:t>
            </w:r>
          </w:p>
        </w:tc>
        <w:tc>
          <w:tcPr>
            <w:tcW w:w="1417" w:type="dxa"/>
          </w:tcPr>
          <w:p w:rsidR="00A12C52" w:rsidRPr="004B182B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31 668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Default="00C7001E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3" w:type="dxa"/>
          </w:tcPr>
          <w:p w:rsidR="00A12C52" w:rsidRDefault="00A12C52" w:rsidP="00A12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(оказания работ, услуг) предприятий, организаций, относящихся к субъектам малого и среднего предпринимательства (млн.руб.)</w:t>
            </w:r>
          </w:p>
        </w:tc>
        <w:tc>
          <w:tcPr>
            <w:tcW w:w="1418" w:type="dxa"/>
          </w:tcPr>
          <w:p w:rsidR="00A12C52" w:rsidRDefault="00A12C52" w:rsidP="006B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82 166,2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87 917,8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Default="00C7001E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3" w:type="dxa"/>
          </w:tcPr>
          <w:p w:rsidR="00A12C52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платежей в консолидированный бюджет области от предприятий, организаций, относящихся к субъектам малого и среднего предпринимательства, млн.руб.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1 939,2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1 922,7</w:t>
            </w:r>
          </w:p>
        </w:tc>
      </w:tr>
      <w:tr w:rsidR="00C7001E" w:rsidRPr="004B182B" w:rsidTr="00A12C52">
        <w:tc>
          <w:tcPr>
            <w:tcW w:w="959" w:type="dxa"/>
          </w:tcPr>
          <w:p w:rsidR="00C7001E" w:rsidRDefault="00C7001E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3" w:type="dxa"/>
          </w:tcPr>
          <w:p w:rsidR="00C7001E" w:rsidRDefault="00C7001E" w:rsidP="00C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и выплаты социального характера в расчете на одного работника организаций, относящихся к субъектам малого и среднего предпринимательства , рублей</w:t>
            </w:r>
          </w:p>
        </w:tc>
        <w:tc>
          <w:tcPr>
            <w:tcW w:w="1418" w:type="dxa"/>
          </w:tcPr>
          <w:p w:rsidR="00C7001E" w:rsidRDefault="00C7001E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12 132,8</w:t>
            </w:r>
          </w:p>
        </w:tc>
        <w:tc>
          <w:tcPr>
            <w:tcW w:w="1417" w:type="dxa"/>
          </w:tcPr>
          <w:p w:rsidR="00C7001E" w:rsidRDefault="00C7001E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13 348,5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A12C52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ИП, относящихся к субъектам малого и среднего предпринимательства, ед.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8575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9219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C52" w:rsidRPr="004B182B" w:rsidTr="00A12C52">
        <w:tc>
          <w:tcPr>
            <w:tcW w:w="959" w:type="dxa"/>
          </w:tcPr>
          <w:p w:rsidR="00A12C52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 субъекты малого предпринимательства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8569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9218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Default="00A12C52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12C52" w:rsidRPr="004B182B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 субъекты среднего предпринимательства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Default="004868AD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3" w:type="dxa"/>
          </w:tcPr>
          <w:p w:rsidR="00A12C52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наемных работников, привлеченных индивидуальными предпринимателями, относящимися к субъектам малого и среднего предпринимательства, чел.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11 764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11 483</w:t>
            </w:r>
          </w:p>
        </w:tc>
      </w:tr>
      <w:tr w:rsidR="00A12C52" w:rsidRPr="004B182B" w:rsidTr="00A12C52">
        <w:tc>
          <w:tcPr>
            <w:tcW w:w="959" w:type="dxa"/>
          </w:tcPr>
          <w:p w:rsidR="00A12C52" w:rsidRDefault="004868AD" w:rsidP="00DC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3" w:type="dxa"/>
          </w:tcPr>
          <w:p w:rsidR="00A12C52" w:rsidRDefault="00A12C52" w:rsidP="00DC2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платежей в консолидированный бюджет области от индивидуальных предпринимателей, относящихся к субъектам малого и среднего предпринимательства, млн.руб.</w:t>
            </w:r>
          </w:p>
        </w:tc>
        <w:tc>
          <w:tcPr>
            <w:tcW w:w="1418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885,3</w:t>
            </w:r>
          </w:p>
        </w:tc>
        <w:tc>
          <w:tcPr>
            <w:tcW w:w="1417" w:type="dxa"/>
          </w:tcPr>
          <w:p w:rsidR="00A12C52" w:rsidRDefault="00A12C52" w:rsidP="00DC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996,8</w:t>
            </w:r>
          </w:p>
        </w:tc>
      </w:tr>
    </w:tbl>
    <w:p w:rsidR="00A12C52" w:rsidRDefault="00A12C52" w:rsidP="00A12C52"/>
    <w:p w:rsidR="00AC728D" w:rsidRDefault="00AC728D"/>
    <w:sectPr w:rsidR="00AC728D" w:rsidSect="004474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C52"/>
    <w:rsid w:val="004868AD"/>
    <w:rsid w:val="00A12C52"/>
    <w:rsid w:val="00AC728D"/>
    <w:rsid w:val="00C7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Company>admblag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Galamaga</dc:creator>
  <cp:keywords/>
  <dc:description/>
  <cp:lastModifiedBy>Galamaga</cp:lastModifiedBy>
  <cp:revision>4</cp:revision>
  <dcterms:created xsi:type="dcterms:W3CDTF">2015-10-22T07:06:00Z</dcterms:created>
  <dcterms:modified xsi:type="dcterms:W3CDTF">2015-10-22T07:16:00Z</dcterms:modified>
</cp:coreProperties>
</file>