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C62" w:rsidRDefault="004E4C62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4E4C62" w:rsidRDefault="004E4C62">
      <w:pPr>
        <w:pStyle w:val="ConsPlusNormal"/>
        <w:outlineLvl w:val="0"/>
      </w:pPr>
    </w:p>
    <w:p w:rsidR="004E4C62" w:rsidRDefault="004E4C62">
      <w:pPr>
        <w:pStyle w:val="ConsPlusTitle"/>
        <w:jc w:val="center"/>
        <w:outlineLvl w:val="0"/>
      </w:pPr>
      <w:r>
        <w:t>АДМИНИСТРАЦИЯ ГОРОДА БЛАГОВЕЩЕНСКА</w:t>
      </w:r>
    </w:p>
    <w:p w:rsidR="004E4C62" w:rsidRDefault="004E4C62">
      <w:pPr>
        <w:pStyle w:val="ConsPlusTitle"/>
        <w:jc w:val="center"/>
      </w:pPr>
    </w:p>
    <w:p w:rsidR="004E4C62" w:rsidRDefault="004E4C62">
      <w:pPr>
        <w:pStyle w:val="ConsPlusTitle"/>
        <w:jc w:val="center"/>
      </w:pPr>
      <w:r>
        <w:t>ПОСТАНОВЛЕНИЕ</w:t>
      </w:r>
    </w:p>
    <w:p w:rsidR="004E4C62" w:rsidRDefault="004E4C62">
      <w:pPr>
        <w:pStyle w:val="ConsPlusTitle"/>
        <w:jc w:val="center"/>
      </w:pPr>
      <w:r>
        <w:t>от 17 июля 2015 г. N 2691</w:t>
      </w:r>
    </w:p>
    <w:p w:rsidR="004E4C62" w:rsidRDefault="004E4C62">
      <w:pPr>
        <w:pStyle w:val="ConsPlusTitle"/>
        <w:jc w:val="center"/>
      </w:pPr>
    </w:p>
    <w:p w:rsidR="004E4C62" w:rsidRDefault="004E4C62">
      <w:pPr>
        <w:pStyle w:val="ConsPlusTitle"/>
        <w:jc w:val="center"/>
      </w:pPr>
      <w:r>
        <w:t>ОБ УТВЕРЖДЕНИИ РЕГЛАМЕНТА СОПРОВОЖДЕНИЯ ИНВЕСТИЦИОННЫХ</w:t>
      </w:r>
    </w:p>
    <w:p w:rsidR="004E4C62" w:rsidRDefault="004E4C62">
      <w:pPr>
        <w:pStyle w:val="ConsPlusTitle"/>
        <w:jc w:val="center"/>
      </w:pPr>
      <w:r>
        <w:t>ПРОЕКТОВ НА ТЕРРИТОРИИ ГОРОДА БЛАГОВЕЩЕНСКА</w:t>
      </w:r>
    </w:p>
    <w:p w:rsidR="004E4C62" w:rsidRDefault="004E4C62">
      <w:pPr>
        <w:pStyle w:val="ConsPlusTitle"/>
        <w:jc w:val="center"/>
      </w:pPr>
      <w:r>
        <w:t>ПО ПРИНЦИПУ "ОДНОГО ОКНА"</w:t>
      </w:r>
    </w:p>
    <w:p w:rsidR="004E4C62" w:rsidRDefault="004E4C6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E4C6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62" w:rsidRDefault="004E4C6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62" w:rsidRDefault="004E4C6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E4C62" w:rsidRDefault="004E4C6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E4C62" w:rsidRDefault="004E4C62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постановления администрации города Благовещенска</w:t>
            </w:r>
          </w:p>
          <w:p w:rsidR="004E4C62" w:rsidRDefault="004E4C6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30.11.2018 </w:t>
            </w:r>
            <w:hyperlink r:id="rId6">
              <w:r>
                <w:rPr>
                  <w:color w:val="0000FF"/>
                </w:rPr>
                <w:t>N 3863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62" w:rsidRDefault="004E4C62">
            <w:pPr>
              <w:pStyle w:val="ConsPlusNormal"/>
            </w:pPr>
          </w:p>
        </w:tc>
      </w:tr>
    </w:tbl>
    <w:p w:rsidR="004E4C62" w:rsidRDefault="004E4C62">
      <w:pPr>
        <w:pStyle w:val="ConsPlusNormal"/>
        <w:jc w:val="center"/>
      </w:pPr>
    </w:p>
    <w:p w:rsidR="004E4C62" w:rsidRDefault="004E4C62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Амурской области от 19 ноября 2014 г. N 697 "Об утверждении Регламента сопровождения инвестиционных проектов по принципу "одного окна" и в целях обеспечения благоприятных условий для осуществления инвестиционной деятельности на территории города Благовещенска постановляю:</w:t>
      </w:r>
    </w:p>
    <w:p w:rsidR="004E4C62" w:rsidRDefault="004E4C62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26">
        <w:r>
          <w:rPr>
            <w:color w:val="0000FF"/>
          </w:rPr>
          <w:t>Регламент</w:t>
        </w:r>
      </w:hyperlink>
      <w:r>
        <w:t xml:space="preserve"> сопровождения инвестиционных проектов на территории города Благовещенска по принципу "одного окна".</w:t>
      </w:r>
    </w:p>
    <w:p w:rsidR="004E4C62" w:rsidRDefault="004E4C62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опубликования в газете "Благовещенск" и подлежит размещению на официальном сайте администрации города Благовещенска в сети Интернет.</w:t>
      </w:r>
    </w:p>
    <w:p w:rsidR="004E4C62" w:rsidRDefault="004E4C62">
      <w:pPr>
        <w:pStyle w:val="ConsPlusNormal"/>
        <w:spacing w:before="220"/>
        <w:ind w:firstLine="540"/>
        <w:jc w:val="both"/>
      </w:pPr>
      <w:r>
        <w:t>3. Контроль за исполнением настоящего постановления возложить на заместителя мэра города Благовещенска А.И.Донца.</w:t>
      </w:r>
    </w:p>
    <w:p w:rsidR="004E4C62" w:rsidRDefault="004E4C62">
      <w:pPr>
        <w:pStyle w:val="ConsPlusNormal"/>
        <w:ind w:firstLine="540"/>
        <w:jc w:val="both"/>
      </w:pPr>
    </w:p>
    <w:p w:rsidR="004E4C62" w:rsidRDefault="004E4C62">
      <w:pPr>
        <w:pStyle w:val="ConsPlusNormal"/>
        <w:jc w:val="right"/>
      </w:pPr>
      <w:r>
        <w:t>И.о. мэра</w:t>
      </w:r>
    </w:p>
    <w:p w:rsidR="004E4C62" w:rsidRDefault="004E4C62">
      <w:pPr>
        <w:pStyle w:val="ConsPlusNormal"/>
        <w:jc w:val="right"/>
      </w:pPr>
      <w:r>
        <w:t>города Благовещенска</w:t>
      </w:r>
    </w:p>
    <w:p w:rsidR="004E4C62" w:rsidRDefault="004E4C62">
      <w:pPr>
        <w:pStyle w:val="ConsPlusNormal"/>
        <w:jc w:val="right"/>
      </w:pPr>
      <w:r>
        <w:t>В.С.КАЛИТА</w:t>
      </w:r>
    </w:p>
    <w:p w:rsidR="004E4C62" w:rsidRDefault="004E4C62">
      <w:pPr>
        <w:pStyle w:val="ConsPlusNormal"/>
        <w:ind w:firstLine="540"/>
        <w:jc w:val="both"/>
      </w:pPr>
    </w:p>
    <w:p w:rsidR="004E4C62" w:rsidRDefault="004E4C62">
      <w:pPr>
        <w:pStyle w:val="ConsPlusNormal"/>
        <w:ind w:firstLine="540"/>
        <w:jc w:val="both"/>
      </w:pPr>
    </w:p>
    <w:p w:rsidR="004E4C62" w:rsidRDefault="004E4C62">
      <w:pPr>
        <w:pStyle w:val="ConsPlusNormal"/>
        <w:ind w:firstLine="540"/>
        <w:jc w:val="both"/>
      </w:pPr>
    </w:p>
    <w:p w:rsidR="004E4C62" w:rsidRDefault="004E4C62">
      <w:pPr>
        <w:pStyle w:val="ConsPlusNormal"/>
        <w:ind w:firstLine="540"/>
        <w:jc w:val="both"/>
      </w:pPr>
    </w:p>
    <w:p w:rsidR="004E4C62" w:rsidRDefault="004E4C62">
      <w:pPr>
        <w:pStyle w:val="ConsPlusNormal"/>
        <w:ind w:firstLine="540"/>
        <w:jc w:val="both"/>
      </w:pPr>
    </w:p>
    <w:p w:rsidR="004E4C62" w:rsidRDefault="004E4C62">
      <w:pPr>
        <w:pStyle w:val="ConsPlusTitle"/>
        <w:jc w:val="center"/>
        <w:outlineLvl w:val="0"/>
      </w:pPr>
      <w:bookmarkStart w:id="0" w:name="P26"/>
      <w:bookmarkEnd w:id="0"/>
      <w:r>
        <w:t>РЕГЛАМЕНТ</w:t>
      </w:r>
    </w:p>
    <w:p w:rsidR="004E4C62" w:rsidRDefault="004E4C62">
      <w:pPr>
        <w:pStyle w:val="ConsPlusTitle"/>
        <w:jc w:val="center"/>
      </w:pPr>
      <w:r>
        <w:t>СОПРОВОЖДЕНИЯ ИНВЕСТИЦИОННЫХ ПРОЕКТОВ ПО ПРИНЦИПУ</w:t>
      </w:r>
    </w:p>
    <w:p w:rsidR="004E4C62" w:rsidRDefault="004E4C62">
      <w:pPr>
        <w:pStyle w:val="ConsPlusTitle"/>
        <w:jc w:val="center"/>
      </w:pPr>
      <w:r>
        <w:t>"ОДНОГО ОКНА" НА ТЕРРИТОРИИ ГОРОДА БЛАГОВЕЩЕНСКА</w:t>
      </w:r>
    </w:p>
    <w:p w:rsidR="004E4C62" w:rsidRDefault="004E4C6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E4C6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62" w:rsidRDefault="004E4C6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62" w:rsidRDefault="004E4C6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E4C62" w:rsidRDefault="004E4C6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E4C62" w:rsidRDefault="004E4C62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постановления администрации города Благовещенска</w:t>
            </w:r>
          </w:p>
          <w:p w:rsidR="004E4C62" w:rsidRDefault="004E4C6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30.11.2018 </w:t>
            </w:r>
            <w:hyperlink r:id="rId8">
              <w:r>
                <w:rPr>
                  <w:color w:val="0000FF"/>
                </w:rPr>
                <w:t>N 3863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62" w:rsidRDefault="004E4C62">
            <w:pPr>
              <w:pStyle w:val="ConsPlusNormal"/>
            </w:pPr>
          </w:p>
        </w:tc>
      </w:tr>
    </w:tbl>
    <w:p w:rsidR="004E4C62" w:rsidRDefault="004E4C62">
      <w:pPr>
        <w:pStyle w:val="ConsPlusNormal"/>
        <w:jc w:val="center"/>
      </w:pPr>
    </w:p>
    <w:p w:rsidR="004E4C62" w:rsidRDefault="004E4C62">
      <w:pPr>
        <w:pStyle w:val="ConsPlusTitle"/>
        <w:jc w:val="center"/>
        <w:outlineLvl w:val="1"/>
      </w:pPr>
      <w:r>
        <w:t>I. Общие положения</w:t>
      </w:r>
    </w:p>
    <w:p w:rsidR="004E4C62" w:rsidRDefault="004E4C62">
      <w:pPr>
        <w:pStyle w:val="ConsPlusNormal"/>
        <w:jc w:val="center"/>
      </w:pPr>
    </w:p>
    <w:p w:rsidR="004E4C62" w:rsidRDefault="004E4C62">
      <w:pPr>
        <w:pStyle w:val="ConsPlusNormal"/>
        <w:ind w:firstLine="540"/>
        <w:jc w:val="both"/>
      </w:pPr>
      <w:r>
        <w:t>1.1. Настоящий Регламент регулирует порядок и сроки осуществления:</w:t>
      </w:r>
    </w:p>
    <w:p w:rsidR="004E4C62" w:rsidRDefault="004E4C62">
      <w:pPr>
        <w:pStyle w:val="ConsPlusNormal"/>
        <w:spacing w:before="220"/>
        <w:ind w:firstLine="540"/>
        <w:jc w:val="both"/>
      </w:pPr>
      <w:r>
        <w:t xml:space="preserve">1.1.1) сопровождения инвестиционных проектов, планируемых к реализации и реализуемых на территории города Благовещенска, по принципу "одного окна" (далее - сопровождение </w:t>
      </w:r>
      <w:r>
        <w:lastRenderedPageBreak/>
        <w:t xml:space="preserve">инвестиционных проектов), в том числе инвестиционных проектов, включенных в </w:t>
      </w:r>
      <w:hyperlink r:id="rId9">
        <w:r>
          <w:rPr>
            <w:color w:val="0000FF"/>
          </w:rPr>
          <w:t>перечень</w:t>
        </w:r>
      </w:hyperlink>
      <w:r>
        <w:t xml:space="preserve"> приоритетных инвестиционных проектов Амурской области, в соответствии с </w:t>
      </w:r>
      <w:hyperlink r:id="rId10">
        <w:r>
          <w:rPr>
            <w:color w:val="0000FF"/>
          </w:rPr>
          <w:t>постановлением</w:t>
        </w:r>
      </w:hyperlink>
      <w:r>
        <w:t xml:space="preserve"> Правительства Амурской области от 19 ноября 2014 г. N 697;</w:t>
      </w:r>
    </w:p>
    <w:p w:rsidR="004E4C62" w:rsidRDefault="004E4C62">
      <w:pPr>
        <w:pStyle w:val="ConsPlusNormal"/>
        <w:spacing w:before="220"/>
        <w:ind w:firstLine="540"/>
        <w:jc w:val="both"/>
      </w:pPr>
      <w:r>
        <w:t>1.1.2) ведения реестра инвестиционных проектов и инвестиционных площадок на территории города Благовещенска.</w:t>
      </w:r>
    </w:p>
    <w:p w:rsidR="004E4C62" w:rsidRDefault="004E4C62">
      <w:pPr>
        <w:pStyle w:val="ConsPlusNormal"/>
        <w:spacing w:before="220"/>
        <w:ind w:firstLine="540"/>
        <w:jc w:val="both"/>
      </w:pPr>
      <w:r>
        <w:t>1.2. Регламент направлен на совершенствование процедуры взаимодействия инвестора с администрацией города Благовещенска в процессе сопровождения инвестиционных проектов, планируемых к реализации на территории города Благовещенска, на снижение административных барьеров при реализации инвестиционных проектов.</w:t>
      </w:r>
    </w:p>
    <w:p w:rsidR="004E4C62" w:rsidRDefault="004E4C62">
      <w:pPr>
        <w:pStyle w:val="ConsPlusNormal"/>
        <w:spacing w:before="220"/>
        <w:ind w:firstLine="540"/>
        <w:jc w:val="both"/>
      </w:pPr>
      <w:r>
        <w:t>1.3. В настоящем Регламенте используются следующие основные понятия:</w:t>
      </w:r>
    </w:p>
    <w:p w:rsidR="004E4C62" w:rsidRDefault="004E4C62">
      <w:pPr>
        <w:pStyle w:val="ConsPlusNormal"/>
        <w:spacing w:before="220"/>
        <w:ind w:firstLine="540"/>
        <w:jc w:val="both"/>
      </w:pPr>
      <w:r>
        <w:t>инвестиции - вложение капитала в любых его формах (денежные средства, ценные бумаги, любое иное имущество, имеющие денежную оценку, имущественные права) в различные объекты (инструменты) предпринимательской или иной деятельности с целью получения прибыли и (или) достижения иного полезного экономического или внеэкономического эффекта;</w:t>
      </w:r>
    </w:p>
    <w:p w:rsidR="004E4C62" w:rsidRDefault="004E4C62">
      <w:pPr>
        <w:pStyle w:val="ConsPlusNormal"/>
        <w:spacing w:before="220"/>
        <w:ind w:firstLine="540"/>
        <w:jc w:val="both"/>
      </w:pPr>
      <w:r>
        <w:t>инвестиционная деятельность - вложение инвестиций и осуществление практических действий в целях получения прибыли и (или) достижения иного полезного эффекта;</w:t>
      </w:r>
    </w:p>
    <w:p w:rsidR="004E4C62" w:rsidRDefault="004E4C62">
      <w:pPr>
        <w:pStyle w:val="ConsPlusNormal"/>
        <w:spacing w:before="220"/>
        <w:ind w:firstLine="540"/>
        <w:jc w:val="both"/>
      </w:pPr>
      <w:r>
        <w:t>инвестиционный проект - обоснование экономической целесообразности, объема и сроков осуществления инвестиций, в том числе необходимая проектно-сметная документация, также описание практических действий по осуществлению инвестиций (бизнес-план);</w:t>
      </w:r>
    </w:p>
    <w:p w:rsidR="004E4C62" w:rsidRDefault="004E4C62">
      <w:pPr>
        <w:pStyle w:val="ConsPlusNormal"/>
        <w:spacing w:before="220"/>
        <w:ind w:firstLine="540"/>
        <w:jc w:val="both"/>
      </w:pPr>
      <w:r>
        <w:t xml:space="preserve">паспорт инвестиционного проекта - краткая информация об инвестиционном проекте, представляемая инвестором проекта по </w:t>
      </w:r>
      <w:hyperlink r:id="rId11">
        <w:r>
          <w:rPr>
            <w:color w:val="0000FF"/>
          </w:rPr>
          <w:t>форме</w:t>
        </w:r>
      </w:hyperlink>
      <w:r>
        <w:t>, предусмотренной постановлением губернатора Амурской области от 9 ноября 2011 г. N 334;</w:t>
      </w:r>
    </w:p>
    <w:p w:rsidR="004E4C62" w:rsidRDefault="004E4C62">
      <w:pPr>
        <w:pStyle w:val="ConsPlusNormal"/>
        <w:spacing w:before="220"/>
        <w:ind w:firstLine="540"/>
        <w:jc w:val="both"/>
      </w:pPr>
      <w:r>
        <w:t>инвестор - субъект инвестиционной деятельности, осуществляющий вложение собственных, заемных или привлеченных средств и обеспечивающий их целевое использование (далее - инвестор);</w:t>
      </w:r>
    </w:p>
    <w:p w:rsidR="004E4C62" w:rsidRDefault="004E4C62">
      <w:pPr>
        <w:pStyle w:val="ConsPlusNormal"/>
        <w:spacing w:before="220"/>
        <w:ind w:firstLine="540"/>
        <w:jc w:val="both"/>
      </w:pPr>
      <w:r>
        <w:t>инвестиционная площадка - свободный земельный участок, территория, предназначенная для целевого освоения и перспективного развития, независимо от форм собственности объекты недвижимости, потенциально являющиеся местом реализации инвестиционного проекта;</w:t>
      </w:r>
    </w:p>
    <w:p w:rsidR="004E4C62" w:rsidRDefault="004E4C62">
      <w:pPr>
        <w:pStyle w:val="ConsPlusNormal"/>
        <w:spacing w:before="220"/>
        <w:ind w:firstLine="540"/>
        <w:jc w:val="both"/>
      </w:pPr>
      <w:r>
        <w:t>сопровождение инвестиционного проекта - комплекс мероприятий, направленных на оказание поддержки реализации инвестиционного проекта на территории города Благовещенска;</w:t>
      </w:r>
    </w:p>
    <w:p w:rsidR="004E4C62" w:rsidRDefault="004E4C62">
      <w:pPr>
        <w:pStyle w:val="ConsPlusNormal"/>
        <w:spacing w:before="220"/>
        <w:ind w:firstLine="540"/>
        <w:jc w:val="both"/>
      </w:pPr>
      <w:r>
        <w:t>соглашение о сотрудничестве в сфере инвестиционной деятельности и сопровождении инвестиционного проекта по принципу "одного окна" - соглашение, заключаемое администрацией города Благовещенска с инвестором, устанавливающее объемы, направления и сроки реализации инвестиционного проекта, условия и порядок сопровождения, а также права и обязанности сторон (далее - соглашение);</w:t>
      </w:r>
    </w:p>
    <w:p w:rsidR="004E4C62" w:rsidRDefault="004E4C62">
      <w:pPr>
        <w:pStyle w:val="ConsPlusNormal"/>
        <w:spacing w:before="220"/>
        <w:ind w:firstLine="540"/>
        <w:jc w:val="both"/>
      </w:pPr>
      <w:r>
        <w:t>куратор реализации инвестиционного проекта от администрации города Благовещенска (далее - куратор) - отраслевой орган администрации города Благовещенска, ответственный за работу с инвестором по включению инвестиционного проекта в реестр инвестиционных проектов и по сопровождению инвестиционного проекта (управление экономического развития и инвестиций администрации города Благовещенска);</w:t>
      </w:r>
    </w:p>
    <w:p w:rsidR="004E4C62" w:rsidRDefault="004E4C62">
      <w:pPr>
        <w:pStyle w:val="ConsPlusNormal"/>
        <w:spacing w:before="220"/>
        <w:ind w:firstLine="540"/>
        <w:jc w:val="both"/>
      </w:pPr>
      <w:r>
        <w:t xml:space="preserve">координатор регионального инвестиционного проекта - специалист отраслевого органа администрации города Благовещенска, осуществляющий сопровождение инвестиционного проекта, включенного в </w:t>
      </w:r>
      <w:hyperlink r:id="rId12">
        <w:r>
          <w:rPr>
            <w:color w:val="0000FF"/>
          </w:rPr>
          <w:t>перечень</w:t>
        </w:r>
      </w:hyperlink>
      <w:r>
        <w:t xml:space="preserve"> приоритетных инвестиционных проектов Амурской области, в </w:t>
      </w:r>
      <w:r>
        <w:lastRenderedPageBreak/>
        <w:t xml:space="preserve">соответствии с </w:t>
      </w:r>
      <w:hyperlink r:id="rId13">
        <w:r>
          <w:rPr>
            <w:color w:val="0000FF"/>
          </w:rPr>
          <w:t>постановлением</w:t>
        </w:r>
      </w:hyperlink>
      <w:r>
        <w:t xml:space="preserve"> Правительства Амурской области от 19 ноября 2014 г. N 697.</w:t>
      </w:r>
    </w:p>
    <w:p w:rsidR="004E4C62" w:rsidRDefault="004E4C62">
      <w:pPr>
        <w:pStyle w:val="ConsPlusNormal"/>
        <w:spacing w:before="220"/>
        <w:ind w:firstLine="540"/>
        <w:jc w:val="both"/>
      </w:pPr>
      <w:r>
        <w:t>1.4. Действие Регламента не распространяется на инвестиционные проекты по строительству жилых домов и других объектов социальной инфраструктуры, в том числе возводимых за счет средств бюджетов бюджетной системы Российской Федерации.</w:t>
      </w:r>
    </w:p>
    <w:p w:rsidR="004E4C62" w:rsidRDefault="004E4C62">
      <w:pPr>
        <w:pStyle w:val="ConsPlusNormal"/>
        <w:ind w:firstLine="540"/>
        <w:jc w:val="both"/>
      </w:pPr>
    </w:p>
    <w:p w:rsidR="004E4C62" w:rsidRDefault="004E4C62">
      <w:pPr>
        <w:pStyle w:val="ConsPlusTitle"/>
        <w:jc w:val="center"/>
        <w:outlineLvl w:val="1"/>
      </w:pPr>
      <w:r>
        <w:t>II. Ведение реестра инвестиционных проектов</w:t>
      </w:r>
    </w:p>
    <w:p w:rsidR="004E4C62" w:rsidRDefault="004E4C62">
      <w:pPr>
        <w:pStyle w:val="ConsPlusTitle"/>
        <w:jc w:val="center"/>
      </w:pPr>
      <w:r>
        <w:t>и реестра инвестиционных площадок</w:t>
      </w:r>
    </w:p>
    <w:p w:rsidR="004E4C62" w:rsidRDefault="004E4C62">
      <w:pPr>
        <w:pStyle w:val="ConsPlusNormal"/>
        <w:jc w:val="center"/>
      </w:pPr>
      <w:r>
        <w:t>(в ред. постановления администрации города Благовещенска</w:t>
      </w:r>
    </w:p>
    <w:p w:rsidR="004E4C62" w:rsidRDefault="004E4C62">
      <w:pPr>
        <w:pStyle w:val="ConsPlusNormal"/>
        <w:jc w:val="center"/>
      </w:pPr>
      <w:r>
        <w:t xml:space="preserve">от 30.11.2018 </w:t>
      </w:r>
      <w:hyperlink r:id="rId14">
        <w:r>
          <w:rPr>
            <w:color w:val="0000FF"/>
          </w:rPr>
          <w:t>N 3863</w:t>
        </w:r>
      </w:hyperlink>
      <w:r>
        <w:t>)</w:t>
      </w:r>
    </w:p>
    <w:p w:rsidR="004E4C62" w:rsidRDefault="004E4C62">
      <w:pPr>
        <w:pStyle w:val="ConsPlusNormal"/>
        <w:jc w:val="center"/>
      </w:pPr>
    </w:p>
    <w:p w:rsidR="004E4C62" w:rsidRDefault="004E4C62">
      <w:pPr>
        <w:pStyle w:val="ConsPlusNormal"/>
        <w:ind w:firstLine="540"/>
        <w:jc w:val="both"/>
      </w:pPr>
      <w:r>
        <w:t>2.1. Куратор в целях оказания содействия инвесторам и развития инвестиционной деятельности в городе Благовещенске обеспечивает ведение реестра инвестиционных проектов и реестра инвестиционных площадок, размещение их на сайте администрации города Благовещенска в сети Интернет.</w:t>
      </w:r>
    </w:p>
    <w:p w:rsidR="004E4C62" w:rsidRDefault="004E4C62">
      <w:pPr>
        <w:pStyle w:val="ConsPlusNormal"/>
        <w:spacing w:before="220"/>
        <w:ind w:firstLine="540"/>
        <w:jc w:val="both"/>
      </w:pPr>
      <w:r>
        <w:t>2.2. В реестр инвестиционных проектов включаются инвестиционные проекты, реализуемые и планируемые к реализации на территории города Благовещенска, соответствующие основным направлениям социально-экономического развития, определенным документами стратегического планирования развития города Благовещенска.</w:t>
      </w:r>
    </w:p>
    <w:p w:rsidR="004E4C62" w:rsidRDefault="004E4C62">
      <w:pPr>
        <w:pStyle w:val="ConsPlusNormal"/>
        <w:spacing w:before="220"/>
        <w:ind w:firstLine="540"/>
        <w:jc w:val="both"/>
      </w:pPr>
      <w:r>
        <w:t>2.3. В реестр инвестиционных площадок вносятся сведения об инвестиционных площадках, расположенных на территории города Благовещенска.</w:t>
      </w:r>
    </w:p>
    <w:p w:rsidR="004E4C62" w:rsidRDefault="004E4C62">
      <w:pPr>
        <w:pStyle w:val="ConsPlusNormal"/>
        <w:spacing w:before="220"/>
        <w:ind w:firstLine="540"/>
        <w:jc w:val="both"/>
      </w:pPr>
      <w:r>
        <w:t>2.4. Данные, содержащиеся в реестре инвестиционных проектов и в реестре инвестиционных площадок, используются органами местного самоуправления города Благовещенска при формировании инвестиционной политики администрации города Благовещенска, разработке муниципальных программ (подпрограмм муниципальных программ), прогнозных показателей развития инвестиционной деятельности в Амурской области и городе Благовещенске.</w:t>
      </w:r>
    </w:p>
    <w:p w:rsidR="004E4C62" w:rsidRDefault="004E4C62">
      <w:pPr>
        <w:pStyle w:val="ConsPlusNormal"/>
        <w:spacing w:before="220"/>
        <w:ind w:firstLine="540"/>
        <w:jc w:val="both"/>
      </w:pPr>
      <w:bookmarkStart w:id="1" w:name="P61"/>
      <w:bookmarkEnd w:id="1"/>
      <w:r>
        <w:t xml:space="preserve">2.5. Для включения инвестиционного проекта в реестр инвестиционных проектов инвестор направляет куратору </w:t>
      </w:r>
      <w:hyperlink w:anchor="P171">
        <w:r>
          <w:rPr>
            <w:color w:val="0000FF"/>
          </w:rPr>
          <w:t>заявку</w:t>
        </w:r>
      </w:hyperlink>
      <w:r>
        <w:t xml:space="preserve"> по форме согласно приложению N 1 к настоящему Регламенту и </w:t>
      </w:r>
      <w:hyperlink r:id="rId15">
        <w:r>
          <w:rPr>
            <w:color w:val="0000FF"/>
          </w:rPr>
          <w:t>паспорт</w:t>
        </w:r>
      </w:hyperlink>
      <w:r>
        <w:t xml:space="preserve"> инвестиционного проекта по форме, предусмотренной постановлением губернатора Амурской области от 9 ноября 2011 г. N 334.</w:t>
      </w:r>
    </w:p>
    <w:p w:rsidR="004E4C62" w:rsidRDefault="004E4C62">
      <w:pPr>
        <w:pStyle w:val="ConsPlusNormal"/>
        <w:spacing w:before="220"/>
        <w:ind w:firstLine="540"/>
        <w:jc w:val="both"/>
      </w:pPr>
      <w:r>
        <w:t xml:space="preserve">2.6. Куратор в течение одного рабочего дня со дня получения документов, указанных в </w:t>
      </w:r>
      <w:hyperlink w:anchor="P61">
        <w:r>
          <w:rPr>
            <w:color w:val="0000FF"/>
          </w:rPr>
          <w:t>пункте 2.5</w:t>
        </w:r>
      </w:hyperlink>
      <w:r>
        <w:t xml:space="preserve"> настоящего Регламента, осуществляет их регистрацию на включение инвестиционного проекта в реестр инвестиционных проектов в журнале с указанием даты и порядкового номера.</w:t>
      </w:r>
    </w:p>
    <w:p w:rsidR="004E4C62" w:rsidRDefault="004E4C62">
      <w:pPr>
        <w:pStyle w:val="ConsPlusNormal"/>
        <w:spacing w:before="220"/>
        <w:ind w:firstLine="540"/>
        <w:jc w:val="both"/>
      </w:pPr>
      <w:r>
        <w:t>2.7. Куратор в течение десяти рабочих дней со дня регистрации заявки составляет заключение по одобрению либо отклонению инвестиционного проекта и направляет данное заключение инвестору.</w:t>
      </w:r>
    </w:p>
    <w:p w:rsidR="004E4C62" w:rsidRDefault="004E4C62">
      <w:pPr>
        <w:pStyle w:val="ConsPlusNormal"/>
        <w:spacing w:before="220"/>
        <w:ind w:firstLine="540"/>
        <w:jc w:val="both"/>
      </w:pPr>
      <w:r>
        <w:t>Основаниями для отклонения инвестиционного проекта на включение в реестр инвестиционных проектов являются:</w:t>
      </w:r>
    </w:p>
    <w:p w:rsidR="004E4C62" w:rsidRDefault="004E4C62">
      <w:pPr>
        <w:pStyle w:val="ConsPlusNormal"/>
        <w:spacing w:before="220"/>
        <w:ind w:firstLine="540"/>
        <w:jc w:val="both"/>
      </w:pPr>
      <w:r>
        <w:t>- несоответствие направлениям социально-экономического развития, определенным документами стратегического планирования развития города Благовещенска;</w:t>
      </w:r>
    </w:p>
    <w:p w:rsidR="004E4C62" w:rsidRDefault="004E4C62">
      <w:pPr>
        <w:pStyle w:val="ConsPlusNormal"/>
        <w:spacing w:before="220"/>
        <w:ind w:firstLine="540"/>
        <w:jc w:val="both"/>
      </w:pPr>
      <w:r>
        <w:t>- стоимость инвестиционного проекта ниже 30 миллионов рублей;</w:t>
      </w:r>
    </w:p>
    <w:p w:rsidR="004E4C62" w:rsidRDefault="004E4C62">
      <w:pPr>
        <w:pStyle w:val="ConsPlusNormal"/>
        <w:spacing w:before="220"/>
        <w:ind w:firstLine="540"/>
        <w:jc w:val="both"/>
      </w:pPr>
      <w:r>
        <w:t>- представление неполного пакета документов;</w:t>
      </w:r>
    </w:p>
    <w:p w:rsidR="004E4C62" w:rsidRDefault="004E4C62">
      <w:pPr>
        <w:pStyle w:val="ConsPlusNormal"/>
        <w:spacing w:before="220"/>
        <w:ind w:firstLine="540"/>
        <w:jc w:val="both"/>
      </w:pPr>
      <w:r>
        <w:t>- неполнота сведений, отраженных в представленных документах.</w:t>
      </w:r>
    </w:p>
    <w:p w:rsidR="004E4C62" w:rsidRDefault="004E4C62">
      <w:pPr>
        <w:pStyle w:val="ConsPlusNormal"/>
        <w:spacing w:before="220"/>
        <w:ind w:firstLine="540"/>
        <w:jc w:val="both"/>
      </w:pPr>
      <w:r>
        <w:lastRenderedPageBreak/>
        <w:t>В случае устранения обстоятельств, послуживших основанием для отклонения инвестиционного проекта, инвестор вправе повторно обратиться к куратору.</w:t>
      </w:r>
    </w:p>
    <w:p w:rsidR="004E4C62" w:rsidRDefault="004E4C62">
      <w:pPr>
        <w:pStyle w:val="ConsPlusNormal"/>
        <w:spacing w:before="220"/>
        <w:ind w:firstLine="540"/>
        <w:jc w:val="both"/>
      </w:pPr>
      <w:r>
        <w:t>2.8. Информация об инвестиционном проекте исключается из реестра инвестиционных проектов в следующих случаях:</w:t>
      </w:r>
    </w:p>
    <w:p w:rsidR="004E4C62" w:rsidRDefault="004E4C62">
      <w:pPr>
        <w:pStyle w:val="ConsPlusNormal"/>
        <w:spacing w:before="220"/>
        <w:ind w:firstLine="540"/>
        <w:jc w:val="both"/>
      </w:pPr>
      <w:r>
        <w:t>- при завершении реализации инвестиционного проекта;</w:t>
      </w:r>
    </w:p>
    <w:p w:rsidR="004E4C62" w:rsidRDefault="004E4C62">
      <w:pPr>
        <w:pStyle w:val="ConsPlusNormal"/>
        <w:spacing w:before="220"/>
        <w:ind w:firstLine="540"/>
        <w:jc w:val="both"/>
      </w:pPr>
      <w:r>
        <w:t>- при непредставлении куратору по окончании финансового года или по запросу отчета инвестора о реализации инвестиционного проекта;</w:t>
      </w:r>
    </w:p>
    <w:p w:rsidR="004E4C62" w:rsidRDefault="004E4C62">
      <w:pPr>
        <w:pStyle w:val="ConsPlusNormal"/>
        <w:spacing w:before="220"/>
        <w:ind w:firstLine="540"/>
        <w:jc w:val="both"/>
      </w:pPr>
      <w:r>
        <w:t>- по заявлению инвестора.</w:t>
      </w:r>
    </w:p>
    <w:p w:rsidR="004E4C62" w:rsidRDefault="004E4C62">
      <w:pPr>
        <w:pStyle w:val="ConsPlusNormal"/>
        <w:spacing w:before="220"/>
        <w:ind w:firstLine="540"/>
        <w:jc w:val="both"/>
      </w:pPr>
      <w:r>
        <w:t xml:space="preserve">2.9. В целях вовлечения инвестиционных площадок в хозяйственный оборот и предложения их потенциальным инвесторам собственники земельных участков, объектов незавершенного строительства, свободных производственных мощностей, а также отраслевые органы администрации города Благовещенска в отношении объектов муниципальной собственности (далее - заявители) направляют куратору </w:t>
      </w:r>
      <w:hyperlink w:anchor="P579">
        <w:r>
          <w:rPr>
            <w:color w:val="0000FF"/>
          </w:rPr>
          <w:t>информацию</w:t>
        </w:r>
      </w:hyperlink>
      <w:r>
        <w:t xml:space="preserve"> об инвестиционных площадках по форме согласно приложению N 5 к настоящему Регламенту.</w:t>
      </w:r>
    </w:p>
    <w:p w:rsidR="004E4C62" w:rsidRDefault="004E4C62">
      <w:pPr>
        <w:pStyle w:val="ConsPlusNormal"/>
        <w:spacing w:before="220"/>
        <w:ind w:firstLine="540"/>
        <w:jc w:val="both"/>
      </w:pPr>
      <w:r>
        <w:t>2.10. Куратор в течение пяти рабочих дней вносит представленные сведения об инвестиционной площадке в реестр площадок и в течение трех рабочих дней со дня включения сведений об инвестиционной площадке в реестр площадок письменно уведомляет об этом заявителя.</w:t>
      </w:r>
    </w:p>
    <w:p w:rsidR="004E4C62" w:rsidRDefault="004E4C62">
      <w:pPr>
        <w:pStyle w:val="ConsPlusNormal"/>
        <w:spacing w:before="220"/>
        <w:ind w:firstLine="540"/>
        <w:jc w:val="both"/>
      </w:pPr>
      <w:r>
        <w:t>2.11. В случае начала реализации инвестиционного проекта на территории инвестиционной площадки, включенной в реестр площадок, и невозможности предоставления инвестиционной площадки другим инвесторам заявители в десятидневный срок со дня получения такой информации уведомляют куратора о данном факте для исключения сведений о данной инвестиционной площадке из реестра площадок.</w:t>
      </w:r>
    </w:p>
    <w:p w:rsidR="004E4C62" w:rsidRDefault="004E4C62">
      <w:pPr>
        <w:pStyle w:val="ConsPlusNormal"/>
        <w:spacing w:before="220"/>
        <w:ind w:firstLine="540"/>
        <w:jc w:val="both"/>
      </w:pPr>
      <w:r>
        <w:t>Куратор в течение пяти рабочих дней со дня получения соответствующей информации от заявителя исключает инвестиционную площадку из реестра площадок, и в течение пяти рабочих дней со дня исключения инвестиционной площадки из реестра площадок куратор письменно уведомляет об этом заявителя.</w:t>
      </w:r>
    </w:p>
    <w:p w:rsidR="004E4C62" w:rsidRDefault="004E4C62">
      <w:pPr>
        <w:pStyle w:val="ConsPlusNormal"/>
        <w:spacing w:before="220"/>
        <w:ind w:firstLine="540"/>
        <w:jc w:val="both"/>
      </w:pPr>
      <w:r>
        <w:t>2.12. Реестр инвестиционных площадок обновляется ежегодно, в срок до 15 февраля года, следующего за отчетным, по состоянию на 31 декабря отчетного года.</w:t>
      </w:r>
    </w:p>
    <w:p w:rsidR="004E4C62" w:rsidRDefault="004E4C62">
      <w:pPr>
        <w:pStyle w:val="ConsPlusNormal"/>
        <w:ind w:firstLine="540"/>
        <w:jc w:val="both"/>
      </w:pPr>
    </w:p>
    <w:p w:rsidR="004E4C62" w:rsidRDefault="004E4C62">
      <w:pPr>
        <w:pStyle w:val="ConsPlusTitle"/>
        <w:jc w:val="center"/>
        <w:outlineLvl w:val="1"/>
      </w:pPr>
      <w:r>
        <w:t>III. Формы сопровождения инвестиционных проектов</w:t>
      </w:r>
    </w:p>
    <w:p w:rsidR="004E4C62" w:rsidRDefault="004E4C62">
      <w:pPr>
        <w:pStyle w:val="ConsPlusNormal"/>
        <w:jc w:val="center"/>
      </w:pPr>
    </w:p>
    <w:p w:rsidR="004E4C62" w:rsidRDefault="004E4C62">
      <w:pPr>
        <w:pStyle w:val="ConsPlusNormal"/>
        <w:ind w:firstLine="540"/>
        <w:jc w:val="both"/>
      </w:pPr>
      <w:r>
        <w:t>Сопровождение инвестиционных проектов осуществляется в следующих формах:</w:t>
      </w:r>
    </w:p>
    <w:p w:rsidR="004E4C62" w:rsidRDefault="004E4C62">
      <w:pPr>
        <w:pStyle w:val="ConsPlusNormal"/>
        <w:spacing w:before="220"/>
        <w:ind w:firstLine="540"/>
        <w:jc w:val="both"/>
      </w:pPr>
      <w:r>
        <w:t>3.1) предоставление инвестору информационно-консультационной поддержки, в том числе по вопросам подбора свободных земельных участков, представление информации о неиспользуемых производственных помещениях для реализации инвестиционного проекта;</w:t>
      </w:r>
    </w:p>
    <w:p w:rsidR="004E4C62" w:rsidRDefault="004E4C62">
      <w:pPr>
        <w:pStyle w:val="ConsPlusNormal"/>
        <w:spacing w:before="220"/>
        <w:ind w:firstLine="540"/>
        <w:jc w:val="both"/>
      </w:pPr>
      <w:r>
        <w:t>3.2) выполнение организационных мероприятий по реализации инвестиционных проектов, предусматривающих:</w:t>
      </w:r>
    </w:p>
    <w:p w:rsidR="004E4C62" w:rsidRDefault="004E4C62">
      <w:pPr>
        <w:pStyle w:val="ConsPlusNormal"/>
        <w:spacing w:before="220"/>
        <w:ind w:firstLine="540"/>
        <w:jc w:val="both"/>
      </w:pPr>
      <w:r>
        <w:t>- рассмотрение письменных обращений инвесторов с привлечением (при необходимости) иных отраслевых органов администрации;</w:t>
      </w:r>
    </w:p>
    <w:p w:rsidR="004E4C62" w:rsidRDefault="004E4C62">
      <w:pPr>
        <w:pStyle w:val="ConsPlusNormal"/>
        <w:spacing w:before="220"/>
        <w:ind w:firstLine="540"/>
        <w:jc w:val="both"/>
      </w:pPr>
      <w:r>
        <w:t>- организацию переговоров, встреч, совещаний, консультаций, направленных на решение вопросов, возникающих в процессе реализации инвестиционного проекта, в пределах компетенции отраслевых органов администрации;</w:t>
      </w:r>
    </w:p>
    <w:p w:rsidR="004E4C62" w:rsidRDefault="004E4C62">
      <w:pPr>
        <w:pStyle w:val="ConsPlusNormal"/>
        <w:spacing w:before="220"/>
        <w:ind w:firstLine="540"/>
        <w:jc w:val="both"/>
      </w:pPr>
      <w:r>
        <w:lastRenderedPageBreak/>
        <w:t>- назначение координатора регионального инвестиционного проекта;</w:t>
      </w:r>
    </w:p>
    <w:p w:rsidR="004E4C62" w:rsidRDefault="004E4C62">
      <w:pPr>
        <w:pStyle w:val="ConsPlusNormal"/>
        <w:spacing w:before="220"/>
        <w:ind w:firstLine="540"/>
        <w:jc w:val="both"/>
      </w:pPr>
      <w:r>
        <w:t>- подготовку проектов соглашений между администрацией города Благовещенска и инвестором в рамках реализации инвестиционного проекта;</w:t>
      </w:r>
    </w:p>
    <w:p w:rsidR="004E4C62" w:rsidRDefault="004E4C62">
      <w:pPr>
        <w:pStyle w:val="ConsPlusNormal"/>
        <w:spacing w:before="220"/>
        <w:ind w:firstLine="540"/>
        <w:jc w:val="both"/>
      </w:pPr>
      <w:r>
        <w:t>- рассмотрение инвестиционных проектов на заседании рабочей группы по реализации инвестиционных проектов на территории города Благовещенска, состав которой утверждается распоряжением администрации города Благовещенска;</w:t>
      </w:r>
    </w:p>
    <w:p w:rsidR="004E4C62" w:rsidRDefault="004E4C62">
      <w:pPr>
        <w:pStyle w:val="ConsPlusNormal"/>
        <w:spacing w:before="220"/>
        <w:ind w:firstLine="540"/>
        <w:jc w:val="both"/>
      </w:pPr>
      <w:r>
        <w:t>- размещение информации об инвестиционных проектах в печатных и электронных средствах массовой информации, в информационно-телекоммуникационной сети "Интернет" на официальном сайте администрации города Благовещенска (www.admblag.ru), а также при проведении презентационных мероприятий в Российской Федерации или за рубежом;</w:t>
      </w:r>
    </w:p>
    <w:p w:rsidR="004E4C62" w:rsidRDefault="004E4C62">
      <w:pPr>
        <w:pStyle w:val="ConsPlusNormal"/>
        <w:spacing w:before="220"/>
        <w:ind w:firstLine="540"/>
        <w:jc w:val="both"/>
      </w:pPr>
      <w:r>
        <w:t>- содействие в подготовке презентационных материалов для представления на международных, региональных форумах, выставках;</w:t>
      </w:r>
    </w:p>
    <w:p w:rsidR="004E4C62" w:rsidRDefault="004E4C62">
      <w:pPr>
        <w:pStyle w:val="ConsPlusNormal"/>
        <w:spacing w:before="220"/>
        <w:ind w:firstLine="540"/>
        <w:jc w:val="both"/>
      </w:pPr>
      <w:r>
        <w:t>- взаимодействие с территориальными органами федеральной исполнительной власти, исполнительными органами государственной власти Амурской области и иными организациями по вопросам, связанным с реализацией инвестиционного проекта, в том числе подготовка письменных обращений в их адрес.</w:t>
      </w:r>
    </w:p>
    <w:p w:rsidR="004E4C62" w:rsidRDefault="004E4C62">
      <w:pPr>
        <w:pStyle w:val="ConsPlusNormal"/>
        <w:ind w:firstLine="540"/>
        <w:jc w:val="both"/>
      </w:pPr>
    </w:p>
    <w:p w:rsidR="004E4C62" w:rsidRDefault="004E4C62">
      <w:pPr>
        <w:pStyle w:val="ConsPlusTitle"/>
        <w:jc w:val="center"/>
        <w:outlineLvl w:val="1"/>
      </w:pPr>
      <w:r>
        <w:t>IV. Функции куратора по сопровождению</w:t>
      </w:r>
    </w:p>
    <w:p w:rsidR="004E4C62" w:rsidRDefault="004E4C62">
      <w:pPr>
        <w:pStyle w:val="ConsPlusTitle"/>
        <w:jc w:val="center"/>
      </w:pPr>
      <w:r>
        <w:t>инвестиционных проектов</w:t>
      </w:r>
    </w:p>
    <w:p w:rsidR="004E4C62" w:rsidRDefault="004E4C62">
      <w:pPr>
        <w:pStyle w:val="ConsPlusNormal"/>
        <w:jc w:val="center"/>
      </w:pPr>
    </w:p>
    <w:p w:rsidR="004E4C62" w:rsidRDefault="004E4C62">
      <w:pPr>
        <w:pStyle w:val="ConsPlusNormal"/>
        <w:ind w:firstLine="540"/>
        <w:jc w:val="both"/>
      </w:pPr>
      <w:r>
        <w:t>4.1. Куратор в рамках сопровождения инвестиционных проектов выполняет следующие функции:</w:t>
      </w:r>
    </w:p>
    <w:p w:rsidR="004E4C62" w:rsidRDefault="004E4C62">
      <w:pPr>
        <w:pStyle w:val="ConsPlusNormal"/>
        <w:spacing w:before="220"/>
        <w:ind w:firstLine="540"/>
        <w:jc w:val="both"/>
      </w:pPr>
      <w:r>
        <w:t>4.1.1. Рассматривает заявления инвесторов по вопросам реализации инвестиционных проектов на территории города Благовещенска.</w:t>
      </w:r>
    </w:p>
    <w:p w:rsidR="004E4C62" w:rsidRDefault="004E4C62">
      <w:pPr>
        <w:pStyle w:val="ConsPlusNormal"/>
        <w:spacing w:before="220"/>
        <w:ind w:firstLine="540"/>
        <w:jc w:val="both"/>
      </w:pPr>
      <w:r>
        <w:t>4.1.2. Оказывает информационно-консультационное и организационное содействие инвесторам, способствующее:</w:t>
      </w:r>
    </w:p>
    <w:p w:rsidR="004E4C62" w:rsidRDefault="004E4C62">
      <w:pPr>
        <w:pStyle w:val="ConsPlusNormal"/>
        <w:spacing w:before="220"/>
        <w:ind w:firstLine="540"/>
        <w:jc w:val="both"/>
      </w:pPr>
      <w:r>
        <w:t>- сокращению сроков рассмотрения вопросов, возникающих в ходе реализации инвестиционного проекта;</w:t>
      </w:r>
    </w:p>
    <w:p w:rsidR="004E4C62" w:rsidRDefault="004E4C62">
      <w:pPr>
        <w:pStyle w:val="ConsPlusNormal"/>
        <w:spacing w:before="220"/>
        <w:ind w:firstLine="540"/>
        <w:jc w:val="both"/>
      </w:pPr>
      <w:r>
        <w:t>- своевременному получению инвестором необходимых согласований и разрешений, требуемых для реализации инвестиционного проекта;</w:t>
      </w:r>
    </w:p>
    <w:p w:rsidR="004E4C62" w:rsidRDefault="004E4C62">
      <w:pPr>
        <w:pStyle w:val="ConsPlusNormal"/>
        <w:spacing w:before="220"/>
        <w:ind w:firstLine="540"/>
        <w:jc w:val="both"/>
      </w:pPr>
      <w:r>
        <w:t>- оперативной организации переговоров, встреч, совещаний, консультаций, направленных на решение вопросов, возникающих в процессе реализации инвестиционного проекта, в том числе в рамках заседаний рабочей группы по реализации инвестиционных проектов на территории города Благовещенска;</w:t>
      </w:r>
    </w:p>
    <w:p w:rsidR="004E4C62" w:rsidRDefault="004E4C62">
      <w:pPr>
        <w:pStyle w:val="ConsPlusNormal"/>
        <w:spacing w:before="220"/>
        <w:ind w:firstLine="540"/>
        <w:jc w:val="both"/>
      </w:pPr>
      <w:r>
        <w:t>- подготовке письменных обращений, в том числе от имени администрации в адрес федеральных органов государственной власти и их территориальных органов, органов государственной власти Амурской области, организаций по вопросам реализации инвестиционных проектов на территории города Благовещенска;</w:t>
      </w:r>
    </w:p>
    <w:p w:rsidR="004E4C62" w:rsidRDefault="004E4C62">
      <w:pPr>
        <w:pStyle w:val="ConsPlusNormal"/>
        <w:spacing w:before="220"/>
        <w:ind w:firstLine="540"/>
        <w:jc w:val="both"/>
      </w:pPr>
      <w:r>
        <w:t>- содействию при оформлении заявок на получение финансирования из региональных и федеральных институтов развития (в том числе из Инвестиционного фонда Российской Федерации, государственной корпорации "Внешэкономбанк", венчурных фондов, "бизнес-ангелов");</w:t>
      </w:r>
    </w:p>
    <w:p w:rsidR="004E4C62" w:rsidRDefault="004E4C62">
      <w:pPr>
        <w:pStyle w:val="ConsPlusNormal"/>
        <w:spacing w:before="220"/>
        <w:ind w:firstLine="540"/>
        <w:jc w:val="both"/>
      </w:pPr>
      <w:r>
        <w:t xml:space="preserve">- представлению инвестору информации о формах, порядке, условиях и объемах </w:t>
      </w:r>
      <w:r>
        <w:lastRenderedPageBreak/>
        <w:t>предоставления поддержки инвестиционного проекта на местном, областном и федеральном уровнях.</w:t>
      </w:r>
    </w:p>
    <w:p w:rsidR="004E4C62" w:rsidRDefault="004E4C62">
      <w:pPr>
        <w:pStyle w:val="ConsPlusNormal"/>
        <w:spacing w:before="220"/>
        <w:ind w:firstLine="540"/>
        <w:jc w:val="both"/>
      </w:pPr>
      <w:r>
        <w:t>4.1.3. Осуществляет подготовку заключений по инвестиционным проектам в пределах компетенции куратора.</w:t>
      </w:r>
    </w:p>
    <w:p w:rsidR="004E4C62" w:rsidRDefault="004E4C62">
      <w:pPr>
        <w:pStyle w:val="ConsPlusNormal"/>
        <w:spacing w:before="220"/>
        <w:ind w:firstLine="540"/>
        <w:jc w:val="both"/>
      </w:pPr>
      <w:r>
        <w:t>4.1.4. Осуществляет ведение общей базы данных инвестиционных проектов, в том числе подготовку сводной информации о ходе реализации инвестиционных проектов.</w:t>
      </w:r>
    </w:p>
    <w:p w:rsidR="004E4C62" w:rsidRDefault="004E4C62">
      <w:pPr>
        <w:pStyle w:val="ConsPlusNormal"/>
        <w:spacing w:before="220"/>
        <w:ind w:firstLine="540"/>
        <w:jc w:val="both"/>
      </w:pPr>
      <w:r>
        <w:t>4.1.5. Размещает информацию об инвестиционных проектах, реализуемых и (или) планируемых к реализации на территории города Благовещенска, на официальном сайте администрации города Благовещенска (www.admblag.ru).</w:t>
      </w:r>
    </w:p>
    <w:p w:rsidR="004E4C62" w:rsidRDefault="004E4C62">
      <w:pPr>
        <w:pStyle w:val="ConsPlusNormal"/>
        <w:spacing w:before="220"/>
        <w:ind w:firstLine="540"/>
        <w:jc w:val="both"/>
      </w:pPr>
      <w:r>
        <w:t>4.1.6. Осуществляет согласование соглашений о сотрудничестве в сфере инвестиционной деятельности и сопровождении инвестиционного проекта по принципу "одного окна" между администрацией города Благовещенска и инвесторами, реализующими инвестиционные проекты на территории города.</w:t>
      </w:r>
    </w:p>
    <w:p w:rsidR="004E4C62" w:rsidRDefault="004E4C62">
      <w:pPr>
        <w:pStyle w:val="ConsPlusNormal"/>
        <w:spacing w:before="220"/>
        <w:ind w:firstLine="540"/>
        <w:jc w:val="both"/>
      </w:pPr>
      <w:r>
        <w:t>4.1.7. Осуществляет иные полномочия в соответствии с законодательством и настоящим Регламентом.</w:t>
      </w:r>
    </w:p>
    <w:p w:rsidR="004E4C62" w:rsidRDefault="004E4C62">
      <w:pPr>
        <w:pStyle w:val="ConsPlusNormal"/>
        <w:spacing w:before="220"/>
        <w:ind w:firstLine="540"/>
        <w:jc w:val="both"/>
      </w:pPr>
      <w:r>
        <w:t>4.2. Результатом сопровождения инвестиционного проекта является начало осуществления коммерческой деятельности в рамках инвестиционного проекта.</w:t>
      </w:r>
    </w:p>
    <w:p w:rsidR="004E4C62" w:rsidRDefault="004E4C62">
      <w:pPr>
        <w:pStyle w:val="ConsPlusNormal"/>
        <w:spacing w:before="220"/>
        <w:ind w:firstLine="540"/>
        <w:jc w:val="both"/>
      </w:pPr>
      <w:r>
        <w:t>4.3. Сопровождение инвестиционного проекта осуществляется куратором на протяжении всего срока реализации инвестиционного проекта (до начала осуществления коммерческой деятельности в рамках инвестиционного проекта).</w:t>
      </w:r>
    </w:p>
    <w:p w:rsidR="004E4C62" w:rsidRDefault="004E4C62">
      <w:pPr>
        <w:pStyle w:val="ConsPlusNormal"/>
        <w:ind w:firstLine="540"/>
        <w:jc w:val="both"/>
      </w:pPr>
    </w:p>
    <w:p w:rsidR="004E4C62" w:rsidRDefault="004E4C62">
      <w:pPr>
        <w:pStyle w:val="ConsPlusTitle"/>
        <w:jc w:val="center"/>
        <w:outlineLvl w:val="1"/>
      </w:pPr>
      <w:r>
        <w:t>V. Порядок рассмотрения заявок инвесторов</w:t>
      </w:r>
    </w:p>
    <w:p w:rsidR="004E4C62" w:rsidRDefault="004E4C62">
      <w:pPr>
        <w:pStyle w:val="ConsPlusTitle"/>
        <w:jc w:val="center"/>
      </w:pPr>
      <w:r>
        <w:t>о сопровождении инвестиционных проектов</w:t>
      </w:r>
    </w:p>
    <w:p w:rsidR="004E4C62" w:rsidRDefault="004E4C62">
      <w:pPr>
        <w:pStyle w:val="ConsPlusNormal"/>
        <w:jc w:val="center"/>
      </w:pPr>
    </w:p>
    <w:p w:rsidR="004E4C62" w:rsidRDefault="004E4C62">
      <w:pPr>
        <w:pStyle w:val="ConsPlusNormal"/>
        <w:ind w:firstLine="540"/>
        <w:jc w:val="both"/>
      </w:pPr>
      <w:r>
        <w:t xml:space="preserve">5.1. Основанием для рассмотрения инвестиционного проекта является </w:t>
      </w:r>
      <w:hyperlink w:anchor="P220">
        <w:r>
          <w:rPr>
            <w:color w:val="0000FF"/>
          </w:rPr>
          <w:t>заявка</w:t>
        </w:r>
      </w:hyperlink>
      <w:r>
        <w:t xml:space="preserve"> инвестора по вопросам реализации инвестиционного проекта (далее - заявка), поступившая в адрес администрации города Благовещенска, по форме согласно приложению N 2 к настоящему Регламенту.</w:t>
      </w:r>
    </w:p>
    <w:p w:rsidR="004E4C62" w:rsidRDefault="004E4C62">
      <w:pPr>
        <w:pStyle w:val="ConsPlusNormal"/>
        <w:spacing w:before="220"/>
        <w:ind w:firstLine="540"/>
        <w:jc w:val="both"/>
      </w:pPr>
      <w:r>
        <w:t>5.1.1. Заявка может быть подана инвестором в адрес администрации:</w:t>
      </w:r>
    </w:p>
    <w:p w:rsidR="004E4C62" w:rsidRDefault="004E4C62">
      <w:pPr>
        <w:pStyle w:val="ConsPlusNormal"/>
        <w:spacing w:before="220"/>
        <w:ind w:firstLine="540"/>
        <w:jc w:val="both"/>
      </w:pPr>
      <w:r>
        <w:t>- в электронном виде путем направления по электронной почте (investblg@admblag.ru);</w:t>
      </w:r>
    </w:p>
    <w:p w:rsidR="004E4C62" w:rsidRDefault="004E4C62">
      <w:pPr>
        <w:pStyle w:val="ConsPlusNormal"/>
        <w:spacing w:before="220"/>
        <w:ind w:firstLine="540"/>
        <w:jc w:val="both"/>
      </w:pPr>
      <w:r>
        <w:t>- на бумажном носителе по адресу: г. Благовещенск, ул. Ленина, дом 131, каб. 106.</w:t>
      </w:r>
    </w:p>
    <w:p w:rsidR="004E4C62" w:rsidRDefault="004E4C62">
      <w:pPr>
        <w:pStyle w:val="ConsPlusNormal"/>
        <w:spacing w:before="220"/>
        <w:ind w:firstLine="540"/>
        <w:jc w:val="both"/>
      </w:pPr>
      <w:bookmarkStart w:id="2" w:name="P121"/>
      <w:bookmarkEnd w:id="2"/>
      <w:r>
        <w:t>5.1.2. К заявке прилагаются следующие документы:</w:t>
      </w:r>
    </w:p>
    <w:p w:rsidR="004E4C62" w:rsidRDefault="004E4C62">
      <w:pPr>
        <w:pStyle w:val="ConsPlusNormal"/>
        <w:spacing w:before="220"/>
        <w:ind w:firstLine="540"/>
        <w:jc w:val="both"/>
      </w:pPr>
      <w:r>
        <w:t>- бизнес-план инвестиционного проекта;</w:t>
      </w:r>
    </w:p>
    <w:p w:rsidR="004E4C62" w:rsidRDefault="004E4C62">
      <w:pPr>
        <w:pStyle w:val="ConsPlusNormal"/>
        <w:spacing w:before="220"/>
        <w:ind w:firstLine="540"/>
        <w:jc w:val="both"/>
      </w:pPr>
      <w:r>
        <w:t>- копия учредительных документов со всеми изменениями;</w:t>
      </w:r>
    </w:p>
    <w:p w:rsidR="004E4C62" w:rsidRDefault="004E4C62">
      <w:pPr>
        <w:pStyle w:val="ConsPlusNormal"/>
        <w:spacing w:before="220"/>
        <w:ind w:firstLine="540"/>
        <w:jc w:val="both"/>
      </w:pPr>
      <w:r>
        <w:t>- копия документа, подтверждающего внесение записи в Единый государственный реестр юридических лиц;</w:t>
      </w:r>
    </w:p>
    <w:p w:rsidR="004E4C62" w:rsidRDefault="004E4C62">
      <w:pPr>
        <w:pStyle w:val="ConsPlusNormal"/>
        <w:spacing w:before="220"/>
        <w:ind w:firstLine="540"/>
        <w:jc w:val="both"/>
      </w:pPr>
      <w:r>
        <w:t>- копии бухгалтерских отчетов за год, предшествующий году обращения и на последнюю отчетную дату текущего года, с отметкой налогового органа об их принятии;</w:t>
      </w:r>
    </w:p>
    <w:p w:rsidR="004E4C62" w:rsidRDefault="004E4C62">
      <w:pPr>
        <w:pStyle w:val="ConsPlusNormal"/>
        <w:spacing w:before="220"/>
        <w:ind w:firstLine="540"/>
        <w:jc w:val="both"/>
      </w:pPr>
      <w:r>
        <w:t>- график реализации инвестиционного проекта.</w:t>
      </w:r>
    </w:p>
    <w:p w:rsidR="004E4C62" w:rsidRDefault="004E4C62">
      <w:pPr>
        <w:pStyle w:val="ConsPlusNormal"/>
        <w:spacing w:before="220"/>
        <w:ind w:firstLine="540"/>
        <w:jc w:val="both"/>
      </w:pPr>
      <w:r>
        <w:t xml:space="preserve">Копии документов, предусмотренные настоящим пунктом, представляются заверенными в </w:t>
      </w:r>
      <w:r>
        <w:lastRenderedPageBreak/>
        <w:t>установленном законодательством порядке либо вместе с их оригиналами для сверки.</w:t>
      </w:r>
    </w:p>
    <w:p w:rsidR="004E4C62" w:rsidRDefault="004E4C62">
      <w:pPr>
        <w:pStyle w:val="ConsPlusNormal"/>
        <w:spacing w:before="220"/>
        <w:ind w:firstLine="540"/>
        <w:jc w:val="both"/>
      </w:pPr>
      <w:r>
        <w:t xml:space="preserve">5.1.3. Куратор в течение одного рабочего дня со дня получения документов, указанных в </w:t>
      </w:r>
      <w:hyperlink w:anchor="P121">
        <w:r>
          <w:rPr>
            <w:color w:val="0000FF"/>
          </w:rPr>
          <w:t>п. 5.1.2</w:t>
        </w:r>
      </w:hyperlink>
      <w:r>
        <w:t xml:space="preserve"> настоящего Регламента, осуществляет регистрацию заявки в журнале с указанием даты и порядкового номера.</w:t>
      </w:r>
    </w:p>
    <w:p w:rsidR="004E4C62" w:rsidRDefault="004E4C62">
      <w:pPr>
        <w:pStyle w:val="ConsPlusNormal"/>
        <w:spacing w:before="220"/>
        <w:ind w:firstLine="540"/>
        <w:jc w:val="both"/>
      </w:pPr>
      <w:r>
        <w:t>5.1.4. Куратор в течение трех рабочих дней с момента регистрации проверяет правильность оформления представленных документов и при наличии замечаний возвращает документы инвестору на доработку с объяснениями в письменном виде причин отказа в принятии их к рассмотрению.</w:t>
      </w:r>
    </w:p>
    <w:p w:rsidR="004E4C62" w:rsidRDefault="004E4C62">
      <w:pPr>
        <w:pStyle w:val="ConsPlusNormal"/>
        <w:spacing w:before="220"/>
        <w:ind w:firstLine="540"/>
        <w:jc w:val="both"/>
      </w:pPr>
      <w:r>
        <w:t>После устранения замечаний инвестор вправе вновь обратиться в администрацию города Благовещенска для рассмотрения заявки и принятия решения по сопровождению инвестиционного проекта по принципу "одного окна".</w:t>
      </w:r>
    </w:p>
    <w:p w:rsidR="004E4C62" w:rsidRDefault="004E4C62">
      <w:pPr>
        <w:pStyle w:val="ConsPlusNormal"/>
        <w:spacing w:before="220"/>
        <w:ind w:firstLine="540"/>
        <w:jc w:val="both"/>
      </w:pPr>
      <w:r>
        <w:t>5.2. В случае если поданные документы соответствуют требованиям Регламента, куратор не позднее пяти рабочих дней с даты регистрации заявки направляет поступившие документы инвестора в отраслевые органы администрации города Благовещенска для подготовки заключения.</w:t>
      </w:r>
    </w:p>
    <w:p w:rsidR="004E4C62" w:rsidRDefault="004E4C62">
      <w:pPr>
        <w:pStyle w:val="ConsPlusNormal"/>
        <w:spacing w:before="220"/>
        <w:ind w:firstLine="540"/>
        <w:jc w:val="both"/>
      </w:pPr>
      <w:r>
        <w:t>5.3. Подготовка заключений отраслевыми органами администрации города Благовещенска осуществляется в течение тридцати дней со дня подачи заявки. Заключения включают в себя:</w:t>
      </w:r>
    </w:p>
    <w:p w:rsidR="004E4C62" w:rsidRDefault="004E4C62">
      <w:pPr>
        <w:pStyle w:val="ConsPlusNormal"/>
        <w:spacing w:before="220"/>
        <w:ind w:firstLine="540"/>
        <w:jc w:val="both"/>
      </w:pPr>
      <w:r>
        <w:t>- информацию о надежности и деловой репутации, опыте работы на рынке выпускаемой продукции;</w:t>
      </w:r>
    </w:p>
    <w:p w:rsidR="004E4C62" w:rsidRDefault="004E4C62">
      <w:pPr>
        <w:pStyle w:val="ConsPlusNormal"/>
        <w:spacing w:before="220"/>
        <w:ind w:firstLine="540"/>
        <w:jc w:val="both"/>
      </w:pPr>
      <w:r>
        <w:t>- оценку социальных аспектов проекта - соответствие проекта отраслевым задачам и основным социально-экономическим вопросам местного значения в соответствии с Концепцией развития города Благовещенска до 2020 года, обоснованности данных по созданию новых и сохранению существующих рабочих мест, оценку влияния проекта на улучшение условий жизни, экологическую ситуацию и архитектурный облик города;</w:t>
      </w:r>
    </w:p>
    <w:p w:rsidR="004E4C62" w:rsidRDefault="004E4C62">
      <w:pPr>
        <w:pStyle w:val="ConsPlusNormal"/>
        <w:spacing w:before="220"/>
        <w:ind w:firstLine="540"/>
        <w:jc w:val="both"/>
      </w:pPr>
      <w:r>
        <w:t>- рекомендации о целесообразности или нецелесообразности рассмотрения инвестиционного проекта на заседании рабочей группы по реализации инвестиционных проектов на территории города.</w:t>
      </w:r>
    </w:p>
    <w:p w:rsidR="004E4C62" w:rsidRDefault="004E4C62">
      <w:pPr>
        <w:pStyle w:val="ConsPlusNormal"/>
        <w:spacing w:before="220"/>
        <w:ind w:firstLine="540"/>
        <w:jc w:val="both"/>
      </w:pPr>
      <w:r>
        <w:t>5.4. Куратор после получения отраслевого заключения в течение трех рабочих дней подготавливает комплексное заключение, в котором дается оценка направления предлагаемого проекта на предмет соответствия Концепции развития города Благовещенска до 2020 года, экономического, социального и иного эффекта от реализации инвестиционного проекта на территории города Благовещенска.</w:t>
      </w:r>
    </w:p>
    <w:p w:rsidR="004E4C62" w:rsidRDefault="004E4C62">
      <w:pPr>
        <w:pStyle w:val="ConsPlusNormal"/>
        <w:spacing w:before="220"/>
        <w:ind w:firstLine="540"/>
        <w:jc w:val="both"/>
      </w:pPr>
      <w:r>
        <w:t>5.5. В случае подтверждения соответствия направления инвестиционного проекта Концепции развития города Благовещенска до 2020 года, а также получения от реализации инвестиционного проекта экономического, социального и иного эффекта назначается заседание рабочей группы по реализации инвестиционных проектов, на котором рассматривается вопрос о сопровождении инвестиционного проекта. На заседании рабочей группы заслушивается инвестор, рассматривается комплексное заключение куратора и принимается одно из следующих решений:</w:t>
      </w:r>
    </w:p>
    <w:p w:rsidR="004E4C62" w:rsidRDefault="004E4C62">
      <w:pPr>
        <w:pStyle w:val="ConsPlusNormal"/>
        <w:spacing w:before="220"/>
        <w:ind w:firstLine="540"/>
        <w:jc w:val="both"/>
      </w:pPr>
      <w:r>
        <w:t>- об одобрении и сопровождении инвестиционного проекта;</w:t>
      </w:r>
    </w:p>
    <w:p w:rsidR="004E4C62" w:rsidRDefault="004E4C62">
      <w:pPr>
        <w:pStyle w:val="ConsPlusNormal"/>
        <w:spacing w:before="220"/>
        <w:ind w:firstLine="540"/>
        <w:jc w:val="both"/>
      </w:pPr>
      <w:r>
        <w:t>- об отклонении инвестиционного проекта;</w:t>
      </w:r>
    </w:p>
    <w:p w:rsidR="004E4C62" w:rsidRDefault="004E4C62">
      <w:pPr>
        <w:pStyle w:val="ConsPlusNormal"/>
        <w:spacing w:before="220"/>
        <w:ind w:firstLine="540"/>
        <w:jc w:val="both"/>
      </w:pPr>
      <w:r>
        <w:t>- о доработке инвестиционного проекта.</w:t>
      </w:r>
    </w:p>
    <w:p w:rsidR="004E4C62" w:rsidRDefault="004E4C62">
      <w:pPr>
        <w:pStyle w:val="ConsPlusNormal"/>
        <w:spacing w:before="220"/>
        <w:ind w:firstLine="540"/>
        <w:jc w:val="both"/>
      </w:pPr>
      <w:r>
        <w:t xml:space="preserve">5.6. При принятии рабочей группой по реализации инвестиционных проектов решения об </w:t>
      </w:r>
      <w:r>
        <w:lastRenderedPageBreak/>
        <w:t>отклонении инвестиционного проекта куратор в течение трех рабочих дней со дня принятия решения направляет в адрес инвестора документы по инвестиционному проекту с выпиской из протокола.</w:t>
      </w:r>
    </w:p>
    <w:p w:rsidR="004E4C62" w:rsidRDefault="004E4C62">
      <w:pPr>
        <w:pStyle w:val="ConsPlusNormal"/>
        <w:spacing w:before="220"/>
        <w:ind w:firstLine="540"/>
        <w:jc w:val="both"/>
      </w:pPr>
      <w:r>
        <w:t>5.7. При принятии рабочей группой по реализации инвестиционных проектов решения о доработке инвестиционного проекта куратор в течение трех рабочих дней со дня принятия решения направляет в адрес инвестора выписку из протокола и замечания по инвестиционному проекту, требующие доработки.</w:t>
      </w:r>
    </w:p>
    <w:p w:rsidR="004E4C62" w:rsidRDefault="004E4C62">
      <w:pPr>
        <w:pStyle w:val="ConsPlusNormal"/>
        <w:spacing w:before="220"/>
        <w:ind w:firstLine="540"/>
        <w:jc w:val="both"/>
      </w:pPr>
      <w:r>
        <w:t xml:space="preserve">5.8. В случае принятия решения о сопровождении куратор в течение семи рабочих дней со дня принятия решения и на основании выписки из протокола заседания рабочей группы по реализации инвестиционных проектов на территории города Благовещенска подготавливает проект </w:t>
      </w:r>
      <w:hyperlink w:anchor="P291">
        <w:r>
          <w:rPr>
            <w:color w:val="0000FF"/>
          </w:rPr>
          <w:t>соглашения</w:t>
        </w:r>
      </w:hyperlink>
      <w:r>
        <w:t xml:space="preserve"> между администрацией города Благовещенска и инвестором о взаимодействии в рамках реализации инвестиционного проекта согласно приложению N 3 к настоящему Регламенту и направляет его для подписания инвестору.</w:t>
      </w:r>
    </w:p>
    <w:p w:rsidR="004E4C62" w:rsidRDefault="004E4C62">
      <w:pPr>
        <w:pStyle w:val="ConsPlusNormal"/>
        <w:spacing w:before="220"/>
        <w:ind w:firstLine="540"/>
        <w:jc w:val="both"/>
      </w:pPr>
      <w:r>
        <w:t>5.9. Взаимодействие куратора с инвестором осуществляется в рамках соглашения о сотрудничестве в сфере инвестиционной деятельности и сопровождении инвестиционного проекта по принципу "одного окна".</w:t>
      </w:r>
    </w:p>
    <w:p w:rsidR="004E4C62" w:rsidRDefault="004E4C62">
      <w:pPr>
        <w:pStyle w:val="ConsPlusNormal"/>
        <w:spacing w:before="220"/>
        <w:ind w:firstLine="540"/>
        <w:jc w:val="both"/>
      </w:pPr>
      <w:r>
        <w:t>5.10. Куратор в рамках сопровождения инвестиционного проекта осуществляет взаимодействие по вопросам реализации инвестиционных проектов с отраслевыми органами администрации города Благовещенска.</w:t>
      </w:r>
    </w:p>
    <w:p w:rsidR="004E4C62" w:rsidRDefault="004E4C62">
      <w:pPr>
        <w:pStyle w:val="ConsPlusNormal"/>
        <w:spacing w:before="220"/>
        <w:ind w:firstLine="540"/>
        <w:jc w:val="both"/>
      </w:pPr>
      <w:r>
        <w:t>5.11. Куратор осуществляет сопровождение инвестиционного проекта с целью его окончательной реализации в соответствии с заключенным соглашением.</w:t>
      </w:r>
    </w:p>
    <w:p w:rsidR="004E4C62" w:rsidRDefault="004E4C62">
      <w:pPr>
        <w:pStyle w:val="ConsPlusNormal"/>
        <w:ind w:firstLine="540"/>
        <w:jc w:val="both"/>
      </w:pPr>
    </w:p>
    <w:p w:rsidR="004E4C62" w:rsidRDefault="004E4C62">
      <w:pPr>
        <w:pStyle w:val="ConsPlusTitle"/>
        <w:jc w:val="center"/>
        <w:outlineLvl w:val="1"/>
      </w:pPr>
      <w:r>
        <w:t>VI. Осуществление мониторинга реализации</w:t>
      </w:r>
    </w:p>
    <w:p w:rsidR="004E4C62" w:rsidRDefault="004E4C62">
      <w:pPr>
        <w:pStyle w:val="ConsPlusTitle"/>
        <w:jc w:val="center"/>
      </w:pPr>
      <w:r>
        <w:t>инвестиционного проекта</w:t>
      </w:r>
    </w:p>
    <w:p w:rsidR="004E4C62" w:rsidRDefault="004E4C62">
      <w:pPr>
        <w:pStyle w:val="ConsPlusNormal"/>
        <w:jc w:val="center"/>
      </w:pPr>
    </w:p>
    <w:p w:rsidR="004E4C62" w:rsidRDefault="004E4C62">
      <w:pPr>
        <w:pStyle w:val="ConsPlusNormal"/>
        <w:ind w:firstLine="540"/>
        <w:jc w:val="both"/>
      </w:pPr>
      <w:r>
        <w:t xml:space="preserve">6.1. Ежеквартально, в срок до пятнадцатого числа месяца, следующего за отчетным кварталом, инвестор представляет куратору </w:t>
      </w:r>
      <w:hyperlink w:anchor="P415">
        <w:r>
          <w:rPr>
            <w:color w:val="0000FF"/>
          </w:rPr>
          <w:t>отчет</w:t>
        </w:r>
      </w:hyperlink>
      <w:r>
        <w:t xml:space="preserve"> о реализации инвестиционного проекта, получившего одобрение по сопровождению инвестиционного проекта, по форме согласно приложению N 4 к настоящему Регламенту.</w:t>
      </w:r>
    </w:p>
    <w:p w:rsidR="004E4C62" w:rsidRDefault="004E4C62">
      <w:pPr>
        <w:pStyle w:val="ConsPlusNormal"/>
        <w:spacing w:before="220"/>
        <w:ind w:firstLine="540"/>
        <w:jc w:val="both"/>
      </w:pPr>
      <w:r>
        <w:t>6.2. Куратор ежеквартально актуализирует сведения, содержащиеся в реестре инвестиционных проектов, на основании отчетов инвесторов.</w:t>
      </w:r>
    </w:p>
    <w:p w:rsidR="004E4C62" w:rsidRDefault="004E4C62">
      <w:pPr>
        <w:pStyle w:val="ConsPlusNormal"/>
        <w:ind w:firstLine="540"/>
        <w:jc w:val="both"/>
      </w:pPr>
    </w:p>
    <w:p w:rsidR="004E4C62" w:rsidRDefault="004E4C62">
      <w:pPr>
        <w:pStyle w:val="ConsPlusTitle"/>
        <w:jc w:val="center"/>
        <w:outlineLvl w:val="1"/>
      </w:pPr>
      <w:r>
        <w:t>VII. Назначение координатора регионального</w:t>
      </w:r>
    </w:p>
    <w:p w:rsidR="004E4C62" w:rsidRDefault="004E4C62">
      <w:pPr>
        <w:pStyle w:val="ConsPlusTitle"/>
        <w:jc w:val="center"/>
      </w:pPr>
      <w:r>
        <w:t>инвестиционного проекта и его функции</w:t>
      </w:r>
    </w:p>
    <w:p w:rsidR="004E4C62" w:rsidRDefault="004E4C62">
      <w:pPr>
        <w:pStyle w:val="ConsPlusNormal"/>
        <w:jc w:val="center"/>
      </w:pPr>
    </w:p>
    <w:p w:rsidR="004E4C62" w:rsidRDefault="004E4C62">
      <w:pPr>
        <w:pStyle w:val="ConsPlusNormal"/>
        <w:ind w:firstLine="540"/>
        <w:jc w:val="both"/>
      </w:pPr>
      <w:r>
        <w:t>7.1. При поступлении в администрацию города Благовещенска выписки из протокола заседания комиссии по приоритетным инвестиционным проектам и улучшению инвестиционного климата при Правительстве Амурской области об оказании содействия в сопровождении инвестиционного проекта, реализуемого на территории города Благовещенска, куратор инициирует заседание рабочей группы по реализации инвестиционных проектов.</w:t>
      </w:r>
    </w:p>
    <w:p w:rsidR="004E4C62" w:rsidRDefault="004E4C62">
      <w:pPr>
        <w:pStyle w:val="ConsPlusNormal"/>
        <w:spacing w:before="220"/>
        <w:ind w:firstLine="540"/>
        <w:jc w:val="both"/>
      </w:pPr>
      <w:r>
        <w:t>7.2. На заседании рабочей группы назначается координатор регионального инвестиционного проекта, ответственный за сопровождение инвестиционного проекта на территории города Благовещенска и осуществляющий взаимодействие с исполнительными органами государственной власти Амурской области по вопросам реализации инвестиционного проекта.</w:t>
      </w:r>
    </w:p>
    <w:p w:rsidR="004E4C62" w:rsidRDefault="004E4C62">
      <w:pPr>
        <w:pStyle w:val="ConsPlusNormal"/>
        <w:ind w:firstLine="540"/>
        <w:jc w:val="both"/>
      </w:pPr>
    </w:p>
    <w:p w:rsidR="004E4C62" w:rsidRDefault="004E4C62">
      <w:pPr>
        <w:pStyle w:val="ConsPlusTitle"/>
        <w:jc w:val="center"/>
        <w:outlineLvl w:val="1"/>
      </w:pPr>
      <w:r>
        <w:t>VIII. Контроль за сопровождением инвестиционных проектов</w:t>
      </w:r>
    </w:p>
    <w:p w:rsidR="004E4C62" w:rsidRDefault="004E4C62">
      <w:pPr>
        <w:pStyle w:val="ConsPlusNormal"/>
        <w:jc w:val="center"/>
      </w:pPr>
    </w:p>
    <w:p w:rsidR="004E4C62" w:rsidRDefault="004E4C62">
      <w:pPr>
        <w:pStyle w:val="ConsPlusNormal"/>
        <w:ind w:firstLine="540"/>
        <w:jc w:val="both"/>
      </w:pPr>
      <w:r>
        <w:lastRenderedPageBreak/>
        <w:t>Контроль за сопровождением инвестиционных проектов осуществляет рабочая группа по реализации инвестиционных проектов на территории города.</w:t>
      </w:r>
    </w:p>
    <w:p w:rsidR="004E4C62" w:rsidRDefault="004E4C62">
      <w:pPr>
        <w:pStyle w:val="ConsPlusNormal"/>
        <w:ind w:firstLine="540"/>
        <w:jc w:val="both"/>
      </w:pPr>
    </w:p>
    <w:p w:rsidR="004E4C62" w:rsidRDefault="004E4C62">
      <w:pPr>
        <w:pStyle w:val="ConsPlusNormal"/>
        <w:ind w:firstLine="540"/>
        <w:jc w:val="both"/>
      </w:pPr>
    </w:p>
    <w:p w:rsidR="004E4C62" w:rsidRDefault="004E4C62">
      <w:pPr>
        <w:pStyle w:val="ConsPlusNormal"/>
        <w:ind w:firstLine="540"/>
        <w:jc w:val="both"/>
      </w:pPr>
    </w:p>
    <w:p w:rsidR="004E4C62" w:rsidRDefault="004E4C62">
      <w:pPr>
        <w:pStyle w:val="ConsPlusNormal"/>
        <w:ind w:firstLine="540"/>
        <w:jc w:val="both"/>
      </w:pPr>
    </w:p>
    <w:p w:rsidR="004E4C62" w:rsidRDefault="004E4C62">
      <w:pPr>
        <w:pStyle w:val="ConsPlusNormal"/>
        <w:ind w:firstLine="540"/>
        <w:jc w:val="both"/>
      </w:pPr>
    </w:p>
    <w:p w:rsidR="004E4C62" w:rsidRDefault="004E4C62">
      <w:pPr>
        <w:pStyle w:val="ConsPlusNormal"/>
        <w:jc w:val="right"/>
        <w:outlineLvl w:val="1"/>
      </w:pPr>
      <w:r>
        <w:t>Приложение N 1</w:t>
      </w:r>
    </w:p>
    <w:p w:rsidR="004E4C62" w:rsidRDefault="004E4C62">
      <w:pPr>
        <w:pStyle w:val="ConsPlusNormal"/>
        <w:jc w:val="right"/>
      </w:pPr>
      <w:r>
        <w:t>к Регламенту</w:t>
      </w:r>
    </w:p>
    <w:p w:rsidR="004E4C62" w:rsidRDefault="004E4C62">
      <w:pPr>
        <w:pStyle w:val="ConsPlusNormal"/>
        <w:jc w:val="right"/>
      </w:pPr>
    </w:p>
    <w:p w:rsidR="004E4C62" w:rsidRDefault="004E4C62">
      <w:pPr>
        <w:pStyle w:val="ConsPlusNonformat"/>
        <w:jc w:val="both"/>
      </w:pPr>
      <w:bookmarkStart w:id="3" w:name="P171"/>
      <w:bookmarkEnd w:id="3"/>
      <w:r>
        <w:t xml:space="preserve">                                  ЗАЯВКА</w:t>
      </w:r>
    </w:p>
    <w:p w:rsidR="004E4C62" w:rsidRDefault="004E4C62">
      <w:pPr>
        <w:pStyle w:val="ConsPlusNonformat"/>
        <w:jc w:val="both"/>
      </w:pPr>
      <w:r>
        <w:t xml:space="preserve">               на включение инвестиционного проекта в реестр</w:t>
      </w:r>
    </w:p>
    <w:p w:rsidR="004E4C62" w:rsidRDefault="004E4C62">
      <w:pPr>
        <w:pStyle w:val="ConsPlusNonformat"/>
        <w:jc w:val="both"/>
      </w:pPr>
      <w:r>
        <w:t xml:space="preserve">                          инвестиционных проектов</w:t>
      </w:r>
    </w:p>
    <w:p w:rsidR="004E4C62" w:rsidRDefault="004E4C62">
      <w:pPr>
        <w:pStyle w:val="ConsPlusNonformat"/>
        <w:jc w:val="both"/>
      </w:pPr>
    </w:p>
    <w:p w:rsidR="004E4C62" w:rsidRDefault="004E4C62">
      <w:pPr>
        <w:pStyle w:val="ConsPlusNonformat"/>
        <w:jc w:val="both"/>
      </w:pPr>
      <w:r>
        <w:t xml:space="preserve">    1. Инвестор</w:t>
      </w:r>
    </w:p>
    <w:p w:rsidR="004E4C62" w:rsidRDefault="004E4C62">
      <w:pPr>
        <w:pStyle w:val="ConsPlusNonformat"/>
        <w:jc w:val="both"/>
      </w:pPr>
      <w:r>
        <w:t>___________________________________________________________________________</w:t>
      </w:r>
    </w:p>
    <w:p w:rsidR="004E4C62" w:rsidRDefault="004E4C62">
      <w:pPr>
        <w:pStyle w:val="ConsPlusNonformat"/>
        <w:jc w:val="both"/>
      </w:pPr>
      <w:r>
        <w:t xml:space="preserve">         (полное и сокращенное наименование организации-инвестора</w:t>
      </w:r>
    </w:p>
    <w:p w:rsidR="004E4C62" w:rsidRDefault="004E4C62">
      <w:pPr>
        <w:pStyle w:val="ConsPlusNonformat"/>
        <w:jc w:val="both"/>
      </w:pPr>
      <w:r>
        <w:t>___________________________________________________________________________</w:t>
      </w:r>
    </w:p>
    <w:p w:rsidR="004E4C62" w:rsidRDefault="004E4C62">
      <w:pPr>
        <w:pStyle w:val="ConsPlusNonformat"/>
        <w:jc w:val="both"/>
      </w:pPr>
      <w:r>
        <w:t xml:space="preserve">     с указанием организационно-правовой формы, Ф.И.О. индивидуального</w:t>
      </w:r>
    </w:p>
    <w:p w:rsidR="004E4C62" w:rsidRDefault="004E4C62">
      <w:pPr>
        <w:pStyle w:val="ConsPlusNonformat"/>
        <w:jc w:val="both"/>
      </w:pPr>
      <w:r>
        <w:t xml:space="preserve">                             предпринимателя)</w:t>
      </w:r>
    </w:p>
    <w:p w:rsidR="004E4C62" w:rsidRDefault="004E4C62">
      <w:pPr>
        <w:pStyle w:val="ConsPlusNonformat"/>
        <w:jc w:val="both"/>
      </w:pPr>
      <w:r>
        <w:t xml:space="preserve">    2. Почтовый   и   юридический   адреса  организации  (место  жительства</w:t>
      </w:r>
    </w:p>
    <w:p w:rsidR="004E4C62" w:rsidRDefault="004E4C62">
      <w:pPr>
        <w:pStyle w:val="ConsPlusNonformat"/>
        <w:jc w:val="both"/>
      </w:pPr>
      <w:r>
        <w:t>индивидуального предпринимателя), телефон, факс, e-mail</w:t>
      </w:r>
    </w:p>
    <w:p w:rsidR="004E4C62" w:rsidRDefault="004E4C62">
      <w:pPr>
        <w:pStyle w:val="ConsPlusNonformat"/>
        <w:jc w:val="both"/>
      </w:pPr>
      <w:r>
        <w:t>___________________________________________________________________________</w:t>
      </w:r>
    </w:p>
    <w:p w:rsidR="004E4C62" w:rsidRDefault="004E4C62">
      <w:pPr>
        <w:pStyle w:val="ConsPlusNonformat"/>
        <w:jc w:val="both"/>
      </w:pPr>
      <w:r>
        <w:t>___________________________________________________________________________</w:t>
      </w:r>
    </w:p>
    <w:p w:rsidR="004E4C62" w:rsidRDefault="004E4C62">
      <w:pPr>
        <w:pStyle w:val="ConsPlusNonformat"/>
        <w:jc w:val="both"/>
      </w:pPr>
      <w:r>
        <w:t xml:space="preserve">    3.   Дата   и   место   государственной  регистрации  инвестора,  номер</w:t>
      </w:r>
    </w:p>
    <w:p w:rsidR="004E4C62" w:rsidRDefault="004E4C62">
      <w:pPr>
        <w:pStyle w:val="ConsPlusNonformat"/>
        <w:jc w:val="both"/>
      </w:pPr>
      <w:r>
        <w:t>свидетельства о государственной регистрации</w:t>
      </w:r>
    </w:p>
    <w:p w:rsidR="004E4C62" w:rsidRDefault="004E4C62">
      <w:pPr>
        <w:pStyle w:val="ConsPlusNonformat"/>
        <w:jc w:val="both"/>
      </w:pPr>
      <w:r>
        <w:t>___________________________________________________________________________</w:t>
      </w:r>
    </w:p>
    <w:p w:rsidR="004E4C62" w:rsidRDefault="004E4C62">
      <w:pPr>
        <w:pStyle w:val="ConsPlusNonformat"/>
        <w:jc w:val="both"/>
      </w:pPr>
      <w:r>
        <w:t>___________________________________________________________________________</w:t>
      </w:r>
    </w:p>
    <w:p w:rsidR="004E4C62" w:rsidRDefault="004E4C62">
      <w:pPr>
        <w:pStyle w:val="ConsPlusNonformat"/>
        <w:jc w:val="both"/>
      </w:pPr>
      <w:r>
        <w:t xml:space="preserve">    4. Идентификационный номер налогоплательщика</w:t>
      </w:r>
    </w:p>
    <w:p w:rsidR="004E4C62" w:rsidRDefault="004E4C62">
      <w:pPr>
        <w:pStyle w:val="ConsPlusNonformat"/>
        <w:jc w:val="both"/>
      </w:pPr>
      <w:r>
        <w:t>___________________________________________________________________________</w:t>
      </w:r>
    </w:p>
    <w:p w:rsidR="004E4C62" w:rsidRDefault="004E4C62">
      <w:pPr>
        <w:pStyle w:val="ConsPlusNonformat"/>
        <w:jc w:val="both"/>
      </w:pPr>
      <w:r>
        <w:t xml:space="preserve">    5. Банковские реквизиты</w:t>
      </w:r>
    </w:p>
    <w:p w:rsidR="004E4C62" w:rsidRDefault="004E4C62">
      <w:pPr>
        <w:pStyle w:val="ConsPlusNonformat"/>
        <w:jc w:val="both"/>
      </w:pPr>
      <w:r>
        <w:t>___________________________________________________________________________</w:t>
      </w:r>
    </w:p>
    <w:p w:rsidR="004E4C62" w:rsidRDefault="004E4C62">
      <w:pPr>
        <w:pStyle w:val="ConsPlusNonformat"/>
        <w:jc w:val="both"/>
      </w:pPr>
    </w:p>
    <w:p w:rsidR="004E4C62" w:rsidRDefault="004E4C62">
      <w:pPr>
        <w:pStyle w:val="ConsPlusNonformat"/>
        <w:jc w:val="both"/>
      </w:pPr>
      <w:r>
        <w:t xml:space="preserve">    Прошу включить инвестиционный проект</w:t>
      </w:r>
    </w:p>
    <w:p w:rsidR="004E4C62" w:rsidRDefault="004E4C62">
      <w:pPr>
        <w:pStyle w:val="ConsPlusNonformat"/>
        <w:jc w:val="both"/>
      </w:pPr>
      <w:r>
        <w:t>___________________________________________________________________________</w:t>
      </w:r>
    </w:p>
    <w:p w:rsidR="004E4C62" w:rsidRDefault="004E4C62">
      <w:pPr>
        <w:pStyle w:val="ConsPlusNonformat"/>
        <w:jc w:val="both"/>
      </w:pPr>
      <w:r>
        <w:t>___________________________________________________________________________</w:t>
      </w:r>
    </w:p>
    <w:p w:rsidR="004E4C62" w:rsidRDefault="004E4C62">
      <w:pPr>
        <w:pStyle w:val="ConsPlusNonformat"/>
        <w:jc w:val="both"/>
      </w:pPr>
      <w:r>
        <w:t xml:space="preserve">                  (наименование инвестиционного проекта)</w:t>
      </w:r>
    </w:p>
    <w:p w:rsidR="004E4C62" w:rsidRDefault="004E4C62">
      <w:pPr>
        <w:pStyle w:val="ConsPlusNonformat"/>
        <w:jc w:val="both"/>
      </w:pPr>
      <w:r>
        <w:t>в реестр инвестиционных проектов.</w:t>
      </w:r>
    </w:p>
    <w:p w:rsidR="004E4C62" w:rsidRDefault="004E4C62">
      <w:pPr>
        <w:pStyle w:val="ConsPlusNonformat"/>
        <w:jc w:val="both"/>
      </w:pPr>
    </w:p>
    <w:p w:rsidR="004E4C62" w:rsidRDefault="004E4C62">
      <w:pPr>
        <w:pStyle w:val="ConsPlusNonformat"/>
        <w:jc w:val="both"/>
      </w:pPr>
      <w:r>
        <w:t xml:space="preserve">    1. Приложение: Паспорт     инвестиционного     проекта     по    </w:t>
      </w:r>
      <w:hyperlink r:id="rId16">
        <w:r>
          <w:rPr>
            <w:color w:val="0000FF"/>
          </w:rPr>
          <w:t>форме</w:t>
        </w:r>
      </w:hyperlink>
      <w:r>
        <w:t>,</w:t>
      </w:r>
    </w:p>
    <w:p w:rsidR="004E4C62" w:rsidRDefault="004E4C62">
      <w:pPr>
        <w:pStyle w:val="ConsPlusNonformat"/>
        <w:jc w:val="both"/>
      </w:pPr>
      <w:r>
        <w:t xml:space="preserve">       предусмотренной    постановлением   губернатора   Амурской   области</w:t>
      </w:r>
    </w:p>
    <w:p w:rsidR="004E4C62" w:rsidRDefault="004E4C62">
      <w:pPr>
        <w:pStyle w:val="ConsPlusNonformat"/>
        <w:jc w:val="both"/>
      </w:pPr>
      <w:r>
        <w:t xml:space="preserve">       от 09.11.2011 N 334 на ____ л. в 1 экз.</w:t>
      </w:r>
    </w:p>
    <w:p w:rsidR="004E4C62" w:rsidRDefault="004E4C62">
      <w:pPr>
        <w:pStyle w:val="ConsPlusNonformat"/>
        <w:jc w:val="both"/>
      </w:pPr>
    </w:p>
    <w:p w:rsidR="004E4C62" w:rsidRDefault="004E4C62">
      <w:pPr>
        <w:pStyle w:val="ConsPlusNonformat"/>
        <w:jc w:val="both"/>
      </w:pPr>
      <w:r>
        <w:t>Руководитель организации</w:t>
      </w:r>
    </w:p>
    <w:p w:rsidR="004E4C62" w:rsidRDefault="004E4C62">
      <w:pPr>
        <w:pStyle w:val="ConsPlusNonformat"/>
        <w:jc w:val="both"/>
      </w:pPr>
      <w:r>
        <w:t>(индивидуальный предприниматель)        ___________ _______________________</w:t>
      </w:r>
    </w:p>
    <w:p w:rsidR="004E4C62" w:rsidRDefault="004E4C62">
      <w:pPr>
        <w:pStyle w:val="ConsPlusNonformat"/>
        <w:jc w:val="both"/>
      </w:pPr>
      <w:r>
        <w:t xml:space="preserve">                                         (подпись)   (расшифровка подписи)</w:t>
      </w:r>
    </w:p>
    <w:p w:rsidR="004E4C62" w:rsidRDefault="004E4C62">
      <w:pPr>
        <w:pStyle w:val="ConsPlusNonformat"/>
        <w:jc w:val="both"/>
      </w:pPr>
      <w:r>
        <w:t>__ _____________ 20__ г.</w:t>
      </w:r>
    </w:p>
    <w:p w:rsidR="004E4C62" w:rsidRDefault="004E4C62">
      <w:pPr>
        <w:pStyle w:val="ConsPlusNonformat"/>
        <w:jc w:val="both"/>
      </w:pPr>
      <w:r>
        <w:t>М.П.</w:t>
      </w:r>
    </w:p>
    <w:p w:rsidR="004E4C62" w:rsidRDefault="004E4C62">
      <w:pPr>
        <w:pStyle w:val="ConsPlusNormal"/>
        <w:ind w:firstLine="540"/>
        <w:jc w:val="both"/>
      </w:pPr>
    </w:p>
    <w:p w:rsidR="004E4C62" w:rsidRDefault="004E4C62">
      <w:pPr>
        <w:pStyle w:val="ConsPlusNormal"/>
        <w:ind w:firstLine="540"/>
        <w:jc w:val="both"/>
      </w:pPr>
    </w:p>
    <w:p w:rsidR="004E4C62" w:rsidRDefault="004E4C62">
      <w:pPr>
        <w:pStyle w:val="ConsPlusNormal"/>
        <w:ind w:firstLine="540"/>
        <w:jc w:val="both"/>
      </w:pPr>
    </w:p>
    <w:p w:rsidR="004E4C62" w:rsidRDefault="004E4C62">
      <w:pPr>
        <w:pStyle w:val="ConsPlusNormal"/>
        <w:ind w:firstLine="540"/>
        <w:jc w:val="both"/>
      </w:pPr>
    </w:p>
    <w:p w:rsidR="004E4C62" w:rsidRDefault="004E4C62">
      <w:pPr>
        <w:pStyle w:val="ConsPlusNormal"/>
        <w:ind w:firstLine="540"/>
        <w:jc w:val="both"/>
      </w:pPr>
    </w:p>
    <w:p w:rsidR="004E4C62" w:rsidRDefault="004E4C62">
      <w:pPr>
        <w:pStyle w:val="ConsPlusNormal"/>
        <w:jc w:val="right"/>
        <w:outlineLvl w:val="1"/>
      </w:pPr>
      <w:r>
        <w:t>Приложение N 2</w:t>
      </w:r>
    </w:p>
    <w:p w:rsidR="004E4C62" w:rsidRDefault="004E4C62">
      <w:pPr>
        <w:pStyle w:val="ConsPlusNormal"/>
        <w:jc w:val="right"/>
      </w:pPr>
      <w:r>
        <w:t>к Регламенту</w:t>
      </w:r>
    </w:p>
    <w:p w:rsidR="004E4C62" w:rsidRDefault="004E4C62">
      <w:pPr>
        <w:pStyle w:val="ConsPlusNormal"/>
        <w:jc w:val="right"/>
      </w:pPr>
    </w:p>
    <w:p w:rsidR="004E4C62" w:rsidRDefault="004E4C62">
      <w:pPr>
        <w:pStyle w:val="ConsPlusNonformat"/>
        <w:jc w:val="both"/>
      </w:pPr>
      <w:r>
        <w:t xml:space="preserve">                                                     В администрацию города</w:t>
      </w:r>
    </w:p>
    <w:p w:rsidR="004E4C62" w:rsidRDefault="004E4C62">
      <w:pPr>
        <w:pStyle w:val="ConsPlusNonformat"/>
        <w:jc w:val="both"/>
      </w:pPr>
      <w:r>
        <w:t xml:space="preserve">                                                     Благовещенска</w:t>
      </w:r>
    </w:p>
    <w:p w:rsidR="004E4C62" w:rsidRDefault="004E4C62">
      <w:pPr>
        <w:pStyle w:val="ConsPlusNonformat"/>
        <w:jc w:val="both"/>
      </w:pPr>
    </w:p>
    <w:p w:rsidR="004E4C62" w:rsidRDefault="004E4C62">
      <w:pPr>
        <w:pStyle w:val="ConsPlusNonformat"/>
        <w:jc w:val="both"/>
      </w:pPr>
      <w:bookmarkStart w:id="4" w:name="P220"/>
      <w:bookmarkEnd w:id="4"/>
      <w:r>
        <w:t xml:space="preserve">                                  Заявка</w:t>
      </w:r>
    </w:p>
    <w:p w:rsidR="004E4C62" w:rsidRDefault="004E4C62">
      <w:pPr>
        <w:pStyle w:val="ConsPlusNonformat"/>
        <w:jc w:val="both"/>
      </w:pPr>
      <w:r>
        <w:lastRenderedPageBreak/>
        <w:t xml:space="preserve">           на сопровождение инвестиционного проекта по принципу</w:t>
      </w:r>
    </w:p>
    <w:p w:rsidR="004E4C62" w:rsidRDefault="004E4C62">
      <w:pPr>
        <w:pStyle w:val="ConsPlusNonformat"/>
        <w:jc w:val="both"/>
      </w:pPr>
      <w:r>
        <w:t xml:space="preserve">             "одного окна" на территории города Благовещенска</w:t>
      </w:r>
    </w:p>
    <w:p w:rsidR="004E4C62" w:rsidRDefault="004E4C62">
      <w:pPr>
        <w:pStyle w:val="ConsPlusNonformat"/>
        <w:jc w:val="both"/>
      </w:pPr>
    </w:p>
    <w:p w:rsidR="004E4C62" w:rsidRDefault="004E4C62">
      <w:pPr>
        <w:pStyle w:val="ConsPlusNonformat"/>
        <w:jc w:val="both"/>
      </w:pPr>
      <w:r>
        <w:t>от</w:t>
      </w:r>
    </w:p>
    <w:p w:rsidR="004E4C62" w:rsidRDefault="004E4C62">
      <w:pPr>
        <w:pStyle w:val="ConsPlusNonformat"/>
        <w:jc w:val="both"/>
      </w:pPr>
      <w:r>
        <w:t>___________________________________________________________________________</w:t>
      </w:r>
    </w:p>
    <w:p w:rsidR="004E4C62" w:rsidRDefault="004E4C62">
      <w:pPr>
        <w:pStyle w:val="ConsPlusNonformat"/>
        <w:jc w:val="both"/>
      </w:pPr>
      <w:r>
        <w:t xml:space="preserve">                  (наименование, ИНН и ОГРН претендента)</w:t>
      </w:r>
    </w:p>
    <w:p w:rsidR="004E4C62" w:rsidRDefault="004E4C62">
      <w:pPr>
        <w:pStyle w:val="ConsPlusNonformat"/>
        <w:jc w:val="both"/>
      </w:pPr>
      <w:r>
        <w:t>зарегистрированного по адресу:</w:t>
      </w:r>
    </w:p>
    <w:p w:rsidR="004E4C62" w:rsidRDefault="004E4C62">
      <w:pPr>
        <w:pStyle w:val="ConsPlusNonformat"/>
        <w:jc w:val="both"/>
      </w:pPr>
      <w:r>
        <w:t>___________________________________________________________________________</w:t>
      </w:r>
    </w:p>
    <w:p w:rsidR="004E4C62" w:rsidRDefault="004E4C62">
      <w:pPr>
        <w:pStyle w:val="ConsPlusNonformat"/>
        <w:jc w:val="both"/>
      </w:pPr>
      <w:r>
        <w:t>___________________________________________________________________________</w:t>
      </w:r>
    </w:p>
    <w:p w:rsidR="004E4C62" w:rsidRDefault="004E4C62">
      <w:pPr>
        <w:pStyle w:val="ConsPlusNonformat"/>
        <w:jc w:val="both"/>
      </w:pPr>
    </w:p>
    <w:p w:rsidR="004E4C62" w:rsidRDefault="004E4C62">
      <w:pPr>
        <w:pStyle w:val="ConsPlusNonformat"/>
        <w:jc w:val="both"/>
      </w:pPr>
      <w:r>
        <w:t xml:space="preserve">    Прошу  рассмотреть  возможность  сопровождения  инвестиционного проекта</w:t>
      </w:r>
    </w:p>
    <w:p w:rsidR="004E4C62" w:rsidRDefault="004E4C62">
      <w:pPr>
        <w:pStyle w:val="ConsPlusNonformat"/>
        <w:jc w:val="both"/>
      </w:pPr>
      <w:r>
        <w:t>___________________________________________________________________________</w:t>
      </w:r>
    </w:p>
    <w:p w:rsidR="004E4C62" w:rsidRDefault="004E4C62">
      <w:pPr>
        <w:pStyle w:val="ConsPlusNonformat"/>
        <w:jc w:val="both"/>
      </w:pPr>
      <w:r>
        <w:t>___________________________________________________________________________</w:t>
      </w:r>
    </w:p>
    <w:p w:rsidR="004E4C62" w:rsidRDefault="004E4C62">
      <w:pPr>
        <w:pStyle w:val="ConsPlusNonformat"/>
        <w:jc w:val="both"/>
      </w:pPr>
      <w:r>
        <w:t xml:space="preserve">                    (название инвестиционного проекта)</w:t>
      </w:r>
    </w:p>
    <w:p w:rsidR="004E4C62" w:rsidRDefault="004E4C62">
      <w:pPr>
        <w:pStyle w:val="ConsPlusNonformat"/>
        <w:jc w:val="both"/>
      </w:pPr>
      <w:r>
        <w:t>по принципу "одного окна" на территории города Благовещенска.</w:t>
      </w:r>
    </w:p>
    <w:p w:rsidR="004E4C62" w:rsidRDefault="004E4C62">
      <w:pPr>
        <w:pStyle w:val="ConsPlusNonformat"/>
        <w:jc w:val="both"/>
      </w:pPr>
    </w:p>
    <w:p w:rsidR="004E4C62" w:rsidRDefault="004E4C62">
      <w:pPr>
        <w:pStyle w:val="ConsPlusNonformat"/>
        <w:jc w:val="both"/>
      </w:pPr>
      <w:r>
        <w:t xml:space="preserve">    Проекту необходимо содействие в</w:t>
      </w:r>
    </w:p>
    <w:p w:rsidR="004E4C62" w:rsidRDefault="004E4C62">
      <w:pPr>
        <w:pStyle w:val="ConsPlusNonformat"/>
        <w:jc w:val="both"/>
      </w:pPr>
      <w:r>
        <w:t>___________________________________________________________________________</w:t>
      </w:r>
    </w:p>
    <w:p w:rsidR="004E4C62" w:rsidRDefault="004E4C62">
      <w:pPr>
        <w:pStyle w:val="ConsPlusNonformat"/>
        <w:jc w:val="both"/>
      </w:pPr>
      <w:r>
        <w:t>___________________________________________________________________________</w:t>
      </w:r>
    </w:p>
    <w:p w:rsidR="004E4C62" w:rsidRDefault="004E4C62">
      <w:pPr>
        <w:pStyle w:val="ConsPlusNonformat"/>
        <w:jc w:val="both"/>
      </w:pPr>
      <w:r>
        <w:t>___________________________________________________________________________</w:t>
      </w:r>
    </w:p>
    <w:p w:rsidR="004E4C62" w:rsidRDefault="004E4C62">
      <w:pPr>
        <w:pStyle w:val="ConsPlusNonformat"/>
        <w:jc w:val="both"/>
      </w:pPr>
      <w:r>
        <w:t xml:space="preserve">      (подбор свободного земельного участка и получение права на его</w:t>
      </w:r>
    </w:p>
    <w:p w:rsidR="004E4C62" w:rsidRDefault="004E4C62">
      <w:pPr>
        <w:pStyle w:val="ConsPlusNonformat"/>
        <w:jc w:val="both"/>
      </w:pPr>
      <w:r>
        <w:t xml:space="preserve"> использование, оформление разрешительной документации для строительства,</w:t>
      </w:r>
    </w:p>
    <w:p w:rsidR="004E4C62" w:rsidRDefault="004E4C62">
      <w:pPr>
        <w:pStyle w:val="ConsPlusNonformat"/>
        <w:jc w:val="both"/>
      </w:pPr>
      <w:r>
        <w:t xml:space="preserve">   представление информации о социально-экономическом и ином положении</w:t>
      </w:r>
    </w:p>
    <w:p w:rsidR="004E4C62" w:rsidRDefault="004E4C62">
      <w:pPr>
        <w:pStyle w:val="ConsPlusNonformat"/>
        <w:jc w:val="both"/>
      </w:pPr>
      <w:r>
        <w:t xml:space="preserve"> города, подбор неиспользуемых производственных помещений для реализации</w:t>
      </w:r>
    </w:p>
    <w:p w:rsidR="004E4C62" w:rsidRDefault="004E4C62">
      <w:pPr>
        <w:pStyle w:val="ConsPlusNonformat"/>
        <w:jc w:val="both"/>
      </w:pPr>
      <w:r>
        <w:t xml:space="preserve">    инвестиционного проекта, подбор трудовых ресурсов из числа жителей</w:t>
      </w:r>
    </w:p>
    <w:p w:rsidR="004E4C62" w:rsidRDefault="004E4C62">
      <w:pPr>
        <w:pStyle w:val="ConsPlusNonformat"/>
        <w:jc w:val="both"/>
      </w:pPr>
      <w:r>
        <w:t xml:space="preserve">       города, по технологическому присоединению к инженерным сетям</w:t>
      </w:r>
    </w:p>
    <w:p w:rsidR="004E4C62" w:rsidRDefault="004E4C62">
      <w:pPr>
        <w:pStyle w:val="ConsPlusNonformat"/>
        <w:jc w:val="both"/>
      </w:pPr>
      <w:r>
        <w:t xml:space="preserve">                             и др. - указать)</w:t>
      </w:r>
    </w:p>
    <w:p w:rsidR="004E4C62" w:rsidRDefault="004E4C62">
      <w:pPr>
        <w:pStyle w:val="ConsPlusNonformat"/>
        <w:jc w:val="both"/>
      </w:pPr>
    </w:p>
    <w:p w:rsidR="004E4C62" w:rsidRDefault="004E4C62">
      <w:pPr>
        <w:pStyle w:val="ConsPlusNonformat"/>
        <w:jc w:val="both"/>
      </w:pPr>
      <w:r>
        <w:t xml:space="preserve">    Настоящим   Заявитель   дает   свое  согласие  на  обработку  данных  и</w:t>
      </w:r>
    </w:p>
    <w:p w:rsidR="004E4C62" w:rsidRDefault="004E4C62">
      <w:pPr>
        <w:pStyle w:val="ConsPlusNonformat"/>
        <w:jc w:val="both"/>
      </w:pPr>
      <w:r>
        <w:t>представление  всей  необходимой  информации и документов об инвестиционном</w:t>
      </w:r>
    </w:p>
    <w:p w:rsidR="004E4C62" w:rsidRDefault="004E4C62">
      <w:pPr>
        <w:pStyle w:val="ConsPlusNonformat"/>
        <w:jc w:val="both"/>
      </w:pPr>
      <w:r>
        <w:t>проекте, инициаторе проекта, персональных данных.</w:t>
      </w:r>
    </w:p>
    <w:p w:rsidR="004E4C62" w:rsidRDefault="004E4C62">
      <w:pPr>
        <w:pStyle w:val="ConsPlusNonformat"/>
        <w:jc w:val="both"/>
      </w:pPr>
    </w:p>
    <w:p w:rsidR="004E4C62" w:rsidRDefault="004E4C62">
      <w:pPr>
        <w:pStyle w:val="ConsPlusNonformat"/>
        <w:jc w:val="both"/>
      </w:pPr>
      <w:r>
        <w:t xml:space="preserve">    Приложение:</w:t>
      </w:r>
    </w:p>
    <w:p w:rsidR="004E4C62" w:rsidRDefault="004E4C62">
      <w:pPr>
        <w:pStyle w:val="ConsPlusNonformat"/>
        <w:jc w:val="both"/>
      </w:pPr>
      <w:r>
        <w:t xml:space="preserve">    1. Бизнес-план  инвестиционного проекта, содержащий следующие разделы:</w:t>
      </w:r>
    </w:p>
    <w:p w:rsidR="004E4C62" w:rsidRDefault="004E4C62">
      <w:pPr>
        <w:pStyle w:val="ConsPlusNonformat"/>
        <w:jc w:val="both"/>
      </w:pPr>
      <w:r>
        <w:t xml:space="preserve">       - содержание;</w:t>
      </w:r>
    </w:p>
    <w:p w:rsidR="004E4C62" w:rsidRDefault="004E4C62">
      <w:pPr>
        <w:pStyle w:val="ConsPlusNonformat"/>
        <w:jc w:val="both"/>
      </w:pPr>
      <w:r>
        <w:t xml:space="preserve">       - резюме проекта;</w:t>
      </w:r>
    </w:p>
    <w:p w:rsidR="004E4C62" w:rsidRDefault="004E4C62">
      <w:pPr>
        <w:pStyle w:val="ConsPlusNonformat"/>
        <w:jc w:val="both"/>
      </w:pPr>
      <w:r>
        <w:t xml:space="preserve">       - анализ положения дел в отрасли;</w:t>
      </w:r>
    </w:p>
    <w:p w:rsidR="004E4C62" w:rsidRDefault="004E4C62">
      <w:pPr>
        <w:pStyle w:val="ConsPlusNonformat"/>
        <w:jc w:val="both"/>
      </w:pPr>
      <w:r>
        <w:t xml:space="preserve">       - производственный план;</w:t>
      </w:r>
    </w:p>
    <w:p w:rsidR="004E4C62" w:rsidRDefault="004E4C62">
      <w:pPr>
        <w:pStyle w:val="ConsPlusNonformat"/>
        <w:jc w:val="both"/>
      </w:pPr>
      <w:r>
        <w:t xml:space="preserve">       - план маркетинга, рынки сбыта;</w:t>
      </w:r>
    </w:p>
    <w:p w:rsidR="004E4C62" w:rsidRDefault="004E4C62">
      <w:pPr>
        <w:pStyle w:val="ConsPlusNonformat"/>
        <w:jc w:val="both"/>
      </w:pPr>
      <w:r>
        <w:t xml:space="preserve">       - организационный план;</w:t>
      </w:r>
    </w:p>
    <w:p w:rsidR="004E4C62" w:rsidRDefault="004E4C62">
      <w:pPr>
        <w:pStyle w:val="ConsPlusNonformat"/>
        <w:jc w:val="both"/>
      </w:pPr>
      <w:r>
        <w:t xml:space="preserve">       - структура инвестиций;</w:t>
      </w:r>
    </w:p>
    <w:p w:rsidR="004E4C62" w:rsidRDefault="004E4C62">
      <w:pPr>
        <w:pStyle w:val="ConsPlusNonformat"/>
        <w:jc w:val="both"/>
      </w:pPr>
      <w:r>
        <w:t xml:space="preserve">       - финансовый план;</w:t>
      </w:r>
    </w:p>
    <w:p w:rsidR="004E4C62" w:rsidRDefault="004E4C62">
      <w:pPr>
        <w:pStyle w:val="ConsPlusNonformat"/>
        <w:jc w:val="both"/>
      </w:pPr>
      <w:r>
        <w:t xml:space="preserve">       - прогноз  налоговых  поступлений  в  бюджетную  систему  Российской</w:t>
      </w:r>
    </w:p>
    <w:p w:rsidR="004E4C62" w:rsidRDefault="004E4C62">
      <w:pPr>
        <w:pStyle w:val="ConsPlusNonformat"/>
        <w:jc w:val="both"/>
      </w:pPr>
      <w:r>
        <w:t xml:space="preserve">         Федерации;</w:t>
      </w:r>
    </w:p>
    <w:p w:rsidR="004E4C62" w:rsidRDefault="004E4C62">
      <w:pPr>
        <w:pStyle w:val="ConsPlusNonformat"/>
        <w:jc w:val="both"/>
      </w:pPr>
      <w:r>
        <w:t xml:space="preserve">       - поэтапный план реализации проекта;</w:t>
      </w:r>
    </w:p>
    <w:p w:rsidR="004E4C62" w:rsidRDefault="004E4C62">
      <w:pPr>
        <w:pStyle w:val="ConsPlusNonformat"/>
        <w:jc w:val="both"/>
      </w:pPr>
      <w:r>
        <w:t xml:space="preserve">       - оценка проекта (экономическая, бюджетная, социальная);</w:t>
      </w:r>
    </w:p>
    <w:p w:rsidR="004E4C62" w:rsidRDefault="004E4C62">
      <w:pPr>
        <w:pStyle w:val="ConsPlusNonformat"/>
        <w:jc w:val="both"/>
      </w:pPr>
      <w:r>
        <w:t xml:space="preserve">       - анализ рисков.</w:t>
      </w:r>
    </w:p>
    <w:p w:rsidR="004E4C62" w:rsidRDefault="004E4C62">
      <w:pPr>
        <w:pStyle w:val="ConsPlusNonformat"/>
        <w:jc w:val="both"/>
      </w:pPr>
      <w:r>
        <w:t xml:space="preserve">    2. Копия   учредительных   документов   со   всеми  изменениями,  копия</w:t>
      </w:r>
    </w:p>
    <w:p w:rsidR="004E4C62" w:rsidRDefault="004E4C62">
      <w:pPr>
        <w:pStyle w:val="ConsPlusNonformat"/>
        <w:jc w:val="both"/>
      </w:pPr>
      <w:r>
        <w:t>документа,  подтверждающего внесение записи в Единый государственный реестр</w:t>
      </w:r>
    </w:p>
    <w:p w:rsidR="004E4C62" w:rsidRDefault="004E4C62">
      <w:pPr>
        <w:pStyle w:val="ConsPlusNonformat"/>
        <w:jc w:val="both"/>
      </w:pPr>
      <w:r>
        <w:t>юридических лиц на ________ листах.</w:t>
      </w:r>
    </w:p>
    <w:p w:rsidR="004E4C62" w:rsidRDefault="004E4C62">
      <w:pPr>
        <w:pStyle w:val="ConsPlusNonformat"/>
        <w:jc w:val="both"/>
      </w:pPr>
      <w:r>
        <w:t xml:space="preserve">    3. Копии  бухгалтерских отчетов за год, предшествующий году обращения и</w:t>
      </w:r>
    </w:p>
    <w:p w:rsidR="004E4C62" w:rsidRDefault="004E4C62">
      <w:pPr>
        <w:pStyle w:val="ConsPlusNonformat"/>
        <w:jc w:val="both"/>
      </w:pPr>
      <w:r>
        <w:t>на  последнюю  отчетную дату текущего года, с отметкой налогового органа об</w:t>
      </w:r>
    </w:p>
    <w:p w:rsidR="004E4C62" w:rsidRDefault="004E4C62">
      <w:pPr>
        <w:pStyle w:val="ConsPlusNonformat"/>
        <w:jc w:val="both"/>
      </w:pPr>
      <w:r>
        <w:t>их принятии на ________ листах.</w:t>
      </w:r>
    </w:p>
    <w:p w:rsidR="004E4C62" w:rsidRDefault="004E4C62">
      <w:pPr>
        <w:pStyle w:val="ConsPlusNonformat"/>
        <w:jc w:val="both"/>
      </w:pPr>
      <w:r>
        <w:t xml:space="preserve">    4. График реализации инвестиционного проекта на ________ листах.</w:t>
      </w:r>
    </w:p>
    <w:p w:rsidR="004E4C62" w:rsidRDefault="004E4C62">
      <w:pPr>
        <w:pStyle w:val="ConsPlusNonformat"/>
        <w:jc w:val="both"/>
      </w:pPr>
    </w:p>
    <w:p w:rsidR="004E4C62" w:rsidRDefault="004E4C62">
      <w:pPr>
        <w:pStyle w:val="ConsPlusNonformat"/>
        <w:jc w:val="both"/>
      </w:pPr>
      <w:r>
        <w:t>М.П.         Руководитель _________________________ (_________________)</w:t>
      </w:r>
    </w:p>
    <w:p w:rsidR="004E4C62" w:rsidRDefault="004E4C62">
      <w:pPr>
        <w:pStyle w:val="ConsPlusNonformat"/>
        <w:jc w:val="both"/>
      </w:pPr>
      <w:r>
        <w:t xml:space="preserve">                                  (Ф.И.О.)               (подпись)</w:t>
      </w:r>
    </w:p>
    <w:p w:rsidR="004E4C62" w:rsidRDefault="004E4C62">
      <w:pPr>
        <w:pStyle w:val="ConsPlusNormal"/>
        <w:ind w:firstLine="540"/>
        <w:jc w:val="both"/>
      </w:pPr>
    </w:p>
    <w:p w:rsidR="004E4C62" w:rsidRDefault="004E4C62">
      <w:pPr>
        <w:pStyle w:val="ConsPlusNormal"/>
        <w:ind w:firstLine="540"/>
        <w:jc w:val="both"/>
      </w:pPr>
    </w:p>
    <w:p w:rsidR="004E4C62" w:rsidRDefault="004E4C62">
      <w:pPr>
        <w:pStyle w:val="ConsPlusNormal"/>
        <w:ind w:firstLine="540"/>
        <w:jc w:val="both"/>
      </w:pPr>
    </w:p>
    <w:p w:rsidR="004E4C62" w:rsidRDefault="004E4C62">
      <w:pPr>
        <w:pStyle w:val="ConsPlusNormal"/>
        <w:ind w:firstLine="540"/>
        <w:jc w:val="both"/>
      </w:pPr>
    </w:p>
    <w:p w:rsidR="004E4C62" w:rsidRDefault="004E4C62">
      <w:pPr>
        <w:pStyle w:val="ConsPlusNormal"/>
        <w:ind w:firstLine="540"/>
        <w:jc w:val="both"/>
      </w:pPr>
    </w:p>
    <w:p w:rsidR="004E4C62" w:rsidRDefault="004E4C62">
      <w:pPr>
        <w:pStyle w:val="ConsPlusNormal"/>
        <w:jc w:val="right"/>
        <w:outlineLvl w:val="1"/>
      </w:pPr>
      <w:r>
        <w:t>Приложение N 3</w:t>
      </w:r>
    </w:p>
    <w:p w:rsidR="004E4C62" w:rsidRDefault="004E4C62">
      <w:pPr>
        <w:pStyle w:val="ConsPlusNormal"/>
        <w:jc w:val="right"/>
      </w:pPr>
      <w:r>
        <w:lastRenderedPageBreak/>
        <w:t>к Регламенту</w:t>
      </w:r>
    </w:p>
    <w:p w:rsidR="004E4C62" w:rsidRDefault="004E4C6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E4C6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62" w:rsidRDefault="004E4C6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62" w:rsidRDefault="004E4C6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E4C62" w:rsidRDefault="004E4C6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E4C62" w:rsidRDefault="004E4C62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постановления администрации города Благовещенска</w:t>
            </w:r>
          </w:p>
          <w:p w:rsidR="004E4C62" w:rsidRDefault="004E4C6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30.11.2018 </w:t>
            </w:r>
            <w:hyperlink r:id="rId17">
              <w:r>
                <w:rPr>
                  <w:color w:val="0000FF"/>
                </w:rPr>
                <w:t>N 3863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62" w:rsidRDefault="004E4C62">
            <w:pPr>
              <w:pStyle w:val="ConsPlusNormal"/>
            </w:pPr>
          </w:p>
        </w:tc>
      </w:tr>
    </w:tbl>
    <w:p w:rsidR="004E4C62" w:rsidRDefault="004E4C62">
      <w:pPr>
        <w:pStyle w:val="ConsPlusNormal"/>
        <w:jc w:val="righ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E4C6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62" w:rsidRDefault="004E4C6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62" w:rsidRDefault="004E4C6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E4C62" w:rsidRDefault="004E4C6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E4C62" w:rsidRDefault="004E4C62">
            <w:pPr>
              <w:pStyle w:val="ConsPlusNormal"/>
              <w:jc w:val="both"/>
            </w:pPr>
            <w:r>
              <w:rPr>
                <w:color w:val="392C69"/>
              </w:rPr>
              <w:t>Нумерация подпунктов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62" w:rsidRDefault="004E4C62">
            <w:pPr>
              <w:pStyle w:val="ConsPlusNormal"/>
            </w:pPr>
          </w:p>
        </w:tc>
      </w:tr>
    </w:tbl>
    <w:p w:rsidR="004E4C62" w:rsidRDefault="004E4C62">
      <w:pPr>
        <w:pStyle w:val="ConsPlusNormal"/>
        <w:spacing w:before="280"/>
        <w:jc w:val="center"/>
      </w:pPr>
      <w:bookmarkStart w:id="5" w:name="P291"/>
      <w:bookmarkEnd w:id="5"/>
      <w:r>
        <w:t>Соглашение</w:t>
      </w:r>
    </w:p>
    <w:p w:rsidR="004E4C62" w:rsidRDefault="004E4C62">
      <w:pPr>
        <w:pStyle w:val="ConsPlusNormal"/>
        <w:jc w:val="center"/>
      </w:pPr>
      <w:r>
        <w:t>о сотрудничестве в сфере инвестиционной деятельности</w:t>
      </w:r>
    </w:p>
    <w:p w:rsidR="004E4C62" w:rsidRDefault="004E4C62">
      <w:pPr>
        <w:pStyle w:val="ConsPlusNormal"/>
        <w:jc w:val="center"/>
      </w:pPr>
      <w:r>
        <w:t>и сопровождении инвестиционного проекта по принципу</w:t>
      </w:r>
    </w:p>
    <w:p w:rsidR="004E4C62" w:rsidRDefault="004E4C62">
      <w:pPr>
        <w:pStyle w:val="ConsPlusNormal"/>
        <w:jc w:val="center"/>
      </w:pPr>
      <w:r>
        <w:t>"одного окна" на территории города Благовещенска</w:t>
      </w:r>
    </w:p>
    <w:p w:rsidR="004E4C62" w:rsidRDefault="004E4C62">
      <w:pPr>
        <w:pStyle w:val="ConsPlusNormal"/>
        <w:jc w:val="center"/>
      </w:pPr>
    </w:p>
    <w:p w:rsidR="004E4C62" w:rsidRDefault="004E4C62">
      <w:pPr>
        <w:pStyle w:val="ConsPlusNonformat"/>
        <w:jc w:val="both"/>
      </w:pPr>
      <w:r>
        <w:t>г. Благовещенск                                       _____________ 201_ г.</w:t>
      </w:r>
    </w:p>
    <w:p w:rsidR="004E4C62" w:rsidRDefault="004E4C62">
      <w:pPr>
        <w:pStyle w:val="ConsPlusNonformat"/>
        <w:jc w:val="both"/>
      </w:pPr>
    </w:p>
    <w:p w:rsidR="004E4C62" w:rsidRDefault="004E4C62">
      <w:pPr>
        <w:pStyle w:val="ConsPlusNonformat"/>
        <w:jc w:val="both"/>
      </w:pPr>
      <w:r>
        <w:t xml:space="preserve">    Администрация  города  Благовещенска  (далее  -  Администрация)  в лице</w:t>
      </w:r>
    </w:p>
    <w:p w:rsidR="004E4C62" w:rsidRDefault="004E4C62">
      <w:pPr>
        <w:pStyle w:val="ConsPlusNonformat"/>
        <w:jc w:val="both"/>
      </w:pPr>
      <w:r>
        <w:t xml:space="preserve">    _______________________________________________________________ с одной</w:t>
      </w:r>
    </w:p>
    <w:p w:rsidR="004E4C62" w:rsidRDefault="004E4C62">
      <w:pPr>
        <w:pStyle w:val="ConsPlusNonformat"/>
        <w:jc w:val="both"/>
      </w:pPr>
      <w:r>
        <w:t>стороны, и ________________________________________________________________</w:t>
      </w:r>
    </w:p>
    <w:p w:rsidR="004E4C62" w:rsidRDefault="004E4C62">
      <w:pPr>
        <w:pStyle w:val="ConsPlusNonformat"/>
        <w:jc w:val="both"/>
      </w:pPr>
      <w:r>
        <w:t xml:space="preserve">                     (указывается полное наименование инвестора)</w:t>
      </w:r>
    </w:p>
    <w:p w:rsidR="004E4C62" w:rsidRDefault="004E4C62">
      <w:pPr>
        <w:pStyle w:val="ConsPlusNonformat"/>
        <w:jc w:val="both"/>
      </w:pPr>
      <w:r>
        <w:t>(далее - Инвестор), в лице</w:t>
      </w:r>
    </w:p>
    <w:p w:rsidR="004E4C62" w:rsidRDefault="004E4C62">
      <w:pPr>
        <w:pStyle w:val="ConsPlusNonformat"/>
        <w:jc w:val="both"/>
      </w:pPr>
      <w:r>
        <w:t>___________________________________________________________________________</w:t>
      </w:r>
    </w:p>
    <w:p w:rsidR="004E4C62" w:rsidRDefault="004E4C62">
      <w:pPr>
        <w:pStyle w:val="ConsPlusNonformat"/>
        <w:jc w:val="both"/>
      </w:pPr>
      <w:r>
        <w:t xml:space="preserve">                      (указывается должность, Ф.И.О.)</w:t>
      </w:r>
    </w:p>
    <w:p w:rsidR="004E4C62" w:rsidRDefault="004E4C62">
      <w:pPr>
        <w:pStyle w:val="ConsPlusNonformat"/>
        <w:jc w:val="both"/>
      </w:pPr>
      <w:r>
        <w:t>действующего на основании</w:t>
      </w:r>
    </w:p>
    <w:p w:rsidR="004E4C62" w:rsidRDefault="004E4C62">
      <w:pPr>
        <w:pStyle w:val="ConsPlusNonformat"/>
        <w:jc w:val="both"/>
      </w:pPr>
      <w:r>
        <w:t>___________________________________________________________________________</w:t>
      </w:r>
    </w:p>
    <w:p w:rsidR="004E4C62" w:rsidRDefault="004E4C62">
      <w:pPr>
        <w:pStyle w:val="ConsPlusNonformat"/>
        <w:jc w:val="both"/>
      </w:pPr>
      <w:r>
        <w:t>___________________________________________________________________________</w:t>
      </w:r>
    </w:p>
    <w:p w:rsidR="004E4C62" w:rsidRDefault="004E4C62">
      <w:pPr>
        <w:pStyle w:val="ConsPlusNonformat"/>
        <w:jc w:val="both"/>
      </w:pPr>
      <w:r>
        <w:t xml:space="preserve">                  (указываются реквизиты соответствующего</w:t>
      </w:r>
    </w:p>
    <w:p w:rsidR="004E4C62" w:rsidRDefault="004E4C62">
      <w:pPr>
        <w:pStyle w:val="ConsPlusNonformat"/>
        <w:jc w:val="both"/>
      </w:pPr>
      <w:r>
        <w:t xml:space="preserve">                   распорядительного акта, доверенности)</w:t>
      </w:r>
    </w:p>
    <w:p w:rsidR="004E4C62" w:rsidRDefault="004E4C62">
      <w:pPr>
        <w:pStyle w:val="ConsPlusNonformat"/>
        <w:jc w:val="both"/>
      </w:pPr>
      <w:r>
        <w:t>с  другой  стороны,  совместно  именуемые  "Стороны",  заключили  настоящее</w:t>
      </w:r>
    </w:p>
    <w:p w:rsidR="004E4C62" w:rsidRDefault="004E4C62">
      <w:pPr>
        <w:pStyle w:val="ConsPlusNonformat"/>
        <w:jc w:val="both"/>
      </w:pPr>
      <w:r>
        <w:t>Соглашение о нижеследующем.</w:t>
      </w:r>
    </w:p>
    <w:p w:rsidR="004E4C62" w:rsidRDefault="004E4C62">
      <w:pPr>
        <w:pStyle w:val="ConsPlusNonformat"/>
        <w:jc w:val="both"/>
      </w:pPr>
    </w:p>
    <w:p w:rsidR="004E4C62" w:rsidRDefault="004E4C62">
      <w:pPr>
        <w:pStyle w:val="ConsPlusNonformat"/>
        <w:jc w:val="both"/>
      </w:pPr>
      <w:r>
        <w:t xml:space="preserve">                           1. Предмет Соглашения</w:t>
      </w:r>
    </w:p>
    <w:p w:rsidR="004E4C62" w:rsidRDefault="004E4C62">
      <w:pPr>
        <w:pStyle w:val="ConsPlusNonformat"/>
        <w:jc w:val="both"/>
      </w:pPr>
    </w:p>
    <w:p w:rsidR="004E4C62" w:rsidRDefault="004E4C62">
      <w:pPr>
        <w:pStyle w:val="ConsPlusNonformat"/>
        <w:jc w:val="both"/>
      </w:pPr>
      <w:r>
        <w:t xml:space="preserve">    1.1. Предметом  настоящего  Соглашения является совместная деятельность</w:t>
      </w:r>
    </w:p>
    <w:p w:rsidR="004E4C62" w:rsidRDefault="004E4C62">
      <w:pPr>
        <w:pStyle w:val="ConsPlusNonformat"/>
        <w:jc w:val="both"/>
      </w:pPr>
      <w:r>
        <w:t>Сторон  по  реализации  на  территории города Благовещенска инвестиционного</w:t>
      </w:r>
    </w:p>
    <w:p w:rsidR="004E4C62" w:rsidRDefault="004E4C62">
      <w:pPr>
        <w:pStyle w:val="ConsPlusNonformat"/>
        <w:jc w:val="both"/>
      </w:pPr>
      <w:r>
        <w:t>проекта</w:t>
      </w:r>
    </w:p>
    <w:p w:rsidR="004E4C62" w:rsidRDefault="004E4C62">
      <w:pPr>
        <w:pStyle w:val="ConsPlusNonformat"/>
        <w:jc w:val="both"/>
      </w:pPr>
      <w:r>
        <w:t>___________________________________________________________________________</w:t>
      </w:r>
    </w:p>
    <w:p w:rsidR="004E4C62" w:rsidRDefault="004E4C62">
      <w:pPr>
        <w:pStyle w:val="ConsPlusNonformat"/>
        <w:jc w:val="both"/>
      </w:pPr>
      <w:r>
        <w:t xml:space="preserve">                          (наименование проекта)</w:t>
      </w:r>
    </w:p>
    <w:p w:rsidR="004E4C62" w:rsidRDefault="004E4C62">
      <w:pPr>
        <w:pStyle w:val="ConsPlusNonformat"/>
        <w:jc w:val="both"/>
      </w:pPr>
      <w:r>
        <w:t>___________________________________________________________________________</w:t>
      </w:r>
    </w:p>
    <w:p w:rsidR="004E4C62" w:rsidRDefault="004E4C62">
      <w:pPr>
        <w:pStyle w:val="ConsPlusNonformat"/>
        <w:jc w:val="both"/>
      </w:pPr>
      <w:r>
        <w:t>и   реализация  мероприятий  по  сопровождению  указанного  инвестиционного</w:t>
      </w:r>
    </w:p>
    <w:p w:rsidR="004E4C62" w:rsidRDefault="004E4C62">
      <w:pPr>
        <w:pStyle w:val="ConsPlusNonformat"/>
        <w:jc w:val="both"/>
      </w:pPr>
      <w:r>
        <w:t>проекта по принципу "одного окна".</w:t>
      </w:r>
    </w:p>
    <w:p w:rsidR="004E4C62" w:rsidRDefault="004E4C62">
      <w:pPr>
        <w:pStyle w:val="ConsPlusNonformat"/>
        <w:jc w:val="both"/>
      </w:pPr>
      <w:r>
        <w:t xml:space="preserve">    1.2. Реализация  инвестиционного  проекта  будет осуществляться за счет</w:t>
      </w:r>
    </w:p>
    <w:p w:rsidR="004E4C62" w:rsidRDefault="004E4C62">
      <w:pPr>
        <w:pStyle w:val="ConsPlusNonformat"/>
        <w:jc w:val="both"/>
      </w:pPr>
      <w:r>
        <w:t>собственных средств инвестора (или прописывается иное).</w:t>
      </w:r>
    </w:p>
    <w:p w:rsidR="004E4C62" w:rsidRDefault="004E4C62">
      <w:pPr>
        <w:pStyle w:val="ConsPlusNonformat"/>
        <w:jc w:val="both"/>
      </w:pPr>
      <w:r>
        <w:t xml:space="preserve">    1.3. Срок   реализации  проекта  -  с  201_  года  по  201_  год,  срок</w:t>
      </w:r>
    </w:p>
    <w:p w:rsidR="004E4C62" w:rsidRDefault="004E4C62">
      <w:pPr>
        <w:pStyle w:val="ConsPlusNonformat"/>
        <w:jc w:val="both"/>
      </w:pPr>
      <w:r>
        <w:t>окупаемости проекта - ____ лет.</w:t>
      </w:r>
    </w:p>
    <w:p w:rsidR="004E4C62" w:rsidRDefault="004E4C62">
      <w:pPr>
        <w:pStyle w:val="ConsPlusNonformat"/>
        <w:jc w:val="both"/>
      </w:pPr>
      <w:r>
        <w:t xml:space="preserve">    1.4. Место  реализации  проекта:  Амурская  область, город Благовещенск</w:t>
      </w:r>
    </w:p>
    <w:p w:rsidR="004E4C62" w:rsidRDefault="004E4C62">
      <w:pPr>
        <w:pStyle w:val="ConsPlusNonformat"/>
        <w:jc w:val="both"/>
      </w:pPr>
      <w:r>
        <w:t>___________________________________________________________________________</w:t>
      </w:r>
    </w:p>
    <w:p w:rsidR="004E4C62" w:rsidRDefault="004E4C62">
      <w:pPr>
        <w:pStyle w:val="ConsPlusNonformat"/>
        <w:jc w:val="both"/>
      </w:pPr>
      <w:r>
        <w:t xml:space="preserve">    Сопровождение  инвестиционных  проектов  осуществляется на любой стадии</w:t>
      </w:r>
    </w:p>
    <w:p w:rsidR="004E4C62" w:rsidRDefault="004E4C62">
      <w:pPr>
        <w:pStyle w:val="ConsPlusNonformat"/>
        <w:jc w:val="both"/>
      </w:pPr>
      <w:r>
        <w:t>его реализации.</w:t>
      </w:r>
    </w:p>
    <w:p w:rsidR="004E4C62" w:rsidRDefault="004E4C62">
      <w:pPr>
        <w:pStyle w:val="ConsPlusNormal"/>
        <w:ind w:firstLine="540"/>
        <w:jc w:val="both"/>
      </w:pPr>
    </w:p>
    <w:p w:rsidR="004E4C62" w:rsidRDefault="004E4C62">
      <w:pPr>
        <w:pStyle w:val="ConsPlusNormal"/>
        <w:jc w:val="center"/>
        <w:outlineLvl w:val="2"/>
      </w:pPr>
      <w:r>
        <w:t>2. Намерения Сторон</w:t>
      </w:r>
    </w:p>
    <w:p w:rsidR="004E4C62" w:rsidRDefault="004E4C62">
      <w:pPr>
        <w:pStyle w:val="ConsPlusNormal"/>
        <w:jc w:val="center"/>
      </w:pPr>
    </w:p>
    <w:p w:rsidR="004E4C62" w:rsidRDefault="004E4C62">
      <w:pPr>
        <w:pStyle w:val="ConsPlusNormal"/>
        <w:ind w:firstLine="540"/>
        <w:jc w:val="both"/>
      </w:pPr>
      <w:r>
        <w:t>Для реализации инвестиционного проекта стороны намерены организовать взаимное сотрудничество. При этом каждая из сторон закрепляет за собой нижеуказанные намерения.</w:t>
      </w:r>
    </w:p>
    <w:p w:rsidR="004E4C62" w:rsidRDefault="004E4C62">
      <w:pPr>
        <w:pStyle w:val="ConsPlusNormal"/>
        <w:spacing w:before="220"/>
        <w:ind w:firstLine="540"/>
        <w:jc w:val="both"/>
      </w:pPr>
      <w:r>
        <w:t>2.1. Инвестор намерен:</w:t>
      </w:r>
    </w:p>
    <w:p w:rsidR="004E4C62" w:rsidRDefault="004E4C62">
      <w:pPr>
        <w:pStyle w:val="ConsPlusNormal"/>
        <w:spacing w:before="220"/>
        <w:ind w:firstLine="540"/>
        <w:jc w:val="both"/>
      </w:pPr>
      <w:r>
        <w:t xml:space="preserve">- инвестировать в реализацию инвестиционного проекта ориентировочно ________ млн. </w:t>
      </w:r>
      <w:r>
        <w:lastRenderedPageBreak/>
        <w:t>рублей, в том числе:</w:t>
      </w:r>
    </w:p>
    <w:p w:rsidR="004E4C62" w:rsidRDefault="004E4C62">
      <w:pPr>
        <w:pStyle w:val="ConsPlusNormal"/>
        <w:spacing w:before="220"/>
        <w:ind w:firstLine="540"/>
        <w:jc w:val="both"/>
      </w:pPr>
      <w:r>
        <w:t>- 20__ год - ________ млн. руб.;</w:t>
      </w:r>
    </w:p>
    <w:p w:rsidR="004E4C62" w:rsidRDefault="004E4C62">
      <w:pPr>
        <w:pStyle w:val="ConsPlusNormal"/>
        <w:spacing w:before="220"/>
        <w:ind w:firstLine="540"/>
        <w:jc w:val="both"/>
      </w:pPr>
      <w:r>
        <w:t>- 20__ год - ________ млн. руб.;</w:t>
      </w:r>
    </w:p>
    <w:p w:rsidR="004E4C62" w:rsidRDefault="004E4C62">
      <w:pPr>
        <w:pStyle w:val="ConsPlusNormal"/>
        <w:spacing w:before="220"/>
        <w:ind w:firstLine="540"/>
        <w:jc w:val="both"/>
      </w:pPr>
      <w:r>
        <w:t>...</w:t>
      </w:r>
    </w:p>
    <w:p w:rsidR="004E4C62" w:rsidRDefault="004E4C62">
      <w:pPr>
        <w:pStyle w:val="ConsPlusNormal"/>
        <w:spacing w:before="220"/>
        <w:ind w:firstLine="540"/>
        <w:jc w:val="both"/>
      </w:pPr>
      <w:r>
        <w:t>- обеспечить организацию работ по реализации инвестиционного проекта в намеченные сроки (перечисляются мероприятия по реализации проекта, ориентировочные сроки, объем инвестиций):</w:t>
      </w:r>
    </w:p>
    <w:p w:rsidR="004E4C62" w:rsidRDefault="004E4C62">
      <w:pPr>
        <w:pStyle w:val="ConsPlusNormal"/>
        <w:spacing w:before="220"/>
        <w:ind w:firstLine="540"/>
        <w:jc w:val="both"/>
      </w:pPr>
      <w:r>
        <w:t>1) Строительство объектов в течение __________ с момента получения разрешения на строительство:</w:t>
      </w:r>
    </w:p>
    <w:p w:rsidR="004E4C62" w:rsidRDefault="004E4C62">
      <w:pPr>
        <w:pStyle w:val="ConsPlusNormal"/>
        <w:spacing w:before="220"/>
        <w:ind w:firstLine="540"/>
        <w:jc w:val="both"/>
      </w:pPr>
      <w:r>
        <w:t>а) перечисляются основные объекты, их площадь и сроки;</w:t>
      </w:r>
    </w:p>
    <w:p w:rsidR="004E4C62" w:rsidRDefault="004E4C62">
      <w:pPr>
        <w:pStyle w:val="ConsPlusNormal"/>
        <w:spacing w:before="220"/>
        <w:ind w:firstLine="540"/>
        <w:jc w:val="both"/>
      </w:pPr>
      <w:r>
        <w:t>в) объекты инженерной инфраструктуры в течение _____ с момента получения разрешения на строительство;</w:t>
      </w:r>
    </w:p>
    <w:p w:rsidR="004E4C62" w:rsidRDefault="004E4C62">
      <w:pPr>
        <w:pStyle w:val="ConsPlusNormal"/>
        <w:spacing w:before="220"/>
        <w:ind w:firstLine="540"/>
        <w:jc w:val="both"/>
      </w:pPr>
      <w:r>
        <w:t>д) и т.д.;</w:t>
      </w:r>
    </w:p>
    <w:p w:rsidR="004E4C62" w:rsidRDefault="004E4C62">
      <w:pPr>
        <w:pStyle w:val="ConsPlusNormal"/>
        <w:spacing w:before="220"/>
        <w:ind w:firstLine="540"/>
        <w:jc w:val="both"/>
      </w:pPr>
      <w:r>
        <w:t>2) Организация производственной деятельности согласно следующим планам:</w:t>
      </w:r>
    </w:p>
    <w:p w:rsidR="004E4C62" w:rsidRDefault="004E4C62">
      <w:pPr>
        <w:pStyle w:val="ConsPlusNormal"/>
        <w:spacing w:before="220"/>
        <w:ind w:firstLine="540"/>
        <w:jc w:val="both"/>
      </w:pPr>
      <w:r>
        <w:t>__________________________________________________________________</w:t>
      </w:r>
    </w:p>
    <w:p w:rsidR="004E4C62" w:rsidRDefault="004E4C62">
      <w:pPr>
        <w:pStyle w:val="ConsPlusNormal"/>
        <w:spacing w:before="220"/>
        <w:ind w:firstLine="540"/>
        <w:jc w:val="both"/>
      </w:pPr>
      <w:r>
        <w:t>__________________________________________________________________</w:t>
      </w:r>
    </w:p>
    <w:p w:rsidR="004E4C62" w:rsidRDefault="004E4C62">
      <w:pPr>
        <w:pStyle w:val="ConsPlusNormal"/>
        <w:spacing w:before="220"/>
        <w:ind w:firstLine="540"/>
        <w:jc w:val="both"/>
      </w:pPr>
      <w:r>
        <w:t>- использовать передовые высокоэффективные, энергосберегающие технологии при реализации инвестиционного проекта;</w:t>
      </w:r>
    </w:p>
    <w:p w:rsidR="004E4C62" w:rsidRDefault="004E4C62">
      <w:pPr>
        <w:pStyle w:val="ConsPlusNormal"/>
        <w:spacing w:before="220"/>
        <w:ind w:firstLine="540"/>
        <w:jc w:val="both"/>
      </w:pPr>
      <w:r>
        <w:t>- при реализации проекта организовать ____ постоянных рабочих мест;</w:t>
      </w:r>
    </w:p>
    <w:p w:rsidR="004E4C62" w:rsidRDefault="004E4C62">
      <w:pPr>
        <w:pStyle w:val="ConsPlusNormal"/>
        <w:spacing w:before="220"/>
        <w:ind w:firstLine="540"/>
        <w:jc w:val="both"/>
      </w:pPr>
      <w:r>
        <w:t>- привлекать для реализации инвестиционного проекта трудовые ресурсы из числа населения города Благовещенска;</w:t>
      </w:r>
    </w:p>
    <w:p w:rsidR="004E4C62" w:rsidRDefault="004E4C62">
      <w:pPr>
        <w:pStyle w:val="ConsPlusNormal"/>
        <w:spacing w:before="220"/>
        <w:ind w:firstLine="540"/>
        <w:jc w:val="both"/>
      </w:pPr>
      <w:r>
        <w:t>- обеспечить средний уровень заработной платы работников предприятия ______ рублей (не менее среднеотраслевой);</w:t>
      </w:r>
    </w:p>
    <w:p w:rsidR="004E4C62" w:rsidRDefault="004E4C62">
      <w:pPr>
        <w:pStyle w:val="ConsPlusNormal"/>
        <w:spacing w:before="220"/>
        <w:ind w:firstLine="540"/>
        <w:jc w:val="both"/>
      </w:pPr>
      <w:r>
        <w:t>- ежеквартально, в срок до пятнадцатого числа месяца, следующего за отчетным кварталом, представлять необходимую информацию куратору о ходе реализации инвестиционного проекта для Мониторинга;</w:t>
      </w:r>
    </w:p>
    <w:p w:rsidR="004E4C62" w:rsidRDefault="004E4C62">
      <w:pPr>
        <w:pStyle w:val="ConsPlusNormal"/>
        <w:spacing w:before="220"/>
        <w:ind w:firstLine="540"/>
        <w:jc w:val="both"/>
      </w:pPr>
      <w:r>
        <w:t>- в установленные законодательством сроки представлять достоверную информацию в органы государственной статистики по формам статистического наблюдения.</w:t>
      </w:r>
    </w:p>
    <w:p w:rsidR="004E4C62" w:rsidRDefault="004E4C62">
      <w:pPr>
        <w:pStyle w:val="ConsPlusNormal"/>
        <w:spacing w:before="220"/>
        <w:ind w:firstLine="540"/>
        <w:jc w:val="both"/>
      </w:pPr>
      <w:r>
        <w:t>2.2. Администрация города Благовещенска намерена в установленном законодательством порядке осуществлять сопровождение инвестиционного проекта в процессе его реализации по следующим направлениям:</w:t>
      </w:r>
    </w:p>
    <w:p w:rsidR="004E4C62" w:rsidRDefault="004E4C62">
      <w:pPr>
        <w:pStyle w:val="ConsPlusNormal"/>
        <w:spacing w:before="220"/>
        <w:ind w:firstLine="540"/>
        <w:jc w:val="both"/>
      </w:pPr>
      <w:r>
        <w:t>- создание рабочих групп для оказания содействия Инвестору в реализации инвестиционного проекта при наличии оснований, предусмотренных действующим законодательством в сфере инвестиционной деятельности;</w:t>
      </w:r>
    </w:p>
    <w:p w:rsidR="004E4C62" w:rsidRDefault="004E4C62">
      <w:pPr>
        <w:pStyle w:val="ConsPlusNormal"/>
        <w:spacing w:before="220"/>
        <w:ind w:firstLine="540"/>
        <w:jc w:val="both"/>
      </w:pPr>
      <w:r>
        <w:t>- содействие в организационном, административном и юридическом решении проблемных вопросов инвестора, которые возникают в процессе реализации инвестиционного проекта по следующим направлениям:</w:t>
      </w:r>
    </w:p>
    <w:p w:rsidR="004E4C62" w:rsidRDefault="004E4C62">
      <w:pPr>
        <w:pStyle w:val="ConsPlusNormal"/>
        <w:spacing w:before="220"/>
        <w:ind w:firstLine="540"/>
        <w:jc w:val="both"/>
      </w:pPr>
      <w:r>
        <w:lastRenderedPageBreak/>
        <w:t>- подбор инвестиционных площадок в городе Благовещенске;</w:t>
      </w:r>
    </w:p>
    <w:p w:rsidR="004E4C62" w:rsidRDefault="004E4C62">
      <w:pPr>
        <w:pStyle w:val="ConsPlusNormal"/>
        <w:spacing w:before="220"/>
        <w:ind w:firstLine="540"/>
        <w:jc w:val="both"/>
      </w:pPr>
      <w:r>
        <w:t>- оформление и предоставление земельного участка для реализации инвестиционного проекта;</w:t>
      </w:r>
    </w:p>
    <w:p w:rsidR="004E4C62" w:rsidRDefault="004E4C62">
      <w:pPr>
        <w:pStyle w:val="ConsPlusNormal"/>
        <w:spacing w:before="220"/>
        <w:ind w:firstLine="540"/>
        <w:jc w:val="both"/>
      </w:pPr>
      <w:r>
        <w:t>- получение разрешений на строительство новых инвестиционных объектов недвижимости или их реконструкцию, ввод инвестиционных объектов в эксплуатацию, получение технической документации на вновь введенный в эксплуатацию объект (по окончании строительства и/или реконструкции объекта);</w:t>
      </w:r>
    </w:p>
    <w:p w:rsidR="004E4C62" w:rsidRDefault="004E4C62">
      <w:pPr>
        <w:pStyle w:val="ConsPlusNormal"/>
        <w:spacing w:before="220"/>
        <w:ind w:firstLine="540"/>
        <w:jc w:val="both"/>
      </w:pPr>
      <w:r>
        <w:t>- согласование документов, необходимых для реализации инвестиционного проекта;</w:t>
      </w:r>
    </w:p>
    <w:p w:rsidR="004E4C62" w:rsidRDefault="004E4C62">
      <w:pPr>
        <w:pStyle w:val="ConsPlusNormal"/>
        <w:spacing w:before="220"/>
        <w:ind w:firstLine="540"/>
        <w:jc w:val="both"/>
      </w:pPr>
      <w:r>
        <w:t>- подбор трудового персонала из числа населения города Благовещенска;</w:t>
      </w:r>
    </w:p>
    <w:p w:rsidR="004E4C62" w:rsidRDefault="004E4C62">
      <w:pPr>
        <w:pStyle w:val="ConsPlusNormal"/>
        <w:spacing w:before="220"/>
        <w:ind w:firstLine="540"/>
        <w:jc w:val="both"/>
      </w:pPr>
      <w:r>
        <w:t>- технологическое присоединение к инженерным сетям (газ, водоснабжение, теплоснабжение, электроснабжение);</w:t>
      </w:r>
    </w:p>
    <w:p w:rsidR="004E4C62" w:rsidRDefault="004E4C62">
      <w:pPr>
        <w:pStyle w:val="ConsPlusNormal"/>
        <w:spacing w:before="220"/>
        <w:ind w:firstLine="540"/>
        <w:jc w:val="both"/>
      </w:pPr>
      <w:r>
        <w:t>- включение предполагаемого инвестиционного проекта в Концепцию социально-экономического развития города Благовещенска до 2020 года;</w:t>
      </w:r>
    </w:p>
    <w:p w:rsidR="004E4C62" w:rsidRDefault="004E4C62">
      <w:pPr>
        <w:pStyle w:val="ConsPlusNormal"/>
        <w:spacing w:before="220"/>
        <w:ind w:firstLine="540"/>
        <w:jc w:val="both"/>
      </w:pPr>
      <w:r>
        <w:t>- представление информации о социально-экономическом и ином положении города Благовещенска и его ресурсах;</w:t>
      </w:r>
    </w:p>
    <w:p w:rsidR="004E4C62" w:rsidRDefault="004E4C62">
      <w:pPr>
        <w:pStyle w:val="ConsPlusNormal"/>
        <w:spacing w:before="220"/>
        <w:ind w:firstLine="540"/>
        <w:jc w:val="both"/>
      </w:pPr>
      <w:r>
        <w:t>- оказание необходимой консультационной, методической помощи, информационной поддержки;</w:t>
      </w:r>
    </w:p>
    <w:p w:rsidR="004E4C62" w:rsidRDefault="004E4C62">
      <w:pPr>
        <w:pStyle w:val="ConsPlusNormal"/>
        <w:spacing w:before="220"/>
        <w:ind w:firstLine="540"/>
        <w:jc w:val="both"/>
      </w:pPr>
      <w:r>
        <w:t>- предложение участия в городских мероприятиях, ярмарках, выставках;</w:t>
      </w:r>
    </w:p>
    <w:p w:rsidR="004E4C62" w:rsidRDefault="004E4C62">
      <w:pPr>
        <w:pStyle w:val="ConsPlusNormal"/>
        <w:spacing w:before="220"/>
        <w:ind w:firstLine="540"/>
        <w:jc w:val="both"/>
      </w:pPr>
      <w:r>
        <w:t>- опубликование в средствах массовой информации информацию по реализации настоящего Соглашения;</w:t>
      </w:r>
    </w:p>
    <w:p w:rsidR="004E4C62" w:rsidRDefault="004E4C62">
      <w:pPr>
        <w:pStyle w:val="ConsPlusNormal"/>
        <w:spacing w:before="220"/>
        <w:ind w:firstLine="540"/>
        <w:jc w:val="both"/>
      </w:pPr>
      <w:r>
        <w:t>- осуществление контроля за реализацией мероприятий инвестиционного проекта.</w:t>
      </w:r>
    </w:p>
    <w:p w:rsidR="004E4C62" w:rsidRDefault="004E4C62">
      <w:pPr>
        <w:pStyle w:val="ConsPlusNormal"/>
        <w:ind w:firstLine="540"/>
        <w:jc w:val="both"/>
      </w:pPr>
    </w:p>
    <w:p w:rsidR="004E4C62" w:rsidRDefault="004E4C62">
      <w:pPr>
        <w:pStyle w:val="ConsPlusNormal"/>
        <w:jc w:val="center"/>
        <w:outlineLvl w:val="2"/>
      </w:pPr>
      <w:r>
        <w:t>3. Прекращение действия Соглашения</w:t>
      </w:r>
    </w:p>
    <w:p w:rsidR="004E4C62" w:rsidRDefault="004E4C62">
      <w:pPr>
        <w:pStyle w:val="ConsPlusNormal"/>
        <w:jc w:val="center"/>
      </w:pPr>
    </w:p>
    <w:p w:rsidR="004E4C62" w:rsidRDefault="004E4C62">
      <w:pPr>
        <w:pStyle w:val="ConsPlusNormal"/>
        <w:ind w:firstLine="540"/>
        <w:jc w:val="both"/>
      </w:pPr>
      <w:r>
        <w:t>Настоящее Соглашение может быть прекращено по соглашению Сторон.</w:t>
      </w:r>
    </w:p>
    <w:p w:rsidR="004E4C62" w:rsidRDefault="004E4C62">
      <w:pPr>
        <w:pStyle w:val="ConsPlusNormal"/>
        <w:ind w:firstLine="540"/>
        <w:jc w:val="both"/>
      </w:pPr>
    </w:p>
    <w:p w:rsidR="004E4C62" w:rsidRDefault="004E4C62">
      <w:pPr>
        <w:pStyle w:val="ConsPlusNormal"/>
        <w:jc w:val="center"/>
        <w:outlineLvl w:val="2"/>
      </w:pPr>
      <w:r>
        <w:t>4. Порядок разрешения споров</w:t>
      </w:r>
    </w:p>
    <w:p w:rsidR="004E4C62" w:rsidRDefault="004E4C62">
      <w:pPr>
        <w:pStyle w:val="ConsPlusNormal"/>
        <w:jc w:val="center"/>
      </w:pPr>
    </w:p>
    <w:p w:rsidR="004E4C62" w:rsidRDefault="004E4C62">
      <w:pPr>
        <w:pStyle w:val="ConsPlusNormal"/>
        <w:ind w:firstLine="540"/>
        <w:jc w:val="both"/>
      </w:pPr>
      <w:r>
        <w:t>4.1. Все споры, возникающие между Сторонами по настоящему соглашению или в связи с ним, разрешаются путем переговоров.</w:t>
      </w:r>
    </w:p>
    <w:p w:rsidR="004E4C62" w:rsidRDefault="004E4C62">
      <w:pPr>
        <w:pStyle w:val="ConsPlusNormal"/>
        <w:spacing w:before="220"/>
        <w:ind w:firstLine="540"/>
        <w:jc w:val="both"/>
      </w:pPr>
      <w:r>
        <w:t>4.2. Не урегулированные Сторонами споры и разногласия, возникшие между Сторонами по настоящему соглашению или в связи с ним, рассматриваются в порядке, предусмотренном действующим законодательством.</w:t>
      </w:r>
    </w:p>
    <w:p w:rsidR="004E4C62" w:rsidRDefault="004E4C62">
      <w:pPr>
        <w:pStyle w:val="ConsPlusNormal"/>
        <w:ind w:firstLine="540"/>
        <w:jc w:val="both"/>
      </w:pPr>
    </w:p>
    <w:p w:rsidR="004E4C62" w:rsidRDefault="004E4C62">
      <w:pPr>
        <w:pStyle w:val="ConsPlusNormal"/>
        <w:jc w:val="center"/>
        <w:outlineLvl w:val="2"/>
      </w:pPr>
      <w:r>
        <w:t>5. Заключительные положения</w:t>
      </w:r>
    </w:p>
    <w:p w:rsidR="004E4C62" w:rsidRDefault="004E4C62">
      <w:pPr>
        <w:pStyle w:val="ConsPlusNormal"/>
        <w:jc w:val="center"/>
      </w:pPr>
    </w:p>
    <w:p w:rsidR="004E4C62" w:rsidRDefault="004E4C62">
      <w:pPr>
        <w:pStyle w:val="ConsPlusNormal"/>
        <w:ind w:firstLine="540"/>
        <w:jc w:val="both"/>
      </w:pPr>
      <w:r>
        <w:t>5.1. Механизм организации совместного сотрудничества, организационные и финансовые отношения между Сторонами настоящего Соглашения могут регулироваться в каждом конкретном случае дополнительными договорами в соответствии с действующим законодательством.</w:t>
      </w:r>
    </w:p>
    <w:p w:rsidR="004E4C62" w:rsidRDefault="004E4C62">
      <w:pPr>
        <w:pStyle w:val="ConsPlusNormal"/>
        <w:spacing w:before="220"/>
        <w:ind w:firstLine="540"/>
        <w:jc w:val="both"/>
      </w:pPr>
      <w:r>
        <w:t>5.2. Все изменения и дополнения к соглашению принимаются по соглашению Сторон и оформляются дополнительным соглашением.</w:t>
      </w:r>
    </w:p>
    <w:p w:rsidR="004E4C62" w:rsidRDefault="004E4C62">
      <w:pPr>
        <w:pStyle w:val="ConsPlusNormal"/>
        <w:spacing w:before="220"/>
        <w:ind w:firstLine="540"/>
        <w:jc w:val="both"/>
      </w:pPr>
      <w:r>
        <w:lastRenderedPageBreak/>
        <w:t>5.3. Настоящее Соглашение составлено в двух экземплярах, имеющих одинаковую юридическую силу, по одному для каждой из Сторон.</w:t>
      </w:r>
    </w:p>
    <w:p w:rsidR="004E4C62" w:rsidRDefault="004E4C62">
      <w:pPr>
        <w:pStyle w:val="ConsPlusNormal"/>
        <w:spacing w:before="220"/>
        <w:ind w:firstLine="540"/>
        <w:jc w:val="both"/>
      </w:pPr>
      <w:r>
        <w:t>5.4. Настоящее Соглашение вступает в силу с момента его подписания Сторонами и действует до исполнения Сторонами своих обязательств по нему.</w:t>
      </w:r>
    </w:p>
    <w:p w:rsidR="004E4C62" w:rsidRDefault="004E4C62">
      <w:pPr>
        <w:pStyle w:val="ConsPlusNormal"/>
        <w:ind w:firstLine="540"/>
        <w:jc w:val="both"/>
      </w:pPr>
    </w:p>
    <w:p w:rsidR="004E4C62" w:rsidRDefault="004E4C62">
      <w:pPr>
        <w:pStyle w:val="ConsPlusNormal"/>
        <w:jc w:val="center"/>
        <w:outlineLvl w:val="2"/>
      </w:pPr>
      <w:r>
        <w:t>6. Стороны соглашения</w:t>
      </w:r>
    </w:p>
    <w:p w:rsidR="004E4C62" w:rsidRDefault="004E4C62">
      <w:pPr>
        <w:pStyle w:val="ConsPlusNormal"/>
        <w:ind w:firstLine="540"/>
        <w:jc w:val="both"/>
      </w:pPr>
    </w:p>
    <w:p w:rsidR="004E4C62" w:rsidRDefault="004E4C62">
      <w:pPr>
        <w:pStyle w:val="ConsPlusNonformat"/>
        <w:jc w:val="both"/>
      </w:pPr>
      <w:r>
        <w:t>Администрация города Благовещенска    _____________________________________</w:t>
      </w:r>
    </w:p>
    <w:p w:rsidR="004E4C62" w:rsidRDefault="004E4C62">
      <w:pPr>
        <w:pStyle w:val="ConsPlusNonformat"/>
        <w:jc w:val="both"/>
      </w:pPr>
    </w:p>
    <w:p w:rsidR="004E4C62" w:rsidRDefault="004E4C62">
      <w:pPr>
        <w:pStyle w:val="ConsPlusNonformat"/>
        <w:jc w:val="both"/>
      </w:pPr>
      <w:r>
        <w:t>675000, Амурская область,             Юридический адрес:</w:t>
      </w:r>
    </w:p>
    <w:p w:rsidR="004E4C62" w:rsidRDefault="004E4C62">
      <w:pPr>
        <w:pStyle w:val="ConsPlusNonformat"/>
        <w:jc w:val="both"/>
      </w:pPr>
      <w:r>
        <w:t>г. Благовещенск, ул. Ленина, 133      Адрес фактического местонахождения:</w:t>
      </w:r>
    </w:p>
    <w:p w:rsidR="004E4C62" w:rsidRDefault="004E4C62">
      <w:pPr>
        <w:pStyle w:val="ConsPlusNonformat"/>
        <w:jc w:val="both"/>
      </w:pPr>
      <w:r>
        <w:t xml:space="preserve">                                      _____________________________________</w:t>
      </w:r>
    </w:p>
    <w:p w:rsidR="004E4C62" w:rsidRDefault="004E4C62">
      <w:pPr>
        <w:pStyle w:val="ConsPlusNonformat"/>
        <w:jc w:val="both"/>
      </w:pPr>
    </w:p>
    <w:p w:rsidR="004E4C62" w:rsidRDefault="004E4C62">
      <w:pPr>
        <w:pStyle w:val="ConsPlusNonformat"/>
        <w:jc w:val="both"/>
      </w:pPr>
      <w:r>
        <w:t>ИНН ____________ КПП _____________    ИНН ____________ КПП ________________</w:t>
      </w:r>
    </w:p>
    <w:p w:rsidR="004E4C62" w:rsidRDefault="004E4C62">
      <w:pPr>
        <w:pStyle w:val="ConsPlusNonformat"/>
        <w:jc w:val="both"/>
      </w:pPr>
      <w:r>
        <w:t xml:space="preserve">ОГРН ___________                      ОГРН ___________ основной </w:t>
      </w:r>
      <w:hyperlink r:id="rId18">
        <w:r>
          <w:rPr>
            <w:color w:val="0000FF"/>
          </w:rPr>
          <w:t>ОКВЭД</w:t>
        </w:r>
      </w:hyperlink>
      <w:r>
        <w:t xml:space="preserve"> _____</w:t>
      </w:r>
    </w:p>
    <w:p w:rsidR="004E4C62" w:rsidRDefault="004E4C62">
      <w:pPr>
        <w:pStyle w:val="ConsPlusNonformat"/>
        <w:jc w:val="both"/>
      </w:pPr>
      <w:r>
        <w:t xml:space="preserve">                                      р/с __________________ в</w:t>
      </w:r>
    </w:p>
    <w:p w:rsidR="004E4C62" w:rsidRDefault="004E4C62">
      <w:pPr>
        <w:pStyle w:val="ConsPlusNonformat"/>
        <w:jc w:val="both"/>
      </w:pPr>
      <w:r>
        <w:t>р/с __________________                _____________________________________</w:t>
      </w:r>
    </w:p>
    <w:p w:rsidR="004E4C62" w:rsidRDefault="004E4C62">
      <w:pPr>
        <w:pStyle w:val="ConsPlusNonformat"/>
        <w:jc w:val="both"/>
      </w:pPr>
      <w:r>
        <w:t>в ________________________________    в г. ________________________________</w:t>
      </w:r>
    </w:p>
    <w:p w:rsidR="004E4C62" w:rsidRDefault="004E4C62">
      <w:pPr>
        <w:pStyle w:val="ConsPlusNonformat"/>
        <w:jc w:val="both"/>
      </w:pPr>
    </w:p>
    <w:p w:rsidR="004E4C62" w:rsidRDefault="004E4C62">
      <w:pPr>
        <w:pStyle w:val="ConsPlusNonformat"/>
        <w:jc w:val="both"/>
      </w:pPr>
      <w:r>
        <w:t>Мэр города Благовещенска              Руководитель</w:t>
      </w:r>
    </w:p>
    <w:p w:rsidR="004E4C62" w:rsidRDefault="004E4C62">
      <w:pPr>
        <w:pStyle w:val="ConsPlusNonformat"/>
        <w:jc w:val="both"/>
      </w:pPr>
      <w:r>
        <w:t>__________________________________    _____________________________________</w:t>
      </w:r>
    </w:p>
    <w:p w:rsidR="004E4C62" w:rsidRDefault="004E4C62">
      <w:pPr>
        <w:pStyle w:val="ConsPlusNonformat"/>
        <w:jc w:val="both"/>
      </w:pPr>
      <w:r>
        <w:t>______________________ (подпись)      ___________________________ (подпись)</w:t>
      </w:r>
    </w:p>
    <w:p w:rsidR="004E4C62" w:rsidRDefault="004E4C62">
      <w:pPr>
        <w:pStyle w:val="ConsPlusNonformat"/>
        <w:jc w:val="both"/>
      </w:pPr>
      <w:r>
        <w:t>М.П.                                  М.П.</w:t>
      </w:r>
    </w:p>
    <w:p w:rsidR="004E4C62" w:rsidRDefault="004E4C62">
      <w:pPr>
        <w:pStyle w:val="ConsPlusNormal"/>
        <w:ind w:firstLine="540"/>
        <w:jc w:val="both"/>
      </w:pPr>
    </w:p>
    <w:p w:rsidR="004E4C62" w:rsidRDefault="004E4C62">
      <w:pPr>
        <w:pStyle w:val="ConsPlusNormal"/>
        <w:ind w:firstLine="540"/>
        <w:jc w:val="both"/>
      </w:pPr>
    </w:p>
    <w:p w:rsidR="004E4C62" w:rsidRDefault="004E4C62">
      <w:pPr>
        <w:pStyle w:val="ConsPlusNormal"/>
        <w:ind w:firstLine="540"/>
        <w:jc w:val="both"/>
      </w:pPr>
    </w:p>
    <w:p w:rsidR="004E4C62" w:rsidRDefault="004E4C62">
      <w:pPr>
        <w:pStyle w:val="ConsPlusNormal"/>
        <w:ind w:firstLine="540"/>
        <w:jc w:val="both"/>
      </w:pPr>
    </w:p>
    <w:p w:rsidR="004E4C62" w:rsidRDefault="004E4C62">
      <w:pPr>
        <w:pStyle w:val="ConsPlusNormal"/>
        <w:ind w:firstLine="540"/>
        <w:jc w:val="both"/>
      </w:pPr>
    </w:p>
    <w:p w:rsidR="004E4C62" w:rsidRDefault="004E4C62">
      <w:pPr>
        <w:pStyle w:val="ConsPlusNormal"/>
        <w:jc w:val="right"/>
        <w:outlineLvl w:val="1"/>
      </w:pPr>
      <w:r>
        <w:t>Приложение N 4</w:t>
      </w:r>
    </w:p>
    <w:p w:rsidR="004E4C62" w:rsidRDefault="004E4C62">
      <w:pPr>
        <w:pStyle w:val="ConsPlusNormal"/>
        <w:jc w:val="right"/>
      </w:pPr>
      <w:r>
        <w:t>к Регламенту</w:t>
      </w:r>
    </w:p>
    <w:p w:rsidR="004E4C62" w:rsidRDefault="004E4C6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E4C6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62" w:rsidRDefault="004E4C6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62" w:rsidRDefault="004E4C6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E4C62" w:rsidRDefault="004E4C6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E4C62" w:rsidRDefault="004E4C62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постановления администрации города Благовещенска</w:t>
            </w:r>
          </w:p>
          <w:p w:rsidR="004E4C62" w:rsidRDefault="004E4C6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30.11.2018 </w:t>
            </w:r>
            <w:hyperlink r:id="rId19">
              <w:r>
                <w:rPr>
                  <w:color w:val="0000FF"/>
                </w:rPr>
                <w:t>N 3863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62" w:rsidRDefault="004E4C62">
            <w:pPr>
              <w:pStyle w:val="ConsPlusNormal"/>
            </w:pPr>
          </w:p>
        </w:tc>
      </w:tr>
    </w:tbl>
    <w:p w:rsidR="004E4C62" w:rsidRDefault="004E4C62">
      <w:pPr>
        <w:pStyle w:val="ConsPlusNormal"/>
        <w:jc w:val="right"/>
      </w:pPr>
    </w:p>
    <w:p w:rsidR="004E4C62" w:rsidRDefault="004E4C62">
      <w:pPr>
        <w:pStyle w:val="ConsPlusNonformat"/>
        <w:jc w:val="both"/>
      </w:pPr>
      <w:bookmarkStart w:id="6" w:name="P415"/>
      <w:bookmarkEnd w:id="6"/>
      <w:r>
        <w:t xml:space="preserve">                                   ОТЧЕТ</w:t>
      </w:r>
    </w:p>
    <w:p w:rsidR="004E4C62" w:rsidRDefault="004E4C62">
      <w:pPr>
        <w:pStyle w:val="ConsPlusNonformat"/>
        <w:jc w:val="both"/>
      </w:pPr>
      <w:r>
        <w:t xml:space="preserve">       ____________________________________________________________</w:t>
      </w:r>
    </w:p>
    <w:p w:rsidR="004E4C62" w:rsidRDefault="004E4C62">
      <w:pPr>
        <w:pStyle w:val="ConsPlusNonformat"/>
        <w:jc w:val="both"/>
      </w:pPr>
      <w:r>
        <w:t xml:space="preserve">                     (наименование организации, Ф.И.О.</w:t>
      </w:r>
    </w:p>
    <w:p w:rsidR="004E4C62" w:rsidRDefault="004E4C62">
      <w:pPr>
        <w:pStyle w:val="ConsPlusNonformat"/>
        <w:jc w:val="both"/>
      </w:pPr>
      <w:r>
        <w:t xml:space="preserve">                     индивидуального предпринимателя)</w:t>
      </w:r>
    </w:p>
    <w:p w:rsidR="004E4C62" w:rsidRDefault="004E4C62">
      <w:pPr>
        <w:pStyle w:val="ConsPlusNonformat"/>
        <w:jc w:val="both"/>
      </w:pPr>
      <w:r>
        <w:t xml:space="preserve">                   о реализации инвестиционного проекта</w:t>
      </w:r>
    </w:p>
    <w:p w:rsidR="004E4C62" w:rsidRDefault="004E4C62">
      <w:pPr>
        <w:pStyle w:val="ConsPlusNonformat"/>
        <w:jc w:val="both"/>
      </w:pPr>
      <w:r>
        <w:t xml:space="preserve">       ____________________________________________________________</w:t>
      </w:r>
    </w:p>
    <w:p w:rsidR="004E4C62" w:rsidRDefault="004E4C62">
      <w:pPr>
        <w:pStyle w:val="ConsPlusNonformat"/>
        <w:jc w:val="both"/>
      </w:pPr>
      <w:r>
        <w:t xml:space="preserve">                          (наименование проекта)</w:t>
      </w:r>
    </w:p>
    <w:p w:rsidR="004E4C62" w:rsidRDefault="004E4C62">
      <w:pPr>
        <w:pStyle w:val="ConsPlusNonformat"/>
        <w:jc w:val="both"/>
      </w:pPr>
      <w:r>
        <w:t xml:space="preserve">                    за ______________ квартал 20__ года</w:t>
      </w:r>
    </w:p>
    <w:p w:rsidR="004E4C62" w:rsidRDefault="004E4C62">
      <w:pPr>
        <w:pStyle w:val="ConsPlusNormal"/>
        <w:ind w:firstLine="540"/>
        <w:jc w:val="both"/>
      </w:pPr>
    </w:p>
    <w:p w:rsidR="004E4C62" w:rsidRDefault="004E4C62">
      <w:pPr>
        <w:pStyle w:val="ConsPlusNormal"/>
        <w:sectPr w:rsidR="004E4C62" w:rsidSect="005C4D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2098"/>
        <w:gridCol w:w="2098"/>
        <w:gridCol w:w="2098"/>
      </w:tblGrid>
      <w:tr w:rsidR="004E4C62">
        <w:tc>
          <w:tcPr>
            <w:tcW w:w="4025" w:type="dxa"/>
          </w:tcPr>
          <w:p w:rsidR="004E4C62" w:rsidRDefault="004E4C62">
            <w:pPr>
              <w:pStyle w:val="ConsPlusNormal"/>
              <w:jc w:val="center"/>
            </w:pPr>
            <w:r>
              <w:lastRenderedPageBreak/>
              <w:t>Показатели</w:t>
            </w:r>
          </w:p>
        </w:tc>
        <w:tc>
          <w:tcPr>
            <w:tcW w:w="2098" w:type="dxa"/>
          </w:tcPr>
          <w:p w:rsidR="004E4C62" w:rsidRDefault="004E4C62">
            <w:pPr>
              <w:pStyle w:val="ConsPlusNormal"/>
              <w:jc w:val="center"/>
            </w:pPr>
            <w:r>
              <w:t>___ квартал 20__ года (отчетный квартал)</w:t>
            </w:r>
          </w:p>
        </w:tc>
        <w:tc>
          <w:tcPr>
            <w:tcW w:w="2098" w:type="dxa"/>
          </w:tcPr>
          <w:p w:rsidR="004E4C62" w:rsidRDefault="004E4C62">
            <w:pPr>
              <w:pStyle w:val="ConsPlusNormal"/>
              <w:jc w:val="center"/>
            </w:pPr>
            <w:r>
              <w:t>___ квартал 20__ года (квартал, предшествующий отчетному)</w:t>
            </w:r>
          </w:p>
        </w:tc>
        <w:tc>
          <w:tcPr>
            <w:tcW w:w="2098" w:type="dxa"/>
          </w:tcPr>
          <w:p w:rsidR="004E4C62" w:rsidRDefault="004E4C62">
            <w:pPr>
              <w:pStyle w:val="ConsPlusNormal"/>
              <w:jc w:val="center"/>
            </w:pPr>
            <w:r>
              <w:t>Темп роста (снижения) к кварталу, предшествующему отчетному, %</w:t>
            </w:r>
          </w:p>
        </w:tc>
      </w:tr>
      <w:tr w:rsidR="004E4C62">
        <w:tc>
          <w:tcPr>
            <w:tcW w:w="4025" w:type="dxa"/>
          </w:tcPr>
          <w:p w:rsidR="004E4C62" w:rsidRDefault="004E4C6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4E4C62" w:rsidRDefault="004E4C6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4E4C62" w:rsidRDefault="004E4C6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</w:tcPr>
          <w:p w:rsidR="004E4C62" w:rsidRDefault="004E4C62">
            <w:pPr>
              <w:pStyle w:val="ConsPlusNormal"/>
              <w:jc w:val="center"/>
            </w:pPr>
            <w:r>
              <w:t>4</w:t>
            </w:r>
          </w:p>
        </w:tc>
      </w:tr>
      <w:tr w:rsidR="004E4C62">
        <w:tc>
          <w:tcPr>
            <w:tcW w:w="4025" w:type="dxa"/>
          </w:tcPr>
          <w:p w:rsidR="004E4C62" w:rsidRDefault="004E4C62">
            <w:pPr>
              <w:pStyle w:val="ConsPlusNormal"/>
            </w:pPr>
            <w:r>
              <w:t>Объем производства продукции в действующих ценах (работ, услуг), тыс. рублей</w:t>
            </w:r>
          </w:p>
        </w:tc>
        <w:tc>
          <w:tcPr>
            <w:tcW w:w="2098" w:type="dxa"/>
          </w:tcPr>
          <w:p w:rsidR="004E4C62" w:rsidRDefault="004E4C62">
            <w:pPr>
              <w:pStyle w:val="ConsPlusNormal"/>
            </w:pPr>
          </w:p>
        </w:tc>
        <w:tc>
          <w:tcPr>
            <w:tcW w:w="2098" w:type="dxa"/>
          </w:tcPr>
          <w:p w:rsidR="004E4C62" w:rsidRDefault="004E4C62">
            <w:pPr>
              <w:pStyle w:val="ConsPlusNormal"/>
            </w:pPr>
          </w:p>
        </w:tc>
        <w:tc>
          <w:tcPr>
            <w:tcW w:w="2098" w:type="dxa"/>
          </w:tcPr>
          <w:p w:rsidR="004E4C62" w:rsidRDefault="004E4C62">
            <w:pPr>
              <w:pStyle w:val="ConsPlusNormal"/>
            </w:pPr>
          </w:p>
        </w:tc>
      </w:tr>
      <w:tr w:rsidR="004E4C62">
        <w:tc>
          <w:tcPr>
            <w:tcW w:w="4025" w:type="dxa"/>
          </w:tcPr>
          <w:p w:rsidR="004E4C62" w:rsidRDefault="004E4C62">
            <w:pPr>
              <w:pStyle w:val="ConsPlusNormal"/>
            </w:pPr>
            <w:r>
              <w:t>в том числе прирост за счет реализации инвестиционного проекта</w:t>
            </w:r>
          </w:p>
        </w:tc>
        <w:tc>
          <w:tcPr>
            <w:tcW w:w="2098" w:type="dxa"/>
          </w:tcPr>
          <w:p w:rsidR="004E4C62" w:rsidRDefault="004E4C62">
            <w:pPr>
              <w:pStyle w:val="ConsPlusNormal"/>
            </w:pPr>
          </w:p>
        </w:tc>
        <w:tc>
          <w:tcPr>
            <w:tcW w:w="2098" w:type="dxa"/>
          </w:tcPr>
          <w:p w:rsidR="004E4C62" w:rsidRDefault="004E4C62">
            <w:pPr>
              <w:pStyle w:val="ConsPlusNormal"/>
            </w:pPr>
          </w:p>
        </w:tc>
        <w:tc>
          <w:tcPr>
            <w:tcW w:w="2098" w:type="dxa"/>
          </w:tcPr>
          <w:p w:rsidR="004E4C62" w:rsidRDefault="004E4C62">
            <w:pPr>
              <w:pStyle w:val="ConsPlusNormal"/>
            </w:pPr>
          </w:p>
        </w:tc>
      </w:tr>
      <w:tr w:rsidR="004E4C62">
        <w:tc>
          <w:tcPr>
            <w:tcW w:w="4025" w:type="dxa"/>
          </w:tcPr>
          <w:p w:rsidR="004E4C62" w:rsidRDefault="004E4C62">
            <w:pPr>
              <w:pStyle w:val="ConsPlusNormal"/>
            </w:pPr>
            <w:r>
              <w:t>Объем реализации производственной продукции (работ, услуг), тыс. рублей</w:t>
            </w:r>
          </w:p>
        </w:tc>
        <w:tc>
          <w:tcPr>
            <w:tcW w:w="2098" w:type="dxa"/>
          </w:tcPr>
          <w:p w:rsidR="004E4C62" w:rsidRDefault="004E4C62">
            <w:pPr>
              <w:pStyle w:val="ConsPlusNormal"/>
            </w:pPr>
          </w:p>
        </w:tc>
        <w:tc>
          <w:tcPr>
            <w:tcW w:w="2098" w:type="dxa"/>
          </w:tcPr>
          <w:p w:rsidR="004E4C62" w:rsidRDefault="004E4C62">
            <w:pPr>
              <w:pStyle w:val="ConsPlusNormal"/>
            </w:pPr>
          </w:p>
        </w:tc>
        <w:tc>
          <w:tcPr>
            <w:tcW w:w="2098" w:type="dxa"/>
          </w:tcPr>
          <w:p w:rsidR="004E4C62" w:rsidRDefault="004E4C62">
            <w:pPr>
              <w:pStyle w:val="ConsPlusNormal"/>
            </w:pPr>
          </w:p>
        </w:tc>
      </w:tr>
      <w:tr w:rsidR="004E4C62">
        <w:tc>
          <w:tcPr>
            <w:tcW w:w="4025" w:type="dxa"/>
          </w:tcPr>
          <w:p w:rsidR="004E4C62" w:rsidRDefault="004E4C62">
            <w:pPr>
              <w:pStyle w:val="ConsPlusNormal"/>
            </w:pPr>
            <w:r>
              <w:t>Полученная прибыль, тыс. рублей, в том числе за счет реализации инвестиционного проекта</w:t>
            </w:r>
          </w:p>
        </w:tc>
        <w:tc>
          <w:tcPr>
            <w:tcW w:w="2098" w:type="dxa"/>
          </w:tcPr>
          <w:p w:rsidR="004E4C62" w:rsidRDefault="004E4C62">
            <w:pPr>
              <w:pStyle w:val="ConsPlusNormal"/>
            </w:pPr>
          </w:p>
        </w:tc>
        <w:tc>
          <w:tcPr>
            <w:tcW w:w="2098" w:type="dxa"/>
          </w:tcPr>
          <w:p w:rsidR="004E4C62" w:rsidRDefault="004E4C62">
            <w:pPr>
              <w:pStyle w:val="ConsPlusNormal"/>
            </w:pPr>
          </w:p>
        </w:tc>
        <w:tc>
          <w:tcPr>
            <w:tcW w:w="2098" w:type="dxa"/>
          </w:tcPr>
          <w:p w:rsidR="004E4C62" w:rsidRDefault="004E4C62">
            <w:pPr>
              <w:pStyle w:val="ConsPlusNormal"/>
            </w:pPr>
          </w:p>
        </w:tc>
      </w:tr>
      <w:tr w:rsidR="004E4C62">
        <w:tc>
          <w:tcPr>
            <w:tcW w:w="4025" w:type="dxa"/>
          </w:tcPr>
          <w:p w:rsidR="004E4C62" w:rsidRDefault="004E4C62">
            <w:pPr>
              <w:pStyle w:val="ConsPlusNormal"/>
            </w:pPr>
            <w:r>
              <w:t>балансовая</w:t>
            </w:r>
          </w:p>
        </w:tc>
        <w:tc>
          <w:tcPr>
            <w:tcW w:w="2098" w:type="dxa"/>
          </w:tcPr>
          <w:p w:rsidR="004E4C62" w:rsidRDefault="004E4C62">
            <w:pPr>
              <w:pStyle w:val="ConsPlusNormal"/>
            </w:pPr>
          </w:p>
        </w:tc>
        <w:tc>
          <w:tcPr>
            <w:tcW w:w="2098" w:type="dxa"/>
          </w:tcPr>
          <w:p w:rsidR="004E4C62" w:rsidRDefault="004E4C62">
            <w:pPr>
              <w:pStyle w:val="ConsPlusNormal"/>
            </w:pPr>
          </w:p>
        </w:tc>
        <w:tc>
          <w:tcPr>
            <w:tcW w:w="2098" w:type="dxa"/>
          </w:tcPr>
          <w:p w:rsidR="004E4C62" w:rsidRDefault="004E4C62">
            <w:pPr>
              <w:pStyle w:val="ConsPlusNormal"/>
            </w:pPr>
          </w:p>
        </w:tc>
      </w:tr>
      <w:tr w:rsidR="004E4C62">
        <w:tc>
          <w:tcPr>
            <w:tcW w:w="4025" w:type="dxa"/>
          </w:tcPr>
          <w:p w:rsidR="004E4C62" w:rsidRDefault="004E4C62">
            <w:pPr>
              <w:pStyle w:val="ConsPlusNormal"/>
            </w:pPr>
            <w:r>
              <w:t>чистая</w:t>
            </w:r>
          </w:p>
        </w:tc>
        <w:tc>
          <w:tcPr>
            <w:tcW w:w="2098" w:type="dxa"/>
          </w:tcPr>
          <w:p w:rsidR="004E4C62" w:rsidRDefault="004E4C62">
            <w:pPr>
              <w:pStyle w:val="ConsPlusNormal"/>
            </w:pPr>
          </w:p>
        </w:tc>
        <w:tc>
          <w:tcPr>
            <w:tcW w:w="2098" w:type="dxa"/>
          </w:tcPr>
          <w:p w:rsidR="004E4C62" w:rsidRDefault="004E4C62">
            <w:pPr>
              <w:pStyle w:val="ConsPlusNormal"/>
            </w:pPr>
          </w:p>
        </w:tc>
        <w:tc>
          <w:tcPr>
            <w:tcW w:w="2098" w:type="dxa"/>
          </w:tcPr>
          <w:p w:rsidR="004E4C62" w:rsidRDefault="004E4C62">
            <w:pPr>
              <w:pStyle w:val="ConsPlusNormal"/>
            </w:pPr>
          </w:p>
        </w:tc>
      </w:tr>
      <w:tr w:rsidR="004E4C62">
        <w:tc>
          <w:tcPr>
            <w:tcW w:w="4025" w:type="dxa"/>
          </w:tcPr>
          <w:p w:rsidR="004E4C62" w:rsidRDefault="004E4C62">
            <w:pPr>
              <w:pStyle w:val="ConsPlusNormal"/>
            </w:pPr>
            <w:r>
              <w:t>Среднесписочная численность работающих, чел.</w:t>
            </w:r>
          </w:p>
        </w:tc>
        <w:tc>
          <w:tcPr>
            <w:tcW w:w="2098" w:type="dxa"/>
          </w:tcPr>
          <w:p w:rsidR="004E4C62" w:rsidRDefault="004E4C62">
            <w:pPr>
              <w:pStyle w:val="ConsPlusNormal"/>
            </w:pPr>
          </w:p>
        </w:tc>
        <w:tc>
          <w:tcPr>
            <w:tcW w:w="2098" w:type="dxa"/>
          </w:tcPr>
          <w:p w:rsidR="004E4C62" w:rsidRDefault="004E4C62">
            <w:pPr>
              <w:pStyle w:val="ConsPlusNormal"/>
            </w:pPr>
          </w:p>
        </w:tc>
        <w:tc>
          <w:tcPr>
            <w:tcW w:w="2098" w:type="dxa"/>
          </w:tcPr>
          <w:p w:rsidR="004E4C62" w:rsidRDefault="004E4C62">
            <w:pPr>
              <w:pStyle w:val="ConsPlusNormal"/>
            </w:pPr>
          </w:p>
        </w:tc>
      </w:tr>
      <w:tr w:rsidR="004E4C62">
        <w:tc>
          <w:tcPr>
            <w:tcW w:w="4025" w:type="dxa"/>
          </w:tcPr>
          <w:p w:rsidR="004E4C62" w:rsidRDefault="004E4C62">
            <w:pPr>
              <w:pStyle w:val="ConsPlusNormal"/>
            </w:pPr>
            <w:r>
              <w:t>Количество созданных за счет реализации инвестиционного проекта рабочих мест</w:t>
            </w:r>
          </w:p>
        </w:tc>
        <w:tc>
          <w:tcPr>
            <w:tcW w:w="2098" w:type="dxa"/>
          </w:tcPr>
          <w:p w:rsidR="004E4C62" w:rsidRDefault="004E4C62">
            <w:pPr>
              <w:pStyle w:val="ConsPlusNormal"/>
            </w:pPr>
          </w:p>
        </w:tc>
        <w:tc>
          <w:tcPr>
            <w:tcW w:w="2098" w:type="dxa"/>
          </w:tcPr>
          <w:p w:rsidR="004E4C62" w:rsidRDefault="004E4C62">
            <w:pPr>
              <w:pStyle w:val="ConsPlusNormal"/>
            </w:pPr>
          </w:p>
        </w:tc>
        <w:tc>
          <w:tcPr>
            <w:tcW w:w="2098" w:type="dxa"/>
          </w:tcPr>
          <w:p w:rsidR="004E4C62" w:rsidRDefault="004E4C62">
            <w:pPr>
              <w:pStyle w:val="ConsPlusNormal"/>
            </w:pPr>
          </w:p>
        </w:tc>
      </w:tr>
      <w:tr w:rsidR="004E4C62">
        <w:tc>
          <w:tcPr>
            <w:tcW w:w="4025" w:type="dxa"/>
          </w:tcPr>
          <w:p w:rsidR="004E4C62" w:rsidRDefault="004E4C62">
            <w:pPr>
              <w:pStyle w:val="ConsPlusNormal"/>
            </w:pPr>
            <w:r>
              <w:t>Средняя заработная плата работающих, рублей</w:t>
            </w:r>
          </w:p>
        </w:tc>
        <w:tc>
          <w:tcPr>
            <w:tcW w:w="2098" w:type="dxa"/>
          </w:tcPr>
          <w:p w:rsidR="004E4C62" w:rsidRDefault="004E4C62">
            <w:pPr>
              <w:pStyle w:val="ConsPlusNormal"/>
            </w:pPr>
          </w:p>
        </w:tc>
        <w:tc>
          <w:tcPr>
            <w:tcW w:w="2098" w:type="dxa"/>
          </w:tcPr>
          <w:p w:rsidR="004E4C62" w:rsidRDefault="004E4C62">
            <w:pPr>
              <w:pStyle w:val="ConsPlusNormal"/>
            </w:pPr>
          </w:p>
        </w:tc>
        <w:tc>
          <w:tcPr>
            <w:tcW w:w="2098" w:type="dxa"/>
          </w:tcPr>
          <w:p w:rsidR="004E4C62" w:rsidRDefault="004E4C62">
            <w:pPr>
              <w:pStyle w:val="ConsPlusNormal"/>
            </w:pPr>
          </w:p>
        </w:tc>
      </w:tr>
      <w:tr w:rsidR="004E4C62">
        <w:tblPrEx>
          <w:tblBorders>
            <w:insideH w:val="nil"/>
          </w:tblBorders>
        </w:tblPrEx>
        <w:tc>
          <w:tcPr>
            <w:tcW w:w="4025" w:type="dxa"/>
            <w:tcBorders>
              <w:bottom w:val="nil"/>
            </w:tcBorders>
          </w:tcPr>
          <w:p w:rsidR="004E4C62" w:rsidRDefault="004E4C62">
            <w:pPr>
              <w:pStyle w:val="ConsPlusNormal"/>
            </w:pPr>
            <w:r>
              <w:lastRenderedPageBreak/>
              <w:t>Объемы начисленных платежей в бюджеты всех уровней и внебюджетные фонды, тыс. рублей,</w:t>
            </w:r>
          </w:p>
        </w:tc>
        <w:tc>
          <w:tcPr>
            <w:tcW w:w="2098" w:type="dxa"/>
            <w:tcBorders>
              <w:bottom w:val="nil"/>
            </w:tcBorders>
          </w:tcPr>
          <w:p w:rsidR="004E4C62" w:rsidRDefault="004E4C62">
            <w:pPr>
              <w:pStyle w:val="ConsPlusNormal"/>
            </w:pPr>
          </w:p>
        </w:tc>
        <w:tc>
          <w:tcPr>
            <w:tcW w:w="2098" w:type="dxa"/>
            <w:tcBorders>
              <w:bottom w:val="nil"/>
            </w:tcBorders>
          </w:tcPr>
          <w:p w:rsidR="004E4C62" w:rsidRDefault="004E4C62">
            <w:pPr>
              <w:pStyle w:val="ConsPlusNormal"/>
            </w:pPr>
          </w:p>
        </w:tc>
        <w:tc>
          <w:tcPr>
            <w:tcW w:w="2098" w:type="dxa"/>
            <w:tcBorders>
              <w:bottom w:val="nil"/>
            </w:tcBorders>
          </w:tcPr>
          <w:p w:rsidR="004E4C62" w:rsidRDefault="004E4C62">
            <w:pPr>
              <w:pStyle w:val="ConsPlusNormal"/>
            </w:pPr>
          </w:p>
        </w:tc>
      </w:tr>
      <w:tr w:rsidR="004E4C62">
        <w:tblPrEx>
          <w:tblBorders>
            <w:insideH w:val="nil"/>
          </w:tblBorders>
        </w:tblPrEx>
        <w:tc>
          <w:tcPr>
            <w:tcW w:w="4025" w:type="dxa"/>
            <w:tcBorders>
              <w:top w:val="nil"/>
            </w:tcBorders>
          </w:tcPr>
          <w:p w:rsidR="004E4C62" w:rsidRDefault="004E4C62">
            <w:pPr>
              <w:pStyle w:val="ConsPlusNormal"/>
            </w:pPr>
            <w:r>
              <w:t>в том числе в местный бюджет:</w:t>
            </w:r>
          </w:p>
        </w:tc>
        <w:tc>
          <w:tcPr>
            <w:tcW w:w="2098" w:type="dxa"/>
            <w:tcBorders>
              <w:top w:val="nil"/>
            </w:tcBorders>
          </w:tcPr>
          <w:p w:rsidR="004E4C62" w:rsidRDefault="004E4C62">
            <w:pPr>
              <w:pStyle w:val="ConsPlusNormal"/>
            </w:pPr>
          </w:p>
        </w:tc>
        <w:tc>
          <w:tcPr>
            <w:tcW w:w="2098" w:type="dxa"/>
            <w:tcBorders>
              <w:top w:val="nil"/>
            </w:tcBorders>
          </w:tcPr>
          <w:p w:rsidR="004E4C62" w:rsidRDefault="004E4C62">
            <w:pPr>
              <w:pStyle w:val="ConsPlusNormal"/>
            </w:pPr>
          </w:p>
        </w:tc>
        <w:tc>
          <w:tcPr>
            <w:tcW w:w="2098" w:type="dxa"/>
            <w:tcBorders>
              <w:top w:val="nil"/>
            </w:tcBorders>
          </w:tcPr>
          <w:p w:rsidR="004E4C62" w:rsidRDefault="004E4C62">
            <w:pPr>
              <w:pStyle w:val="ConsPlusNormal"/>
            </w:pPr>
          </w:p>
        </w:tc>
      </w:tr>
      <w:tr w:rsidR="004E4C62">
        <w:tc>
          <w:tcPr>
            <w:tcW w:w="4025" w:type="dxa"/>
          </w:tcPr>
          <w:p w:rsidR="004E4C62" w:rsidRDefault="004E4C62">
            <w:pPr>
              <w:pStyle w:val="ConsPlusNormal"/>
            </w:pPr>
            <w:r>
              <w:t>из них:</w:t>
            </w:r>
          </w:p>
        </w:tc>
        <w:tc>
          <w:tcPr>
            <w:tcW w:w="2098" w:type="dxa"/>
          </w:tcPr>
          <w:p w:rsidR="004E4C62" w:rsidRDefault="004E4C62">
            <w:pPr>
              <w:pStyle w:val="ConsPlusNormal"/>
            </w:pPr>
          </w:p>
        </w:tc>
        <w:tc>
          <w:tcPr>
            <w:tcW w:w="2098" w:type="dxa"/>
          </w:tcPr>
          <w:p w:rsidR="004E4C62" w:rsidRDefault="004E4C62">
            <w:pPr>
              <w:pStyle w:val="ConsPlusNormal"/>
            </w:pPr>
          </w:p>
        </w:tc>
        <w:tc>
          <w:tcPr>
            <w:tcW w:w="2098" w:type="dxa"/>
          </w:tcPr>
          <w:p w:rsidR="004E4C62" w:rsidRDefault="004E4C62">
            <w:pPr>
              <w:pStyle w:val="ConsPlusNormal"/>
            </w:pPr>
          </w:p>
        </w:tc>
      </w:tr>
      <w:tr w:rsidR="004E4C62">
        <w:tc>
          <w:tcPr>
            <w:tcW w:w="4025" w:type="dxa"/>
          </w:tcPr>
          <w:p w:rsidR="004E4C62" w:rsidRDefault="004E4C62">
            <w:pPr>
              <w:pStyle w:val="ConsPlusNormal"/>
            </w:pPr>
            <w:r>
              <w:t>налог на доходы физических лиц, зачисляемый в местный бюджет</w:t>
            </w:r>
          </w:p>
        </w:tc>
        <w:tc>
          <w:tcPr>
            <w:tcW w:w="2098" w:type="dxa"/>
          </w:tcPr>
          <w:p w:rsidR="004E4C62" w:rsidRDefault="004E4C62">
            <w:pPr>
              <w:pStyle w:val="ConsPlusNormal"/>
            </w:pPr>
          </w:p>
        </w:tc>
        <w:tc>
          <w:tcPr>
            <w:tcW w:w="2098" w:type="dxa"/>
          </w:tcPr>
          <w:p w:rsidR="004E4C62" w:rsidRDefault="004E4C62">
            <w:pPr>
              <w:pStyle w:val="ConsPlusNormal"/>
            </w:pPr>
          </w:p>
        </w:tc>
        <w:tc>
          <w:tcPr>
            <w:tcW w:w="2098" w:type="dxa"/>
          </w:tcPr>
          <w:p w:rsidR="004E4C62" w:rsidRDefault="004E4C62">
            <w:pPr>
              <w:pStyle w:val="ConsPlusNormal"/>
            </w:pPr>
          </w:p>
        </w:tc>
      </w:tr>
      <w:tr w:rsidR="004E4C62">
        <w:tc>
          <w:tcPr>
            <w:tcW w:w="4025" w:type="dxa"/>
          </w:tcPr>
          <w:p w:rsidR="004E4C62" w:rsidRDefault="004E4C62">
            <w:pPr>
              <w:pStyle w:val="ConsPlusNormal"/>
            </w:pPr>
            <w:r>
              <w:t>земельный налог</w:t>
            </w:r>
          </w:p>
        </w:tc>
        <w:tc>
          <w:tcPr>
            <w:tcW w:w="2098" w:type="dxa"/>
          </w:tcPr>
          <w:p w:rsidR="004E4C62" w:rsidRDefault="004E4C62">
            <w:pPr>
              <w:pStyle w:val="ConsPlusNormal"/>
            </w:pPr>
          </w:p>
        </w:tc>
        <w:tc>
          <w:tcPr>
            <w:tcW w:w="2098" w:type="dxa"/>
          </w:tcPr>
          <w:p w:rsidR="004E4C62" w:rsidRDefault="004E4C62">
            <w:pPr>
              <w:pStyle w:val="ConsPlusNormal"/>
            </w:pPr>
          </w:p>
        </w:tc>
        <w:tc>
          <w:tcPr>
            <w:tcW w:w="2098" w:type="dxa"/>
          </w:tcPr>
          <w:p w:rsidR="004E4C62" w:rsidRDefault="004E4C62">
            <w:pPr>
              <w:pStyle w:val="ConsPlusNormal"/>
            </w:pPr>
          </w:p>
        </w:tc>
      </w:tr>
      <w:tr w:rsidR="004E4C62">
        <w:tc>
          <w:tcPr>
            <w:tcW w:w="4025" w:type="dxa"/>
          </w:tcPr>
          <w:p w:rsidR="004E4C62" w:rsidRDefault="004E4C62">
            <w:pPr>
              <w:pStyle w:val="ConsPlusNormal"/>
            </w:pPr>
            <w:r>
              <w:t>ЕНВД</w:t>
            </w:r>
          </w:p>
        </w:tc>
        <w:tc>
          <w:tcPr>
            <w:tcW w:w="2098" w:type="dxa"/>
          </w:tcPr>
          <w:p w:rsidR="004E4C62" w:rsidRDefault="004E4C62">
            <w:pPr>
              <w:pStyle w:val="ConsPlusNormal"/>
            </w:pPr>
          </w:p>
        </w:tc>
        <w:tc>
          <w:tcPr>
            <w:tcW w:w="2098" w:type="dxa"/>
          </w:tcPr>
          <w:p w:rsidR="004E4C62" w:rsidRDefault="004E4C62">
            <w:pPr>
              <w:pStyle w:val="ConsPlusNormal"/>
            </w:pPr>
          </w:p>
        </w:tc>
        <w:tc>
          <w:tcPr>
            <w:tcW w:w="2098" w:type="dxa"/>
          </w:tcPr>
          <w:p w:rsidR="004E4C62" w:rsidRDefault="004E4C62">
            <w:pPr>
              <w:pStyle w:val="ConsPlusNormal"/>
            </w:pPr>
          </w:p>
        </w:tc>
      </w:tr>
      <w:tr w:rsidR="004E4C62">
        <w:tc>
          <w:tcPr>
            <w:tcW w:w="4025" w:type="dxa"/>
          </w:tcPr>
          <w:p w:rsidR="004E4C62" w:rsidRDefault="004E4C62">
            <w:pPr>
              <w:pStyle w:val="ConsPlusNormal"/>
            </w:pPr>
            <w:r>
              <w:t>единый сельскохозяйственный налог</w:t>
            </w:r>
          </w:p>
        </w:tc>
        <w:tc>
          <w:tcPr>
            <w:tcW w:w="2098" w:type="dxa"/>
          </w:tcPr>
          <w:p w:rsidR="004E4C62" w:rsidRDefault="004E4C62">
            <w:pPr>
              <w:pStyle w:val="ConsPlusNormal"/>
            </w:pPr>
          </w:p>
        </w:tc>
        <w:tc>
          <w:tcPr>
            <w:tcW w:w="2098" w:type="dxa"/>
          </w:tcPr>
          <w:p w:rsidR="004E4C62" w:rsidRDefault="004E4C62">
            <w:pPr>
              <w:pStyle w:val="ConsPlusNormal"/>
            </w:pPr>
          </w:p>
        </w:tc>
        <w:tc>
          <w:tcPr>
            <w:tcW w:w="2098" w:type="dxa"/>
          </w:tcPr>
          <w:p w:rsidR="004E4C62" w:rsidRDefault="004E4C62">
            <w:pPr>
              <w:pStyle w:val="ConsPlusNormal"/>
            </w:pPr>
          </w:p>
        </w:tc>
      </w:tr>
      <w:tr w:rsidR="004E4C62">
        <w:tc>
          <w:tcPr>
            <w:tcW w:w="4025" w:type="dxa"/>
          </w:tcPr>
          <w:p w:rsidR="004E4C62" w:rsidRDefault="004E4C62">
            <w:pPr>
              <w:pStyle w:val="ConsPlusNormal"/>
            </w:pPr>
            <w:r>
              <w:t>платежи от патентной системы налогообложения</w:t>
            </w:r>
          </w:p>
        </w:tc>
        <w:tc>
          <w:tcPr>
            <w:tcW w:w="2098" w:type="dxa"/>
          </w:tcPr>
          <w:p w:rsidR="004E4C62" w:rsidRDefault="004E4C62">
            <w:pPr>
              <w:pStyle w:val="ConsPlusNormal"/>
            </w:pPr>
          </w:p>
        </w:tc>
        <w:tc>
          <w:tcPr>
            <w:tcW w:w="2098" w:type="dxa"/>
          </w:tcPr>
          <w:p w:rsidR="004E4C62" w:rsidRDefault="004E4C62">
            <w:pPr>
              <w:pStyle w:val="ConsPlusNormal"/>
            </w:pPr>
          </w:p>
        </w:tc>
        <w:tc>
          <w:tcPr>
            <w:tcW w:w="2098" w:type="dxa"/>
          </w:tcPr>
          <w:p w:rsidR="004E4C62" w:rsidRDefault="004E4C62">
            <w:pPr>
              <w:pStyle w:val="ConsPlusNormal"/>
            </w:pPr>
          </w:p>
        </w:tc>
      </w:tr>
      <w:tr w:rsidR="004E4C62">
        <w:tc>
          <w:tcPr>
            <w:tcW w:w="4025" w:type="dxa"/>
          </w:tcPr>
          <w:p w:rsidR="004E4C62" w:rsidRDefault="004E4C62">
            <w:pPr>
              <w:pStyle w:val="ConsPlusNormal"/>
            </w:pPr>
            <w:r>
              <w:t>налог на имущество физических лиц</w:t>
            </w:r>
          </w:p>
        </w:tc>
        <w:tc>
          <w:tcPr>
            <w:tcW w:w="2098" w:type="dxa"/>
          </w:tcPr>
          <w:p w:rsidR="004E4C62" w:rsidRDefault="004E4C62">
            <w:pPr>
              <w:pStyle w:val="ConsPlusNormal"/>
            </w:pPr>
          </w:p>
        </w:tc>
        <w:tc>
          <w:tcPr>
            <w:tcW w:w="2098" w:type="dxa"/>
          </w:tcPr>
          <w:p w:rsidR="004E4C62" w:rsidRDefault="004E4C62">
            <w:pPr>
              <w:pStyle w:val="ConsPlusNormal"/>
            </w:pPr>
          </w:p>
        </w:tc>
        <w:tc>
          <w:tcPr>
            <w:tcW w:w="2098" w:type="dxa"/>
          </w:tcPr>
          <w:p w:rsidR="004E4C62" w:rsidRDefault="004E4C62">
            <w:pPr>
              <w:pStyle w:val="ConsPlusNormal"/>
            </w:pPr>
          </w:p>
        </w:tc>
      </w:tr>
      <w:tr w:rsidR="004E4C62">
        <w:tc>
          <w:tcPr>
            <w:tcW w:w="4025" w:type="dxa"/>
          </w:tcPr>
          <w:p w:rsidR="004E4C62" w:rsidRDefault="004E4C62">
            <w:pPr>
              <w:pStyle w:val="ConsPlusNormal"/>
            </w:pPr>
            <w:r>
              <w:t>Уплачено налогов, всего, тыс. руб.</w:t>
            </w:r>
          </w:p>
        </w:tc>
        <w:tc>
          <w:tcPr>
            <w:tcW w:w="2098" w:type="dxa"/>
          </w:tcPr>
          <w:p w:rsidR="004E4C62" w:rsidRDefault="004E4C62">
            <w:pPr>
              <w:pStyle w:val="ConsPlusNormal"/>
            </w:pPr>
          </w:p>
        </w:tc>
        <w:tc>
          <w:tcPr>
            <w:tcW w:w="2098" w:type="dxa"/>
          </w:tcPr>
          <w:p w:rsidR="004E4C62" w:rsidRDefault="004E4C62">
            <w:pPr>
              <w:pStyle w:val="ConsPlusNormal"/>
            </w:pPr>
          </w:p>
        </w:tc>
        <w:tc>
          <w:tcPr>
            <w:tcW w:w="2098" w:type="dxa"/>
          </w:tcPr>
          <w:p w:rsidR="004E4C62" w:rsidRDefault="004E4C62">
            <w:pPr>
              <w:pStyle w:val="ConsPlusNormal"/>
            </w:pPr>
          </w:p>
        </w:tc>
      </w:tr>
      <w:tr w:rsidR="004E4C62">
        <w:tc>
          <w:tcPr>
            <w:tcW w:w="4025" w:type="dxa"/>
          </w:tcPr>
          <w:p w:rsidR="004E4C62" w:rsidRDefault="004E4C62">
            <w:pPr>
              <w:pStyle w:val="ConsPlusNormal"/>
            </w:pPr>
            <w:r>
              <w:t>в том числе в местный бюджет, из них:</w:t>
            </w:r>
          </w:p>
        </w:tc>
        <w:tc>
          <w:tcPr>
            <w:tcW w:w="2098" w:type="dxa"/>
          </w:tcPr>
          <w:p w:rsidR="004E4C62" w:rsidRDefault="004E4C62">
            <w:pPr>
              <w:pStyle w:val="ConsPlusNormal"/>
            </w:pPr>
          </w:p>
        </w:tc>
        <w:tc>
          <w:tcPr>
            <w:tcW w:w="2098" w:type="dxa"/>
          </w:tcPr>
          <w:p w:rsidR="004E4C62" w:rsidRDefault="004E4C62">
            <w:pPr>
              <w:pStyle w:val="ConsPlusNormal"/>
            </w:pPr>
          </w:p>
        </w:tc>
        <w:tc>
          <w:tcPr>
            <w:tcW w:w="2098" w:type="dxa"/>
          </w:tcPr>
          <w:p w:rsidR="004E4C62" w:rsidRDefault="004E4C62">
            <w:pPr>
              <w:pStyle w:val="ConsPlusNormal"/>
            </w:pPr>
          </w:p>
        </w:tc>
      </w:tr>
      <w:tr w:rsidR="004E4C62">
        <w:tc>
          <w:tcPr>
            <w:tcW w:w="4025" w:type="dxa"/>
          </w:tcPr>
          <w:p w:rsidR="004E4C62" w:rsidRDefault="004E4C62">
            <w:pPr>
              <w:pStyle w:val="ConsPlusNormal"/>
            </w:pPr>
            <w:r>
              <w:t>налог на доходы физических лиц, зачисляемый в местный бюджет</w:t>
            </w:r>
          </w:p>
        </w:tc>
        <w:tc>
          <w:tcPr>
            <w:tcW w:w="2098" w:type="dxa"/>
          </w:tcPr>
          <w:p w:rsidR="004E4C62" w:rsidRDefault="004E4C62">
            <w:pPr>
              <w:pStyle w:val="ConsPlusNormal"/>
            </w:pPr>
          </w:p>
        </w:tc>
        <w:tc>
          <w:tcPr>
            <w:tcW w:w="2098" w:type="dxa"/>
          </w:tcPr>
          <w:p w:rsidR="004E4C62" w:rsidRDefault="004E4C62">
            <w:pPr>
              <w:pStyle w:val="ConsPlusNormal"/>
            </w:pPr>
          </w:p>
        </w:tc>
        <w:tc>
          <w:tcPr>
            <w:tcW w:w="2098" w:type="dxa"/>
          </w:tcPr>
          <w:p w:rsidR="004E4C62" w:rsidRDefault="004E4C62">
            <w:pPr>
              <w:pStyle w:val="ConsPlusNormal"/>
            </w:pPr>
          </w:p>
        </w:tc>
      </w:tr>
      <w:tr w:rsidR="004E4C62">
        <w:tc>
          <w:tcPr>
            <w:tcW w:w="4025" w:type="dxa"/>
          </w:tcPr>
          <w:p w:rsidR="004E4C62" w:rsidRDefault="004E4C62">
            <w:pPr>
              <w:pStyle w:val="ConsPlusNormal"/>
            </w:pPr>
            <w:r>
              <w:t>земельный налог</w:t>
            </w:r>
          </w:p>
        </w:tc>
        <w:tc>
          <w:tcPr>
            <w:tcW w:w="2098" w:type="dxa"/>
          </w:tcPr>
          <w:p w:rsidR="004E4C62" w:rsidRDefault="004E4C62">
            <w:pPr>
              <w:pStyle w:val="ConsPlusNormal"/>
            </w:pPr>
          </w:p>
        </w:tc>
        <w:tc>
          <w:tcPr>
            <w:tcW w:w="2098" w:type="dxa"/>
          </w:tcPr>
          <w:p w:rsidR="004E4C62" w:rsidRDefault="004E4C62">
            <w:pPr>
              <w:pStyle w:val="ConsPlusNormal"/>
            </w:pPr>
          </w:p>
        </w:tc>
        <w:tc>
          <w:tcPr>
            <w:tcW w:w="2098" w:type="dxa"/>
          </w:tcPr>
          <w:p w:rsidR="004E4C62" w:rsidRDefault="004E4C62">
            <w:pPr>
              <w:pStyle w:val="ConsPlusNormal"/>
            </w:pPr>
          </w:p>
        </w:tc>
      </w:tr>
      <w:tr w:rsidR="004E4C62">
        <w:tc>
          <w:tcPr>
            <w:tcW w:w="4025" w:type="dxa"/>
          </w:tcPr>
          <w:p w:rsidR="004E4C62" w:rsidRDefault="004E4C62">
            <w:pPr>
              <w:pStyle w:val="ConsPlusNormal"/>
            </w:pPr>
            <w:r>
              <w:t>ЕНВД</w:t>
            </w:r>
          </w:p>
        </w:tc>
        <w:tc>
          <w:tcPr>
            <w:tcW w:w="2098" w:type="dxa"/>
          </w:tcPr>
          <w:p w:rsidR="004E4C62" w:rsidRDefault="004E4C62">
            <w:pPr>
              <w:pStyle w:val="ConsPlusNormal"/>
            </w:pPr>
          </w:p>
        </w:tc>
        <w:tc>
          <w:tcPr>
            <w:tcW w:w="2098" w:type="dxa"/>
          </w:tcPr>
          <w:p w:rsidR="004E4C62" w:rsidRDefault="004E4C62">
            <w:pPr>
              <w:pStyle w:val="ConsPlusNormal"/>
            </w:pPr>
          </w:p>
        </w:tc>
        <w:tc>
          <w:tcPr>
            <w:tcW w:w="2098" w:type="dxa"/>
          </w:tcPr>
          <w:p w:rsidR="004E4C62" w:rsidRDefault="004E4C62">
            <w:pPr>
              <w:pStyle w:val="ConsPlusNormal"/>
            </w:pPr>
          </w:p>
        </w:tc>
      </w:tr>
      <w:tr w:rsidR="004E4C62">
        <w:tc>
          <w:tcPr>
            <w:tcW w:w="4025" w:type="dxa"/>
          </w:tcPr>
          <w:p w:rsidR="004E4C62" w:rsidRDefault="004E4C62">
            <w:pPr>
              <w:pStyle w:val="ConsPlusNormal"/>
            </w:pPr>
            <w:r>
              <w:t>единый сельскохозяйственный налог</w:t>
            </w:r>
          </w:p>
        </w:tc>
        <w:tc>
          <w:tcPr>
            <w:tcW w:w="2098" w:type="dxa"/>
          </w:tcPr>
          <w:p w:rsidR="004E4C62" w:rsidRDefault="004E4C62">
            <w:pPr>
              <w:pStyle w:val="ConsPlusNormal"/>
            </w:pPr>
          </w:p>
        </w:tc>
        <w:tc>
          <w:tcPr>
            <w:tcW w:w="2098" w:type="dxa"/>
          </w:tcPr>
          <w:p w:rsidR="004E4C62" w:rsidRDefault="004E4C62">
            <w:pPr>
              <w:pStyle w:val="ConsPlusNormal"/>
            </w:pPr>
          </w:p>
        </w:tc>
        <w:tc>
          <w:tcPr>
            <w:tcW w:w="2098" w:type="dxa"/>
          </w:tcPr>
          <w:p w:rsidR="004E4C62" w:rsidRDefault="004E4C62">
            <w:pPr>
              <w:pStyle w:val="ConsPlusNormal"/>
            </w:pPr>
          </w:p>
        </w:tc>
      </w:tr>
      <w:tr w:rsidR="004E4C62">
        <w:tc>
          <w:tcPr>
            <w:tcW w:w="4025" w:type="dxa"/>
          </w:tcPr>
          <w:p w:rsidR="004E4C62" w:rsidRDefault="004E4C62">
            <w:pPr>
              <w:pStyle w:val="ConsPlusNormal"/>
            </w:pPr>
            <w:r>
              <w:t>платежи от патентной системы налогообложения</w:t>
            </w:r>
          </w:p>
        </w:tc>
        <w:tc>
          <w:tcPr>
            <w:tcW w:w="2098" w:type="dxa"/>
          </w:tcPr>
          <w:p w:rsidR="004E4C62" w:rsidRDefault="004E4C62">
            <w:pPr>
              <w:pStyle w:val="ConsPlusNormal"/>
            </w:pPr>
          </w:p>
        </w:tc>
        <w:tc>
          <w:tcPr>
            <w:tcW w:w="2098" w:type="dxa"/>
          </w:tcPr>
          <w:p w:rsidR="004E4C62" w:rsidRDefault="004E4C62">
            <w:pPr>
              <w:pStyle w:val="ConsPlusNormal"/>
            </w:pPr>
          </w:p>
        </w:tc>
        <w:tc>
          <w:tcPr>
            <w:tcW w:w="2098" w:type="dxa"/>
          </w:tcPr>
          <w:p w:rsidR="004E4C62" w:rsidRDefault="004E4C62">
            <w:pPr>
              <w:pStyle w:val="ConsPlusNormal"/>
            </w:pPr>
          </w:p>
        </w:tc>
      </w:tr>
      <w:tr w:rsidR="004E4C62">
        <w:tc>
          <w:tcPr>
            <w:tcW w:w="4025" w:type="dxa"/>
          </w:tcPr>
          <w:p w:rsidR="004E4C62" w:rsidRDefault="004E4C62">
            <w:pPr>
              <w:pStyle w:val="ConsPlusNormal"/>
            </w:pPr>
            <w:r>
              <w:lastRenderedPageBreak/>
              <w:t>налог на имущество физических лиц</w:t>
            </w:r>
          </w:p>
        </w:tc>
        <w:tc>
          <w:tcPr>
            <w:tcW w:w="2098" w:type="dxa"/>
          </w:tcPr>
          <w:p w:rsidR="004E4C62" w:rsidRDefault="004E4C62">
            <w:pPr>
              <w:pStyle w:val="ConsPlusNormal"/>
            </w:pPr>
          </w:p>
        </w:tc>
        <w:tc>
          <w:tcPr>
            <w:tcW w:w="2098" w:type="dxa"/>
          </w:tcPr>
          <w:p w:rsidR="004E4C62" w:rsidRDefault="004E4C62">
            <w:pPr>
              <w:pStyle w:val="ConsPlusNormal"/>
            </w:pPr>
          </w:p>
        </w:tc>
        <w:tc>
          <w:tcPr>
            <w:tcW w:w="2098" w:type="dxa"/>
          </w:tcPr>
          <w:p w:rsidR="004E4C62" w:rsidRDefault="004E4C62">
            <w:pPr>
              <w:pStyle w:val="ConsPlusNormal"/>
            </w:pPr>
          </w:p>
        </w:tc>
      </w:tr>
      <w:tr w:rsidR="004E4C62">
        <w:tc>
          <w:tcPr>
            <w:tcW w:w="4025" w:type="dxa"/>
          </w:tcPr>
          <w:p w:rsidR="004E4C62" w:rsidRDefault="004E4C62">
            <w:pPr>
              <w:pStyle w:val="ConsPlusNormal"/>
            </w:pPr>
            <w:r>
              <w:t>Инвестиции в основной капитал, всего, тыс. рублей</w:t>
            </w:r>
          </w:p>
        </w:tc>
        <w:tc>
          <w:tcPr>
            <w:tcW w:w="2098" w:type="dxa"/>
          </w:tcPr>
          <w:p w:rsidR="004E4C62" w:rsidRDefault="004E4C62">
            <w:pPr>
              <w:pStyle w:val="ConsPlusNormal"/>
            </w:pPr>
          </w:p>
        </w:tc>
        <w:tc>
          <w:tcPr>
            <w:tcW w:w="2098" w:type="dxa"/>
          </w:tcPr>
          <w:p w:rsidR="004E4C62" w:rsidRDefault="004E4C62">
            <w:pPr>
              <w:pStyle w:val="ConsPlusNormal"/>
            </w:pPr>
          </w:p>
        </w:tc>
        <w:tc>
          <w:tcPr>
            <w:tcW w:w="2098" w:type="dxa"/>
          </w:tcPr>
          <w:p w:rsidR="004E4C62" w:rsidRDefault="004E4C62">
            <w:pPr>
              <w:pStyle w:val="ConsPlusNormal"/>
            </w:pPr>
          </w:p>
        </w:tc>
      </w:tr>
      <w:tr w:rsidR="004E4C62">
        <w:tc>
          <w:tcPr>
            <w:tcW w:w="4025" w:type="dxa"/>
          </w:tcPr>
          <w:p w:rsidR="004E4C62" w:rsidRDefault="004E4C62">
            <w:pPr>
              <w:pStyle w:val="ConsPlusNormal"/>
            </w:pPr>
            <w:r>
              <w:t>в том числе на приобретение, изготовление, монтаж нового оборудования, транспортные средства, прочие строительно-монтажные работы, проектные работы</w:t>
            </w:r>
          </w:p>
        </w:tc>
        <w:tc>
          <w:tcPr>
            <w:tcW w:w="2098" w:type="dxa"/>
          </w:tcPr>
          <w:p w:rsidR="004E4C62" w:rsidRDefault="004E4C62">
            <w:pPr>
              <w:pStyle w:val="ConsPlusNormal"/>
            </w:pPr>
          </w:p>
        </w:tc>
        <w:tc>
          <w:tcPr>
            <w:tcW w:w="2098" w:type="dxa"/>
          </w:tcPr>
          <w:p w:rsidR="004E4C62" w:rsidRDefault="004E4C62">
            <w:pPr>
              <w:pStyle w:val="ConsPlusNormal"/>
            </w:pPr>
          </w:p>
        </w:tc>
        <w:tc>
          <w:tcPr>
            <w:tcW w:w="2098" w:type="dxa"/>
          </w:tcPr>
          <w:p w:rsidR="004E4C62" w:rsidRDefault="004E4C62">
            <w:pPr>
              <w:pStyle w:val="ConsPlusNormal"/>
            </w:pPr>
          </w:p>
        </w:tc>
      </w:tr>
      <w:tr w:rsidR="004E4C62">
        <w:tc>
          <w:tcPr>
            <w:tcW w:w="4025" w:type="dxa"/>
          </w:tcPr>
          <w:p w:rsidR="004E4C62" w:rsidRDefault="004E4C62">
            <w:pPr>
              <w:pStyle w:val="ConsPlusNormal"/>
            </w:pPr>
            <w:r>
              <w:t>Источники финансирования инвестиций, тыс. рублей</w:t>
            </w:r>
          </w:p>
        </w:tc>
        <w:tc>
          <w:tcPr>
            <w:tcW w:w="2098" w:type="dxa"/>
          </w:tcPr>
          <w:p w:rsidR="004E4C62" w:rsidRDefault="004E4C62">
            <w:pPr>
              <w:pStyle w:val="ConsPlusNormal"/>
            </w:pPr>
          </w:p>
        </w:tc>
        <w:tc>
          <w:tcPr>
            <w:tcW w:w="2098" w:type="dxa"/>
          </w:tcPr>
          <w:p w:rsidR="004E4C62" w:rsidRDefault="004E4C62">
            <w:pPr>
              <w:pStyle w:val="ConsPlusNormal"/>
            </w:pPr>
          </w:p>
        </w:tc>
        <w:tc>
          <w:tcPr>
            <w:tcW w:w="2098" w:type="dxa"/>
          </w:tcPr>
          <w:p w:rsidR="004E4C62" w:rsidRDefault="004E4C62">
            <w:pPr>
              <w:pStyle w:val="ConsPlusNormal"/>
            </w:pPr>
          </w:p>
        </w:tc>
      </w:tr>
      <w:tr w:rsidR="004E4C62">
        <w:tc>
          <w:tcPr>
            <w:tcW w:w="4025" w:type="dxa"/>
          </w:tcPr>
          <w:p w:rsidR="004E4C62" w:rsidRDefault="004E4C62">
            <w:pPr>
              <w:pStyle w:val="ConsPlusNormal"/>
            </w:pPr>
            <w:r>
              <w:t>собственные средства предприятия</w:t>
            </w:r>
          </w:p>
        </w:tc>
        <w:tc>
          <w:tcPr>
            <w:tcW w:w="2098" w:type="dxa"/>
          </w:tcPr>
          <w:p w:rsidR="004E4C62" w:rsidRDefault="004E4C62">
            <w:pPr>
              <w:pStyle w:val="ConsPlusNormal"/>
            </w:pPr>
          </w:p>
        </w:tc>
        <w:tc>
          <w:tcPr>
            <w:tcW w:w="2098" w:type="dxa"/>
          </w:tcPr>
          <w:p w:rsidR="004E4C62" w:rsidRDefault="004E4C62">
            <w:pPr>
              <w:pStyle w:val="ConsPlusNormal"/>
            </w:pPr>
          </w:p>
        </w:tc>
        <w:tc>
          <w:tcPr>
            <w:tcW w:w="2098" w:type="dxa"/>
          </w:tcPr>
          <w:p w:rsidR="004E4C62" w:rsidRDefault="004E4C62">
            <w:pPr>
              <w:pStyle w:val="ConsPlusNormal"/>
            </w:pPr>
          </w:p>
        </w:tc>
      </w:tr>
      <w:tr w:rsidR="004E4C62">
        <w:tc>
          <w:tcPr>
            <w:tcW w:w="4025" w:type="dxa"/>
          </w:tcPr>
          <w:p w:rsidR="004E4C62" w:rsidRDefault="004E4C62">
            <w:pPr>
              <w:pStyle w:val="ConsPlusNormal"/>
            </w:pPr>
            <w:r>
              <w:t>в том числе прибыль, остающаяся в распоряжении предприятия</w:t>
            </w:r>
          </w:p>
        </w:tc>
        <w:tc>
          <w:tcPr>
            <w:tcW w:w="2098" w:type="dxa"/>
          </w:tcPr>
          <w:p w:rsidR="004E4C62" w:rsidRDefault="004E4C62">
            <w:pPr>
              <w:pStyle w:val="ConsPlusNormal"/>
            </w:pPr>
          </w:p>
        </w:tc>
        <w:tc>
          <w:tcPr>
            <w:tcW w:w="2098" w:type="dxa"/>
          </w:tcPr>
          <w:p w:rsidR="004E4C62" w:rsidRDefault="004E4C62">
            <w:pPr>
              <w:pStyle w:val="ConsPlusNormal"/>
            </w:pPr>
          </w:p>
        </w:tc>
        <w:tc>
          <w:tcPr>
            <w:tcW w:w="2098" w:type="dxa"/>
          </w:tcPr>
          <w:p w:rsidR="004E4C62" w:rsidRDefault="004E4C62">
            <w:pPr>
              <w:pStyle w:val="ConsPlusNormal"/>
            </w:pPr>
          </w:p>
        </w:tc>
      </w:tr>
      <w:tr w:rsidR="004E4C62">
        <w:tc>
          <w:tcPr>
            <w:tcW w:w="4025" w:type="dxa"/>
          </w:tcPr>
          <w:p w:rsidR="004E4C62" w:rsidRDefault="004E4C62">
            <w:pPr>
              <w:pStyle w:val="ConsPlusNormal"/>
            </w:pPr>
            <w:r>
              <w:t>средства, высвобождаемые в результате льготного налогообложения (бюджетные средства)</w:t>
            </w:r>
          </w:p>
        </w:tc>
        <w:tc>
          <w:tcPr>
            <w:tcW w:w="2098" w:type="dxa"/>
          </w:tcPr>
          <w:p w:rsidR="004E4C62" w:rsidRDefault="004E4C62">
            <w:pPr>
              <w:pStyle w:val="ConsPlusNormal"/>
            </w:pPr>
          </w:p>
        </w:tc>
        <w:tc>
          <w:tcPr>
            <w:tcW w:w="2098" w:type="dxa"/>
          </w:tcPr>
          <w:p w:rsidR="004E4C62" w:rsidRDefault="004E4C62">
            <w:pPr>
              <w:pStyle w:val="ConsPlusNormal"/>
            </w:pPr>
          </w:p>
        </w:tc>
        <w:tc>
          <w:tcPr>
            <w:tcW w:w="2098" w:type="dxa"/>
          </w:tcPr>
          <w:p w:rsidR="004E4C62" w:rsidRDefault="004E4C62">
            <w:pPr>
              <w:pStyle w:val="ConsPlusNormal"/>
            </w:pPr>
          </w:p>
        </w:tc>
      </w:tr>
      <w:tr w:rsidR="004E4C62">
        <w:tc>
          <w:tcPr>
            <w:tcW w:w="4025" w:type="dxa"/>
          </w:tcPr>
          <w:p w:rsidR="004E4C62" w:rsidRDefault="004E4C62">
            <w:pPr>
              <w:pStyle w:val="ConsPlusNormal"/>
            </w:pPr>
            <w:r>
              <w:t>заемные средства</w:t>
            </w:r>
          </w:p>
        </w:tc>
        <w:tc>
          <w:tcPr>
            <w:tcW w:w="2098" w:type="dxa"/>
          </w:tcPr>
          <w:p w:rsidR="004E4C62" w:rsidRDefault="004E4C62">
            <w:pPr>
              <w:pStyle w:val="ConsPlusNormal"/>
            </w:pPr>
          </w:p>
        </w:tc>
        <w:tc>
          <w:tcPr>
            <w:tcW w:w="2098" w:type="dxa"/>
          </w:tcPr>
          <w:p w:rsidR="004E4C62" w:rsidRDefault="004E4C62">
            <w:pPr>
              <w:pStyle w:val="ConsPlusNormal"/>
            </w:pPr>
          </w:p>
        </w:tc>
        <w:tc>
          <w:tcPr>
            <w:tcW w:w="2098" w:type="dxa"/>
          </w:tcPr>
          <w:p w:rsidR="004E4C62" w:rsidRDefault="004E4C62">
            <w:pPr>
              <w:pStyle w:val="ConsPlusNormal"/>
            </w:pPr>
          </w:p>
        </w:tc>
      </w:tr>
    </w:tbl>
    <w:p w:rsidR="004E4C62" w:rsidRDefault="004E4C62">
      <w:pPr>
        <w:pStyle w:val="ConsPlusNormal"/>
        <w:ind w:firstLine="540"/>
        <w:jc w:val="both"/>
      </w:pPr>
    </w:p>
    <w:p w:rsidR="004E4C62" w:rsidRDefault="004E4C62">
      <w:pPr>
        <w:pStyle w:val="ConsPlusNonformat"/>
        <w:jc w:val="both"/>
      </w:pPr>
      <w:r>
        <w:t>Руководитель организации</w:t>
      </w:r>
    </w:p>
    <w:p w:rsidR="004E4C62" w:rsidRDefault="004E4C62">
      <w:pPr>
        <w:pStyle w:val="ConsPlusNonformat"/>
        <w:jc w:val="both"/>
      </w:pPr>
      <w:r>
        <w:t>(индивидуальный предприниматель)        ___________ _______________________</w:t>
      </w:r>
    </w:p>
    <w:p w:rsidR="004E4C62" w:rsidRDefault="004E4C62">
      <w:pPr>
        <w:pStyle w:val="ConsPlusNonformat"/>
        <w:jc w:val="both"/>
      </w:pPr>
      <w:r>
        <w:t xml:space="preserve">                                         (подпись)   (расшифровка подписи)</w:t>
      </w:r>
    </w:p>
    <w:p w:rsidR="004E4C62" w:rsidRDefault="004E4C62">
      <w:pPr>
        <w:pStyle w:val="ConsPlusNonformat"/>
        <w:jc w:val="both"/>
      </w:pPr>
    </w:p>
    <w:p w:rsidR="004E4C62" w:rsidRDefault="004E4C62">
      <w:pPr>
        <w:pStyle w:val="ConsPlusNonformat"/>
        <w:jc w:val="both"/>
      </w:pPr>
      <w:r>
        <w:t>__ _____________ 20__ г.</w:t>
      </w:r>
    </w:p>
    <w:p w:rsidR="004E4C62" w:rsidRDefault="004E4C62">
      <w:pPr>
        <w:pStyle w:val="ConsPlusNonformat"/>
        <w:jc w:val="both"/>
      </w:pPr>
      <w:r>
        <w:t>М.П.</w:t>
      </w:r>
    </w:p>
    <w:p w:rsidR="004E4C62" w:rsidRDefault="004E4C62">
      <w:pPr>
        <w:pStyle w:val="ConsPlusNormal"/>
        <w:sectPr w:rsidR="004E4C6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4E4C62" w:rsidRDefault="004E4C62">
      <w:pPr>
        <w:pStyle w:val="ConsPlusNormal"/>
        <w:ind w:firstLine="540"/>
        <w:jc w:val="both"/>
      </w:pPr>
    </w:p>
    <w:p w:rsidR="004E4C62" w:rsidRDefault="004E4C62">
      <w:pPr>
        <w:pStyle w:val="ConsPlusNormal"/>
        <w:ind w:firstLine="540"/>
        <w:jc w:val="both"/>
      </w:pPr>
    </w:p>
    <w:p w:rsidR="004E4C62" w:rsidRDefault="004E4C62">
      <w:pPr>
        <w:pStyle w:val="ConsPlusNormal"/>
        <w:ind w:firstLine="540"/>
        <w:jc w:val="both"/>
      </w:pPr>
    </w:p>
    <w:p w:rsidR="004E4C62" w:rsidRDefault="004E4C62">
      <w:pPr>
        <w:pStyle w:val="ConsPlusNormal"/>
        <w:ind w:firstLine="540"/>
        <w:jc w:val="both"/>
      </w:pPr>
    </w:p>
    <w:p w:rsidR="004E4C62" w:rsidRDefault="004E4C62">
      <w:pPr>
        <w:pStyle w:val="ConsPlusNormal"/>
        <w:ind w:firstLine="540"/>
        <w:jc w:val="both"/>
      </w:pPr>
    </w:p>
    <w:p w:rsidR="004E4C62" w:rsidRDefault="004E4C62">
      <w:pPr>
        <w:pStyle w:val="ConsPlusNormal"/>
        <w:jc w:val="right"/>
        <w:outlineLvl w:val="1"/>
      </w:pPr>
      <w:r>
        <w:t>Приложение N 5</w:t>
      </w:r>
    </w:p>
    <w:p w:rsidR="004E4C62" w:rsidRDefault="004E4C62">
      <w:pPr>
        <w:pStyle w:val="ConsPlusNormal"/>
        <w:jc w:val="right"/>
      </w:pPr>
      <w:r>
        <w:t>к Регламенту</w:t>
      </w:r>
    </w:p>
    <w:p w:rsidR="004E4C62" w:rsidRDefault="004E4C62">
      <w:pPr>
        <w:pStyle w:val="ConsPlusNormal"/>
        <w:jc w:val="right"/>
      </w:pPr>
    </w:p>
    <w:p w:rsidR="004E4C62" w:rsidRDefault="004E4C62">
      <w:pPr>
        <w:pStyle w:val="ConsPlusNonformat"/>
        <w:jc w:val="both"/>
      </w:pPr>
      <w:bookmarkStart w:id="7" w:name="P579"/>
      <w:bookmarkEnd w:id="7"/>
      <w:r>
        <w:t xml:space="preserve">                                ИНФОРМАЦИЯ</w:t>
      </w:r>
    </w:p>
    <w:p w:rsidR="004E4C62" w:rsidRDefault="004E4C62">
      <w:pPr>
        <w:pStyle w:val="ConsPlusNonformat"/>
        <w:jc w:val="both"/>
      </w:pPr>
      <w:r>
        <w:t xml:space="preserve">                        об инвестиционной площадке</w:t>
      </w:r>
    </w:p>
    <w:p w:rsidR="004E4C62" w:rsidRDefault="004E4C62">
      <w:pPr>
        <w:pStyle w:val="ConsPlusNonformat"/>
        <w:jc w:val="both"/>
      </w:pPr>
    </w:p>
    <w:p w:rsidR="004E4C62" w:rsidRDefault="004E4C62">
      <w:pPr>
        <w:pStyle w:val="ConsPlusNonformat"/>
        <w:jc w:val="both"/>
      </w:pPr>
      <w:r>
        <w:t>Наименование инвестиционной площадки</w:t>
      </w:r>
    </w:p>
    <w:p w:rsidR="004E4C62" w:rsidRDefault="004E4C62">
      <w:pPr>
        <w:pStyle w:val="ConsPlusNonformat"/>
        <w:jc w:val="both"/>
      </w:pPr>
    </w:p>
    <w:p w:rsidR="004E4C62" w:rsidRDefault="004E4C62">
      <w:pPr>
        <w:pStyle w:val="ConsPlusNonformat"/>
        <w:jc w:val="both"/>
      </w:pPr>
      <w:r>
        <w:t>Местонахождение инвестиционной</w:t>
      </w:r>
    </w:p>
    <w:p w:rsidR="004E4C62" w:rsidRDefault="004E4C62">
      <w:pPr>
        <w:pStyle w:val="ConsPlusNonformat"/>
        <w:jc w:val="both"/>
      </w:pPr>
      <w:r>
        <w:t>площадки</w:t>
      </w:r>
    </w:p>
    <w:p w:rsidR="004E4C62" w:rsidRDefault="004E4C62">
      <w:pPr>
        <w:pStyle w:val="ConsPlusNonformat"/>
        <w:jc w:val="both"/>
      </w:pPr>
    </w:p>
    <w:p w:rsidR="004E4C62" w:rsidRDefault="004E4C62">
      <w:pPr>
        <w:pStyle w:val="ConsPlusNonformat"/>
        <w:jc w:val="both"/>
      </w:pPr>
      <w:r>
        <w:t>Тип инвестиционной площадки               модуль с прилегающими</w:t>
      </w:r>
    </w:p>
    <w:p w:rsidR="004E4C62" w:rsidRDefault="004E4C62">
      <w:pPr>
        <w:pStyle w:val="ConsPlusNonformat"/>
        <w:jc w:val="both"/>
      </w:pPr>
      <w:r>
        <w:t xml:space="preserve">                                          бытовыми помещениями;</w:t>
      </w:r>
    </w:p>
    <w:p w:rsidR="004E4C62" w:rsidRDefault="004E4C62">
      <w:pPr>
        <w:pStyle w:val="ConsPlusNonformat"/>
        <w:jc w:val="both"/>
      </w:pPr>
      <w:r>
        <w:t xml:space="preserve">                                          свободные земли;</w:t>
      </w:r>
    </w:p>
    <w:p w:rsidR="004E4C62" w:rsidRDefault="004E4C62">
      <w:pPr>
        <w:pStyle w:val="ConsPlusNonformat"/>
        <w:jc w:val="both"/>
      </w:pPr>
      <w:r>
        <w:t xml:space="preserve">                                          территория незавершенного</w:t>
      </w:r>
    </w:p>
    <w:p w:rsidR="004E4C62" w:rsidRDefault="004E4C62">
      <w:pPr>
        <w:pStyle w:val="ConsPlusNonformat"/>
        <w:jc w:val="both"/>
      </w:pPr>
      <w:r>
        <w:t xml:space="preserve">                                          строительства;</w:t>
      </w:r>
    </w:p>
    <w:p w:rsidR="004E4C62" w:rsidRDefault="004E4C62">
      <w:pPr>
        <w:pStyle w:val="ConsPlusNonformat"/>
        <w:jc w:val="both"/>
      </w:pPr>
      <w:r>
        <w:t xml:space="preserve">                                          складское помещение;</w:t>
      </w:r>
    </w:p>
    <w:p w:rsidR="004E4C62" w:rsidRDefault="004E4C62">
      <w:pPr>
        <w:pStyle w:val="ConsPlusNonformat"/>
        <w:jc w:val="both"/>
      </w:pPr>
      <w:r>
        <w:t xml:space="preserve">                                          производственная база;</w:t>
      </w:r>
    </w:p>
    <w:p w:rsidR="004E4C62" w:rsidRDefault="004E4C62">
      <w:pPr>
        <w:pStyle w:val="ConsPlusNonformat"/>
        <w:jc w:val="both"/>
      </w:pPr>
      <w:r>
        <w:t xml:space="preserve">                                          здание предприятия (указать);</w:t>
      </w:r>
    </w:p>
    <w:p w:rsidR="004E4C62" w:rsidRDefault="004E4C62">
      <w:pPr>
        <w:pStyle w:val="ConsPlusNonformat"/>
        <w:jc w:val="both"/>
      </w:pPr>
      <w:r>
        <w:t xml:space="preserve">                                          предприятие целиком (название);</w:t>
      </w:r>
    </w:p>
    <w:p w:rsidR="004E4C62" w:rsidRDefault="004E4C62">
      <w:pPr>
        <w:pStyle w:val="ConsPlusNonformat"/>
        <w:jc w:val="both"/>
      </w:pPr>
      <w:r>
        <w:t xml:space="preserve">                                          иное</w:t>
      </w:r>
    </w:p>
    <w:p w:rsidR="004E4C62" w:rsidRDefault="004E4C62">
      <w:pPr>
        <w:pStyle w:val="ConsPlusNonformat"/>
        <w:jc w:val="both"/>
      </w:pPr>
    </w:p>
    <w:p w:rsidR="004E4C62" w:rsidRDefault="004E4C62">
      <w:pPr>
        <w:pStyle w:val="ConsPlusNonformat"/>
        <w:jc w:val="both"/>
      </w:pPr>
      <w:r>
        <w:t xml:space="preserve">               Основные сведения об инвестиционной площадке</w:t>
      </w:r>
    </w:p>
    <w:p w:rsidR="004E4C62" w:rsidRDefault="004E4C6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4E4C62"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4E4C62" w:rsidRDefault="004E4C62">
            <w:pPr>
              <w:pStyle w:val="ConsPlusNormal"/>
            </w:pPr>
            <w:r>
              <w:t>Контактное лицо (должность, Ф.И.О.)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4E4C62" w:rsidRDefault="004E4C62">
            <w:pPr>
              <w:pStyle w:val="ConsPlusNormal"/>
              <w:jc w:val="both"/>
            </w:pPr>
          </w:p>
        </w:tc>
      </w:tr>
      <w:tr w:rsidR="004E4C62"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4E4C62" w:rsidRDefault="004E4C62">
            <w:pPr>
              <w:pStyle w:val="ConsPlusNormal"/>
            </w:pPr>
            <w:r>
              <w:t>Телефон (код города), e-mail контактного лица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4E4C62" w:rsidRDefault="004E4C62">
            <w:pPr>
              <w:pStyle w:val="ConsPlusNormal"/>
              <w:jc w:val="both"/>
            </w:pPr>
          </w:p>
        </w:tc>
      </w:tr>
      <w:tr w:rsidR="004E4C62"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4E4C62" w:rsidRDefault="004E4C62">
            <w:pPr>
              <w:pStyle w:val="ConsPlusNormal"/>
            </w:pPr>
            <w:r>
              <w:t>Адрес места расположения инвестиционной площадки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4E4C62" w:rsidRDefault="004E4C62">
            <w:pPr>
              <w:pStyle w:val="ConsPlusNormal"/>
              <w:jc w:val="both"/>
            </w:pPr>
          </w:p>
        </w:tc>
      </w:tr>
      <w:tr w:rsidR="004E4C62"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4E4C62" w:rsidRDefault="004E4C62">
            <w:pPr>
              <w:pStyle w:val="ConsPlusNormal"/>
            </w:pPr>
            <w:r>
              <w:t>Вид права на здания, строения, сооружения (собственность, аренда, др.)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4E4C62" w:rsidRDefault="004E4C62">
            <w:pPr>
              <w:pStyle w:val="ConsPlusNormal"/>
              <w:jc w:val="both"/>
            </w:pPr>
          </w:p>
        </w:tc>
      </w:tr>
      <w:tr w:rsidR="004E4C62"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4E4C62" w:rsidRDefault="004E4C62">
            <w:pPr>
              <w:pStyle w:val="ConsPlusNormal"/>
            </w:pPr>
            <w:r>
              <w:t>Вид права на земельный участок (собственность, аренда, др.)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4E4C62" w:rsidRDefault="004E4C62">
            <w:pPr>
              <w:pStyle w:val="ConsPlusNormal"/>
              <w:jc w:val="both"/>
            </w:pPr>
          </w:p>
        </w:tc>
      </w:tr>
      <w:tr w:rsidR="004E4C62"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4E4C62" w:rsidRDefault="004E4C62">
            <w:pPr>
              <w:pStyle w:val="ConsPlusNormal"/>
            </w:pPr>
            <w:r>
              <w:t>Кадастровый номер земельного участка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4E4C62" w:rsidRDefault="004E4C62">
            <w:pPr>
              <w:pStyle w:val="ConsPlusNormal"/>
              <w:jc w:val="both"/>
            </w:pPr>
          </w:p>
        </w:tc>
      </w:tr>
      <w:tr w:rsidR="004E4C62"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4E4C62" w:rsidRDefault="004E4C62">
            <w:pPr>
              <w:pStyle w:val="ConsPlusNormal"/>
            </w:pPr>
            <w:r>
              <w:t>Площадь земельного участка, га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4E4C62" w:rsidRDefault="004E4C62">
            <w:pPr>
              <w:pStyle w:val="ConsPlusNormal"/>
              <w:jc w:val="both"/>
            </w:pPr>
          </w:p>
        </w:tc>
      </w:tr>
      <w:tr w:rsidR="004E4C62"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4E4C62" w:rsidRDefault="004E4C62">
            <w:pPr>
              <w:pStyle w:val="ConsPlusNormal"/>
            </w:pPr>
            <w:r>
              <w:t>Возможность расширения (да, нет)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4E4C62" w:rsidRDefault="004E4C62">
            <w:pPr>
              <w:pStyle w:val="ConsPlusNormal"/>
              <w:jc w:val="both"/>
            </w:pPr>
          </w:p>
        </w:tc>
      </w:tr>
      <w:tr w:rsidR="004E4C62"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4E4C62" w:rsidRDefault="004E4C62">
            <w:pPr>
              <w:pStyle w:val="ConsPlusNormal"/>
            </w:pPr>
            <w:r>
              <w:t>Близлежащие производственные объекты (промышленные, сельскохозяйственные, иные) и расстояние до них, км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4E4C62" w:rsidRDefault="004E4C62">
            <w:pPr>
              <w:pStyle w:val="ConsPlusNormal"/>
              <w:jc w:val="both"/>
            </w:pPr>
          </w:p>
        </w:tc>
      </w:tr>
      <w:tr w:rsidR="004E4C62"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4E4C62" w:rsidRDefault="004E4C62">
            <w:pPr>
              <w:pStyle w:val="ConsPlusNormal"/>
            </w:pPr>
            <w:r>
              <w:t>Расстояние до ближайших жилых домов, км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4E4C62" w:rsidRDefault="004E4C62">
            <w:pPr>
              <w:pStyle w:val="ConsPlusNormal"/>
              <w:jc w:val="both"/>
            </w:pPr>
          </w:p>
        </w:tc>
      </w:tr>
      <w:tr w:rsidR="004E4C62"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4E4C62" w:rsidRDefault="004E4C62">
            <w:pPr>
              <w:pStyle w:val="ConsPlusNormal"/>
            </w:pPr>
            <w:r>
              <w:t>Наличие ограждений (есть, нет)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4E4C62" w:rsidRDefault="004E4C62">
            <w:pPr>
              <w:pStyle w:val="ConsPlusNormal"/>
              <w:jc w:val="both"/>
            </w:pPr>
          </w:p>
        </w:tc>
      </w:tr>
    </w:tbl>
    <w:p w:rsidR="004E4C62" w:rsidRDefault="004E4C62">
      <w:pPr>
        <w:pStyle w:val="ConsPlusNormal"/>
        <w:jc w:val="both"/>
      </w:pPr>
    </w:p>
    <w:p w:rsidR="004E4C62" w:rsidRDefault="004E4C62">
      <w:pPr>
        <w:pStyle w:val="ConsPlusNonformat"/>
        <w:jc w:val="both"/>
      </w:pPr>
      <w:r>
        <w:t xml:space="preserve">             Основные параметры зданий, строений и сооружений,</w:t>
      </w:r>
    </w:p>
    <w:p w:rsidR="004E4C62" w:rsidRDefault="004E4C62">
      <w:pPr>
        <w:pStyle w:val="ConsPlusNonformat"/>
        <w:jc w:val="both"/>
      </w:pPr>
      <w:r>
        <w:t xml:space="preserve">                 расположенных на инвестиционной площадке</w:t>
      </w:r>
    </w:p>
    <w:p w:rsidR="004E4C62" w:rsidRDefault="004E4C62">
      <w:pPr>
        <w:pStyle w:val="ConsPlusNormal"/>
      </w:pPr>
    </w:p>
    <w:p w:rsidR="004E4C62" w:rsidRDefault="004E4C62">
      <w:pPr>
        <w:pStyle w:val="ConsPlusNormal"/>
        <w:sectPr w:rsidR="004E4C62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1247"/>
        <w:gridCol w:w="964"/>
        <w:gridCol w:w="1077"/>
        <w:gridCol w:w="1701"/>
        <w:gridCol w:w="1417"/>
        <w:gridCol w:w="1757"/>
      </w:tblGrid>
      <w:tr w:rsidR="004E4C62"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4E4C62" w:rsidRDefault="004E4C62">
            <w:pPr>
              <w:pStyle w:val="ConsPlusNormal"/>
              <w:jc w:val="center"/>
            </w:pPr>
            <w:r>
              <w:lastRenderedPageBreak/>
              <w:t>Наименование здания, сооружения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4E4C62" w:rsidRDefault="004E4C62">
            <w:pPr>
              <w:pStyle w:val="ConsPlusNormal"/>
              <w:jc w:val="center"/>
            </w:pPr>
            <w:r>
              <w:t>Площадь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4E4C62" w:rsidRDefault="004E4C62">
            <w:pPr>
              <w:pStyle w:val="ConsPlusNormal"/>
              <w:jc w:val="center"/>
            </w:pPr>
            <w:r>
              <w:t>Этажность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4E4C62" w:rsidRDefault="004E4C62">
            <w:pPr>
              <w:pStyle w:val="ConsPlusNormal"/>
              <w:jc w:val="center"/>
            </w:pPr>
            <w:r>
              <w:t>Высота этажа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E4C62" w:rsidRDefault="004E4C62">
            <w:pPr>
              <w:pStyle w:val="ConsPlusNormal"/>
              <w:jc w:val="center"/>
            </w:pPr>
            <w:r>
              <w:t>Строительный материал конструкций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E4C62" w:rsidRDefault="004E4C62">
            <w:pPr>
              <w:pStyle w:val="ConsPlusNormal"/>
              <w:jc w:val="center"/>
            </w:pPr>
            <w:r>
              <w:t>Состояние, степень износа, %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4E4C62" w:rsidRDefault="004E4C62">
            <w:pPr>
              <w:pStyle w:val="ConsPlusNormal"/>
              <w:jc w:val="center"/>
            </w:pPr>
            <w:r>
              <w:t>Возможность расширения</w:t>
            </w:r>
          </w:p>
        </w:tc>
      </w:tr>
    </w:tbl>
    <w:p w:rsidR="004E4C62" w:rsidRDefault="004E4C62">
      <w:pPr>
        <w:pStyle w:val="ConsPlusNormal"/>
        <w:ind w:firstLine="540"/>
        <w:jc w:val="both"/>
      </w:pPr>
    </w:p>
    <w:p w:rsidR="004E4C62" w:rsidRDefault="004E4C62">
      <w:pPr>
        <w:pStyle w:val="ConsPlusNonformat"/>
        <w:jc w:val="both"/>
      </w:pPr>
      <w:r>
        <w:t xml:space="preserve">                   Собственные транспортные коммуникации</w:t>
      </w:r>
    </w:p>
    <w:p w:rsidR="004E4C62" w:rsidRDefault="004E4C6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4252"/>
      </w:tblGrid>
      <w:tr w:rsidR="004E4C62">
        <w:tc>
          <w:tcPr>
            <w:tcW w:w="5669" w:type="dxa"/>
          </w:tcPr>
          <w:p w:rsidR="004E4C62" w:rsidRDefault="004E4C62">
            <w:pPr>
              <w:pStyle w:val="ConsPlusNormal"/>
              <w:jc w:val="center"/>
            </w:pPr>
            <w:r>
              <w:t>Тип коммуникаций</w:t>
            </w:r>
          </w:p>
        </w:tc>
        <w:tc>
          <w:tcPr>
            <w:tcW w:w="4252" w:type="dxa"/>
          </w:tcPr>
          <w:p w:rsidR="004E4C62" w:rsidRDefault="004E4C62">
            <w:pPr>
              <w:pStyle w:val="ConsPlusNormal"/>
              <w:jc w:val="center"/>
            </w:pPr>
            <w:r>
              <w:t>Наличие (есть, нет)</w:t>
            </w:r>
          </w:p>
        </w:tc>
      </w:tr>
      <w:tr w:rsidR="004E4C62">
        <w:tc>
          <w:tcPr>
            <w:tcW w:w="5669" w:type="dxa"/>
          </w:tcPr>
          <w:p w:rsidR="004E4C62" w:rsidRDefault="004E4C62">
            <w:pPr>
              <w:pStyle w:val="ConsPlusNormal"/>
            </w:pPr>
            <w:r>
              <w:t>Автодорога</w:t>
            </w:r>
          </w:p>
        </w:tc>
        <w:tc>
          <w:tcPr>
            <w:tcW w:w="4252" w:type="dxa"/>
          </w:tcPr>
          <w:p w:rsidR="004E4C62" w:rsidRDefault="004E4C62">
            <w:pPr>
              <w:pStyle w:val="ConsPlusNormal"/>
            </w:pPr>
          </w:p>
        </w:tc>
      </w:tr>
      <w:tr w:rsidR="004E4C62">
        <w:tc>
          <w:tcPr>
            <w:tcW w:w="5669" w:type="dxa"/>
          </w:tcPr>
          <w:p w:rsidR="004E4C62" w:rsidRDefault="004E4C62">
            <w:pPr>
              <w:pStyle w:val="ConsPlusNormal"/>
            </w:pPr>
            <w:r>
              <w:t>Железнодорожная ветка</w:t>
            </w:r>
          </w:p>
        </w:tc>
        <w:tc>
          <w:tcPr>
            <w:tcW w:w="4252" w:type="dxa"/>
          </w:tcPr>
          <w:p w:rsidR="004E4C62" w:rsidRDefault="004E4C62">
            <w:pPr>
              <w:pStyle w:val="ConsPlusNormal"/>
              <w:jc w:val="both"/>
            </w:pPr>
          </w:p>
        </w:tc>
      </w:tr>
      <w:tr w:rsidR="004E4C62">
        <w:tc>
          <w:tcPr>
            <w:tcW w:w="5669" w:type="dxa"/>
          </w:tcPr>
          <w:p w:rsidR="004E4C62" w:rsidRDefault="004E4C62">
            <w:pPr>
              <w:pStyle w:val="ConsPlusNormal"/>
            </w:pPr>
            <w:r>
              <w:t>Почта/телекоммуникации</w:t>
            </w:r>
          </w:p>
        </w:tc>
        <w:tc>
          <w:tcPr>
            <w:tcW w:w="4252" w:type="dxa"/>
          </w:tcPr>
          <w:p w:rsidR="004E4C62" w:rsidRDefault="004E4C62">
            <w:pPr>
              <w:pStyle w:val="ConsPlusNormal"/>
              <w:jc w:val="both"/>
            </w:pPr>
          </w:p>
        </w:tc>
      </w:tr>
    </w:tbl>
    <w:p w:rsidR="004E4C62" w:rsidRDefault="004E4C62">
      <w:pPr>
        <w:pStyle w:val="ConsPlusNormal"/>
        <w:ind w:firstLine="540"/>
        <w:jc w:val="both"/>
      </w:pPr>
    </w:p>
    <w:p w:rsidR="004E4C62" w:rsidRDefault="004E4C62">
      <w:pPr>
        <w:pStyle w:val="ConsPlusNonformat"/>
        <w:jc w:val="both"/>
      </w:pPr>
      <w:r>
        <w:t xml:space="preserve">                       Характеристика инфраструктуры</w:t>
      </w:r>
    </w:p>
    <w:p w:rsidR="004E4C62" w:rsidRDefault="004E4C62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2494"/>
        <w:gridCol w:w="1417"/>
        <w:gridCol w:w="3175"/>
      </w:tblGrid>
      <w:tr w:rsidR="004E4C62">
        <w:tc>
          <w:tcPr>
            <w:tcW w:w="2835" w:type="dxa"/>
          </w:tcPr>
          <w:p w:rsidR="004E4C62" w:rsidRDefault="004E4C62">
            <w:pPr>
              <w:pStyle w:val="ConsPlusNormal"/>
              <w:jc w:val="center"/>
            </w:pPr>
            <w:r>
              <w:t>Вид инфраструктуры</w:t>
            </w:r>
          </w:p>
        </w:tc>
        <w:tc>
          <w:tcPr>
            <w:tcW w:w="2494" w:type="dxa"/>
          </w:tcPr>
          <w:p w:rsidR="004E4C62" w:rsidRDefault="004E4C6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17" w:type="dxa"/>
          </w:tcPr>
          <w:p w:rsidR="004E4C62" w:rsidRDefault="004E4C62">
            <w:pPr>
              <w:pStyle w:val="ConsPlusNormal"/>
              <w:jc w:val="center"/>
            </w:pPr>
            <w:r>
              <w:t>Мощность</w:t>
            </w:r>
          </w:p>
        </w:tc>
        <w:tc>
          <w:tcPr>
            <w:tcW w:w="3175" w:type="dxa"/>
          </w:tcPr>
          <w:p w:rsidR="004E4C62" w:rsidRDefault="004E4C62">
            <w:pPr>
              <w:pStyle w:val="ConsPlusNormal"/>
              <w:jc w:val="center"/>
            </w:pPr>
            <w:r>
              <w:t>Описание (если нет, то на каком расстоянии находится ближайшая сеть)</w:t>
            </w:r>
          </w:p>
        </w:tc>
      </w:tr>
      <w:tr w:rsidR="004E4C62">
        <w:tc>
          <w:tcPr>
            <w:tcW w:w="2835" w:type="dxa"/>
          </w:tcPr>
          <w:p w:rsidR="004E4C62" w:rsidRDefault="004E4C62">
            <w:pPr>
              <w:pStyle w:val="ConsPlusNormal"/>
            </w:pPr>
            <w:r>
              <w:t>Газ</w:t>
            </w:r>
          </w:p>
        </w:tc>
        <w:tc>
          <w:tcPr>
            <w:tcW w:w="2494" w:type="dxa"/>
          </w:tcPr>
          <w:p w:rsidR="004E4C62" w:rsidRDefault="004E4C62">
            <w:pPr>
              <w:pStyle w:val="ConsPlusNormal"/>
            </w:pPr>
            <w:r>
              <w:t>куб. м/ч</w:t>
            </w:r>
          </w:p>
        </w:tc>
        <w:tc>
          <w:tcPr>
            <w:tcW w:w="1417" w:type="dxa"/>
          </w:tcPr>
          <w:p w:rsidR="004E4C62" w:rsidRDefault="004E4C62">
            <w:pPr>
              <w:pStyle w:val="ConsPlusNormal"/>
            </w:pPr>
          </w:p>
        </w:tc>
        <w:tc>
          <w:tcPr>
            <w:tcW w:w="3175" w:type="dxa"/>
          </w:tcPr>
          <w:p w:rsidR="004E4C62" w:rsidRDefault="004E4C62">
            <w:pPr>
              <w:pStyle w:val="ConsPlusNormal"/>
            </w:pPr>
          </w:p>
        </w:tc>
      </w:tr>
      <w:tr w:rsidR="004E4C62">
        <w:tc>
          <w:tcPr>
            <w:tcW w:w="2835" w:type="dxa"/>
          </w:tcPr>
          <w:p w:rsidR="004E4C62" w:rsidRDefault="004E4C62">
            <w:pPr>
              <w:pStyle w:val="ConsPlusNormal"/>
            </w:pPr>
            <w:r>
              <w:t>Отопление</w:t>
            </w:r>
          </w:p>
        </w:tc>
        <w:tc>
          <w:tcPr>
            <w:tcW w:w="2494" w:type="dxa"/>
          </w:tcPr>
          <w:p w:rsidR="004E4C62" w:rsidRDefault="004E4C62">
            <w:pPr>
              <w:pStyle w:val="ConsPlusNormal"/>
            </w:pPr>
            <w:r>
              <w:t>Гкал/ч</w:t>
            </w:r>
          </w:p>
        </w:tc>
        <w:tc>
          <w:tcPr>
            <w:tcW w:w="1417" w:type="dxa"/>
          </w:tcPr>
          <w:p w:rsidR="004E4C62" w:rsidRDefault="004E4C62">
            <w:pPr>
              <w:pStyle w:val="ConsPlusNormal"/>
            </w:pPr>
          </w:p>
        </w:tc>
        <w:tc>
          <w:tcPr>
            <w:tcW w:w="3175" w:type="dxa"/>
          </w:tcPr>
          <w:p w:rsidR="004E4C62" w:rsidRDefault="004E4C62">
            <w:pPr>
              <w:pStyle w:val="ConsPlusNormal"/>
            </w:pPr>
          </w:p>
        </w:tc>
      </w:tr>
      <w:tr w:rsidR="004E4C62">
        <w:tc>
          <w:tcPr>
            <w:tcW w:w="2835" w:type="dxa"/>
          </w:tcPr>
          <w:p w:rsidR="004E4C62" w:rsidRDefault="004E4C62">
            <w:pPr>
              <w:pStyle w:val="ConsPlusNormal"/>
            </w:pPr>
            <w:r>
              <w:t>Пар</w:t>
            </w:r>
          </w:p>
        </w:tc>
        <w:tc>
          <w:tcPr>
            <w:tcW w:w="2494" w:type="dxa"/>
          </w:tcPr>
          <w:p w:rsidR="004E4C62" w:rsidRDefault="004E4C62">
            <w:pPr>
              <w:pStyle w:val="ConsPlusNormal"/>
            </w:pPr>
            <w:r>
              <w:t>бар</w:t>
            </w:r>
          </w:p>
        </w:tc>
        <w:tc>
          <w:tcPr>
            <w:tcW w:w="1417" w:type="dxa"/>
          </w:tcPr>
          <w:p w:rsidR="004E4C62" w:rsidRDefault="004E4C62">
            <w:pPr>
              <w:pStyle w:val="ConsPlusNormal"/>
            </w:pPr>
          </w:p>
        </w:tc>
        <w:tc>
          <w:tcPr>
            <w:tcW w:w="3175" w:type="dxa"/>
          </w:tcPr>
          <w:p w:rsidR="004E4C62" w:rsidRDefault="004E4C62">
            <w:pPr>
              <w:pStyle w:val="ConsPlusNormal"/>
            </w:pPr>
          </w:p>
        </w:tc>
      </w:tr>
      <w:tr w:rsidR="004E4C62">
        <w:tc>
          <w:tcPr>
            <w:tcW w:w="2835" w:type="dxa"/>
          </w:tcPr>
          <w:p w:rsidR="004E4C62" w:rsidRDefault="004E4C62">
            <w:pPr>
              <w:pStyle w:val="ConsPlusNormal"/>
            </w:pPr>
            <w:r>
              <w:t>Электроэнергия</w:t>
            </w:r>
          </w:p>
        </w:tc>
        <w:tc>
          <w:tcPr>
            <w:tcW w:w="2494" w:type="dxa"/>
          </w:tcPr>
          <w:p w:rsidR="004E4C62" w:rsidRDefault="004E4C62">
            <w:pPr>
              <w:pStyle w:val="ConsPlusNormal"/>
            </w:pPr>
            <w:r>
              <w:t>кВт</w:t>
            </w:r>
          </w:p>
        </w:tc>
        <w:tc>
          <w:tcPr>
            <w:tcW w:w="1417" w:type="dxa"/>
          </w:tcPr>
          <w:p w:rsidR="004E4C62" w:rsidRDefault="004E4C62">
            <w:pPr>
              <w:pStyle w:val="ConsPlusNormal"/>
            </w:pPr>
          </w:p>
        </w:tc>
        <w:tc>
          <w:tcPr>
            <w:tcW w:w="3175" w:type="dxa"/>
          </w:tcPr>
          <w:p w:rsidR="004E4C62" w:rsidRDefault="004E4C62">
            <w:pPr>
              <w:pStyle w:val="ConsPlusNormal"/>
            </w:pPr>
          </w:p>
        </w:tc>
      </w:tr>
      <w:tr w:rsidR="004E4C62">
        <w:tc>
          <w:tcPr>
            <w:tcW w:w="2835" w:type="dxa"/>
          </w:tcPr>
          <w:p w:rsidR="004E4C62" w:rsidRDefault="004E4C62">
            <w:pPr>
              <w:pStyle w:val="ConsPlusNormal"/>
            </w:pPr>
            <w:r>
              <w:t>Водоснабжение</w:t>
            </w:r>
          </w:p>
        </w:tc>
        <w:tc>
          <w:tcPr>
            <w:tcW w:w="2494" w:type="dxa"/>
          </w:tcPr>
          <w:p w:rsidR="004E4C62" w:rsidRDefault="004E4C62">
            <w:pPr>
              <w:pStyle w:val="ConsPlusNormal"/>
            </w:pPr>
            <w:r>
              <w:t>куб. м/год</w:t>
            </w:r>
          </w:p>
        </w:tc>
        <w:tc>
          <w:tcPr>
            <w:tcW w:w="1417" w:type="dxa"/>
          </w:tcPr>
          <w:p w:rsidR="004E4C62" w:rsidRDefault="004E4C62">
            <w:pPr>
              <w:pStyle w:val="ConsPlusNormal"/>
            </w:pPr>
          </w:p>
        </w:tc>
        <w:tc>
          <w:tcPr>
            <w:tcW w:w="3175" w:type="dxa"/>
          </w:tcPr>
          <w:p w:rsidR="004E4C62" w:rsidRDefault="004E4C62">
            <w:pPr>
              <w:pStyle w:val="ConsPlusNormal"/>
            </w:pPr>
          </w:p>
        </w:tc>
      </w:tr>
      <w:tr w:rsidR="004E4C62">
        <w:tc>
          <w:tcPr>
            <w:tcW w:w="2835" w:type="dxa"/>
          </w:tcPr>
          <w:p w:rsidR="004E4C62" w:rsidRDefault="004E4C62">
            <w:pPr>
              <w:pStyle w:val="ConsPlusNormal"/>
            </w:pPr>
            <w:r>
              <w:t>Канализация</w:t>
            </w:r>
          </w:p>
        </w:tc>
        <w:tc>
          <w:tcPr>
            <w:tcW w:w="2494" w:type="dxa"/>
          </w:tcPr>
          <w:p w:rsidR="004E4C62" w:rsidRDefault="004E4C62">
            <w:pPr>
              <w:pStyle w:val="ConsPlusNormal"/>
            </w:pPr>
            <w:r>
              <w:t>куб. м/год</w:t>
            </w:r>
          </w:p>
        </w:tc>
        <w:tc>
          <w:tcPr>
            <w:tcW w:w="1417" w:type="dxa"/>
          </w:tcPr>
          <w:p w:rsidR="004E4C62" w:rsidRDefault="004E4C62">
            <w:pPr>
              <w:pStyle w:val="ConsPlusNormal"/>
            </w:pPr>
          </w:p>
        </w:tc>
        <w:tc>
          <w:tcPr>
            <w:tcW w:w="3175" w:type="dxa"/>
          </w:tcPr>
          <w:p w:rsidR="004E4C62" w:rsidRDefault="004E4C62">
            <w:pPr>
              <w:pStyle w:val="ConsPlusNormal"/>
            </w:pPr>
          </w:p>
        </w:tc>
      </w:tr>
      <w:tr w:rsidR="004E4C62">
        <w:tc>
          <w:tcPr>
            <w:tcW w:w="2835" w:type="dxa"/>
          </w:tcPr>
          <w:p w:rsidR="004E4C62" w:rsidRDefault="004E4C62">
            <w:pPr>
              <w:pStyle w:val="ConsPlusNormal"/>
            </w:pPr>
            <w:r>
              <w:t>Очистные сооружения</w:t>
            </w:r>
          </w:p>
        </w:tc>
        <w:tc>
          <w:tcPr>
            <w:tcW w:w="2494" w:type="dxa"/>
          </w:tcPr>
          <w:p w:rsidR="004E4C62" w:rsidRDefault="004E4C62">
            <w:pPr>
              <w:pStyle w:val="ConsPlusNormal"/>
            </w:pPr>
            <w:r>
              <w:t>куб. м/год</w:t>
            </w:r>
          </w:p>
        </w:tc>
        <w:tc>
          <w:tcPr>
            <w:tcW w:w="1417" w:type="dxa"/>
          </w:tcPr>
          <w:p w:rsidR="004E4C62" w:rsidRDefault="004E4C62">
            <w:pPr>
              <w:pStyle w:val="ConsPlusNormal"/>
            </w:pPr>
          </w:p>
        </w:tc>
        <w:tc>
          <w:tcPr>
            <w:tcW w:w="3175" w:type="dxa"/>
          </w:tcPr>
          <w:p w:rsidR="004E4C62" w:rsidRDefault="004E4C62">
            <w:pPr>
              <w:pStyle w:val="ConsPlusNormal"/>
            </w:pPr>
          </w:p>
        </w:tc>
      </w:tr>
    </w:tbl>
    <w:p w:rsidR="004E4C62" w:rsidRDefault="004E4C62">
      <w:pPr>
        <w:pStyle w:val="ConsPlusNormal"/>
        <w:sectPr w:rsidR="004E4C6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4E4C62" w:rsidRDefault="004E4C62">
      <w:pPr>
        <w:pStyle w:val="ConsPlusNormal"/>
        <w:jc w:val="center"/>
      </w:pPr>
    </w:p>
    <w:p w:rsidR="004E4C62" w:rsidRDefault="004E4C62">
      <w:pPr>
        <w:pStyle w:val="ConsPlusNonformat"/>
        <w:jc w:val="both"/>
      </w:pPr>
      <w:r>
        <w:t xml:space="preserve">    Дополнительная информация об инвестиционной площадке</w:t>
      </w:r>
    </w:p>
    <w:p w:rsidR="004E4C62" w:rsidRDefault="004E4C62">
      <w:pPr>
        <w:pStyle w:val="ConsPlusNonformat"/>
        <w:jc w:val="both"/>
      </w:pPr>
      <w:r>
        <w:t>___________________________________________________________________________</w:t>
      </w:r>
    </w:p>
    <w:p w:rsidR="004E4C62" w:rsidRDefault="004E4C62">
      <w:pPr>
        <w:pStyle w:val="ConsPlusNonformat"/>
        <w:jc w:val="both"/>
      </w:pPr>
      <w:r>
        <w:t>___________________________________________________________________________</w:t>
      </w:r>
    </w:p>
    <w:p w:rsidR="004E4C62" w:rsidRDefault="004E4C62">
      <w:pPr>
        <w:pStyle w:val="ConsPlusNonformat"/>
        <w:jc w:val="both"/>
      </w:pPr>
      <w:r>
        <w:t xml:space="preserve">    Предложения по использованию инвестиционной площадки</w:t>
      </w:r>
    </w:p>
    <w:p w:rsidR="004E4C62" w:rsidRDefault="004E4C62">
      <w:pPr>
        <w:pStyle w:val="ConsPlusNonformat"/>
        <w:jc w:val="both"/>
      </w:pPr>
      <w:r>
        <w:t>___________________________________________________________________________</w:t>
      </w:r>
    </w:p>
    <w:p w:rsidR="004E4C62" w:rsidRDefault="004E4C62">
      <w:pPr>
        <w:pStyle w:val="ConsPlusNonformat"/>
        <w:jc w:val="both"/>
      </w:pPr>
      <w:r>
        <w:t>___________________________________________________________________________</w:t>
      </w:r>
    </w:p>
    <w:p w:rsidR="004E4C62" w:rsidRDefault="004E4C62">
      <w:pPr>
        <w:pStyle w:val="ConsPlusNonformat"/>
        <w:jc w:val="both"/>
      </w:pPr>
      <w:r>
        <w:t xml:space="preserve">    Приложения (представляются в электронном виде):</w:t>
      </w:r>
    </w:p>
    <w:p w:rsidR="004E4C62" w:rsidRDefault="004E4C62">
      <w:pPr>
        <w:pStyle w:val="ConsPlusNonformat"/>
        <w:jc w:val="both"/>
      </w:pPr>
      <w:r>
        <w:t xml:space="preserve">    -   фотографии   инвестиционной  площадки,  подъездов,  коммуникаций  и</w:t>
      </w:r>
    </w:p>
    <w:p w:rsidR="004E4C62" w:rsidRDefault="004E4C62">
      <w:pPr>
        <w:pStyle w:val="ConsPlusNonformat"/>
        <w:jc w:val="both"/>
      </w:pPr>
      <w:r>
        <w:t>объектов недвижимости (здания, строения, вооружения);</w:t>
      </w:r>
    </w:p>
    <w:p w:rsidR="004E4C62" w:rsidRDefault="004E4C62">
      <w:pPr>
        <w:pStyle w:val="ConsPlusNonformat"/>
        <w:jc w:val="both"/>
      </w:pPr>
      <w:r>
        <w:t xml:space="preserve">    - схема   расположения   инвестиционной   площадки   на   карте  города</w:t>
      </w:r>
    </w:p>
    <w:p w:rsidR="004E4C62" w:rsidRDefault="004E4C62">
      <w:pPr>
        <w:pStyle w:val="ConsPlusNonformat"/>
        <w:jc w:val="both"/>
      </w:pPr>
      <w:r>
        <w:t>Благовещенска;</w:t>
      </w:r>
    </w:p>
    <w:p w:rsidR="004E4C62" w:rsidRDefault="004E4C62">
      <w:pPr>
        <w:pStyle w:val="ConsPlusNonformat"/>
        <w:jc w:val="both"/>
      </w:pPr>
      <w:r>
        <w:t xml:space="preserve">    - ситуационный  план  земельного  участка  в  масштабе 1:500 (1:2000) и</w:t>
      </w:r>
    </w:p>
    <w:p w:rsidR="004E4C62" w:rsidRDefault="004E4C62">
      <w:pPr>
        <w:pStyle w:val="ConsPlusNonformat"/>
        <w:jc w:val="both"/>
      </w:pPr>
      <w:r>
        <w:t>1:10000;</w:t>
      </w:r>
    </w:p>
    <w:p w:rsidR="004E4C62" w:rsidRDefault="004E4C62">
      <w:pPr>
        <w:pStyle w:val="ConsPlusNonformat"/>
        <w:jc w:val="both"/>
      </w:pPr>
      <w:r>
        <w:t xml:space="preserve">    - градостроительный план земельного участка (при наличии);</w:t>
      </w:r>
    </w:p>
    <w:p w:rsidR="004E4C62" w:rsidRDefault="004E4C62">
      <w:pPr>
        <w:pStyle w:val="ConsPlusNonformat"/>
        <w:jc w:val="both"/>
      </w:pPr>
      <w:r>
        <w:t xml:space="preserve">    -  выписка  из  Единого  государственного  реестра  прав  на недвижимое</w:t>
      </w:r>
    </w:p>
    <w:p w:rsidR="004E4C62" w:rsidRDefault="004E4C62">
      <w:pPr>
        <w:pStyle w:val="ConsPlusNonformat"/>
        <w:jc w:val="both"/>
      </w:pPr>
      <w:r>
        <w:t>имущество и сделок с ним.</w:t>
      </w:r>
    </w:p>
    <w:p w:rsidR="004E4C62" w:rsidRDefault="004E4C62">
      <w:pPr>
        <w:pStyle w:val="ConsPlusNonformat"/>
        <w:jc w:val="both"/>
      </w:pPr>
    </w:p>
    <w:p w:rsidR="004E4C62" w:rsidRDefault="004E4C62">
      <w:pPr>
        <w:pStyle w:val="ConsPlusNonformat"/>
        <w:jc w:val="both"/>
      </w:pPr>
      <w:r>
        <w:t>_______________________________________ ___________ _______________________</w:t>
      </w:r>
    </w:p>
    <w:p w:rsidR="004E4C62" w:rsidRDefault="004E4C62">
      <w:pPr>
        <w:pStyle w:val="ConsPlusNonformat"/>
        <w:jc w:val="both"/>
      </w:pPr>
      <w:r>
        <w:t xml:space="preserve">    (Должностное лицо администрации      (подпись)   (расшифровка подписи)</w:t>
      </w:r>
    </w:p>
    <w:p w:rsidR="004E4C62" w:rsidRDefault="004E4C62">
      <w:pPr>
        <w:pStyle w:val="ConsPlusNonformat"/>
        <w:jc w:val="both"/>
      </w:pPr>
      <w:r>
        <w:t xml:space="preserve"> города Благовещенска, собственника,</w:t>
      </w:r>
    </w:p>
    <w:p w:rsidR="004E4C62" w:rsidRDefault="004E4C62">
      <w:pPr>
        <w:pStyle w:val="ConsPlusNonformat"/>
        <w:jc w:val="both"/>
      </w:pPr>
      <w:r>
        <w:t xml:space="preserve">      арендатора, представившее</w:t>
      </w:r>
    </w:p>
    <w:p w:rsidR="004E4C62" w:rsidRDefault="004E4C62">
      <w:pPr>
        <w:pStyle w:val="ConsPlusNonformat"/>
        <w:jc w:val="both"/>
      </w:pPr>
      <w:r>
        <w:t xml:space="preserve">     информацию об инвестиционной</w:t>
      </w:r>
    </w:p>
    <w:p w:rsidR="004E4C62" w:rsidRDefault="004E4C62">
      <w:pPr>
        <w:pStyle w:val="ConsPlusNonformat"/>
        <w:jc w:val="both"/>
      </w:pPr>
      <w:r>
        <w:t xml:space="preserve">              площадке)</w:t>
      </w:r>
    </w:p>
    <w:p w:rsidR="004E4C62" w:rsidRDefault="004E4C62">
      <w:pPr>
        <w:pStyle w:val="ConsPlusNonformat"/>
        <w:jc w:val="both"/>
      </w:pPr>
    </w:p>
    <w:p w:rsidR="004E4C62" w:rsidRDefault="004E4C62">
      <w:pPr>
        <w:pStyle w:val="ConsPlusNonformat"/>
        <w:jc w:val="both"/>
      </w:pPr>
      <w:r>
        <w:t>__ _____________ 20__ г.</w:t>
      </w:r>
    </w:p>
    <w:p w:rsidR="004E4C62" w:rsidRDefault="004E4C62">
      <w:pPr>
        <w:pStyle w:val="ConsPlusNonformat"/>
        <w:jc w:val="both"/>
      </w:pPr>
      <w:r>
        <w:t>М.П.</w:t>
      </w:r>
    </w:p>
    <w:p w:rsidR="004E4C62" w:rsidRDefault="004E4C62">
      <w:pPr>
        <w:pStyle w:val="ConsPlusNormal"/>
      </w:pPr>
    </w:p>
    <w:p w:rsidR="004E4C62" w:rsidRDefault="004E4C62">
      <w:pPr>
        <w:pStyle w:val="ConsPlusNormal"/>
      </w:pPr>
    </w:p>
    <w:p w:rsidR="004E4C62" w:rsidRDefault="004E4C6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26CEE" w:rsidRDefault="00126CEE">
      <w:bookmarkStart w:id="8" w:name="_GoBack"/>
      <w:bookmarkEnd w:id="8"/>
    </w:p>
    <w:sectPr w:rsidR="00126CEE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C62"/>
    <w:rsid w:val="00126CEE"/>
    <w:rsid w:val="004E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4C6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E4C6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E4C6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E4C6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4C6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E4C6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E4C6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E4C6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24C3983913D87131C21BEFCC36216B68F17661A4B6CE389C2270D61CF4FD48E94FBFF9F114A2948354DE6683ACE875610C2F3A7BE3840CE8B7C9FDkEZ0F" TargetMode="External"/><Relationship Id="rId13" Type="http://schemas.openxmlformats.org/officeDocument/2006/relationships/hyperlink" Target="consultantplus://offline/ref=1B24C3983913D87131C21BEFCC36216B68F17661A4B2C5319B2470D61CF4FD48E94FBFF9F114A2948354DE6484ACE875610C2F3A7BE3840CE8B7C9FDkEZ0F" TargetMode="External"/><Relationship Id="rId18" Type="http://schemas.openxmlformats.org/officeDocument/2006/relationships/hyperlink" Target="consultantplus://offline/ref=1B24C3983913D87131C205E2DA5A7F6E6CFE2F6FA5BFCD6EC472768143A4FB1DBB0FE1A0B058B195854ADC6684kAZ4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1B24C3983913D87131C21BEFCC36216B68F17661A4B2C5319B2470D61CF4FD48E94FBFF9F114A2948354DE6681ACE875610C2F3A7BE3840CE8B7C9FDkEZ0F" TargetMode="External"/><Relationship Id="rId12" Type="http://schemas.openxmlformats.org/officeDocument/2006/relationships/hyperlink" Target="consultantplus://offline/ref=1B24C3983913D87131C21BEFCC36216B68F17661A4B2CF30902F70D61CF4FD48E94FBFF9F114A2948354DB6486ACE875610C2F3A7BE3840CE8B7C9FDkEZ0F" TargetMode="External"/><Relationship Id="rId17" Type="http://schemas.openxmlformats.org/officeDocument/2006/relationships/hyperlink" Target="consultantplus://offline/ref=1B24C3983913D87131C21BEFCC36216B68F17661A4B6CE389C2270D61CF4FD48E94FBFF9F114A2948354DE6586ACE875610C2F3A7BE3840CE8B7C9FDkEZ0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B24C3983913D87131C21BEFCC36216B68F17661A1B1CF3E902D2DDC14ADF14AEE40E0EEF65DAE958354D66F8DF3ED60705420306DFD8214F4B5CBkFZCF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B24C3983913D87131C21BEFCC36216B68F17661A4B6CE389C2270D61CF4FD48E94FBFF9F114A2948354DE6683ACE875610C2F3A7BE3840CE8B7C9FDkEZ0F" TargetMode="External"/><Relationship Id="rId11" Type="http://schemas.openxmlformats.org/officeDocument/2006/relationships/hyperlink" Target="consultantplus://offline/ref=1B24C3983913D87131C21BEFCC36216B68F17661A1B1CF3E902D2DDC14ADF14AEE40E0EEF65DAE958354D66F8DF3ED60705420306DFD8214F4B5CBkFZCF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1B24C3983913D87131C21BEFCC36216B68F17661A1B1CF3E902D2DDC14ADF14AEE40E0EEF65DAE958354D66F8DF3ED60705420306DFD8214F4B5CBkFZCF" TargetMode="External"/><Relationship Id="rId10" Type="http://schemas.openxmlformats.org/officeDocument/2006/relationships/hyperlink" Target="consultantplus://offline/ref=1B24C3983913D87131C21BEFCC36216B68F17661A4B2C5319B2470D61CF4FD48E94FBFF9F114A2948354DE6484ACE875610C2F3A7BE3840CE8B7C9FDkEZ0F" TargetMode="External"/><Relationship Id="rId19" Type="http://schemas.openxmlformats.org/officeDocument/2006/relationships/hyperlink" Target="consultantplus://offline/ref=1B24C3983913D87131C21BEFCC36216B68F17661A4B6CE389C2270D61CF4FD48E94FBFF9F114A2948354DE6286ACE875610C2F3A7BE3840CE8B7C9FDkEZ0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B24C3983913D87131C21BEFCC36216B68F17661A4B2CF30902F70D61CF4FD48E94FBFF9F114A2948354DB6486ACE875610C2F3A7BE3840CE8B7C9FDkEZ0F" TargetMode="External"/><Relationship Id="rId14" Type="http://schemas.openxmlformats.org/officeDocument/2006/relationships/hyperlink" Target="consultantplus://offline/ref=1B24C3983913D87131C21BEFCC36216B68F17661A4B6CE389C2270D61CF4FD48E94FBFF9F114A2948354DE6680ACE875610C2F3A7BE3840CE8B7C9FDkEZ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6489</Words>
  <Characters>36990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Таранина Татьяна Анатольевна</dc:creator>
  <cp:lastModifiedBy>Таранина Татьяна Анатольевна</cp:lastModifiedBy>
  <cp:revision>1</cp:revision>
  <dcterms:created xsi:type="dcterms:W3CDTF">2023-06-28T05:25:00Z</dcterms:created>
  <dcterms:modified xsi:type="dcterms:W3CDTF">2023-06-28T05:26:00Z</dcterms:modified>
</cp:coreProperties>
</file>