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1C3" w:rsidRDefault="007311C3">
      <w:pPr>
        <w:pStyle w:val="ConsPlusTitlePage"/>
      </w:pPr>
      <w:bookmarkStart w:id="0" w:name="_GoBack"/>
      <w:bookmarkEnd w:id="0"/>
    </w:p>
    <w:p w:rsidR="007311C3" w:rsidRDefault="007311C3">
      <w:pPr>
        <w:pStyle w:val="ConsPlusNormal"/>
        <w:ind w:firstLine="540"/>
        <w:jc w:val="both"/>
        <w:outlineLvl w:val="0"/>
      </w:pPr>
    </w:p>
    <w:p w:rsidR="007311C3" w:rsidRDefault="007311C3">
      <w:pPr>
        <w:pStyle w:val="ConsPlusTitle"/>
        <w:jc w:val="center"/>
        <w:outlineLvl w:val="0"/>
      </w:pPr>
      <w:r>
        <w:t>АДМИНИСТРАЦИЯ ГОРОДА БЛАГОВЕЩЕНСКА</w:t>
      </w:r>
    </w:p>
    <w:p w:rsidR="007311C3" w:rsidRDefault="007311C3">
      <w:pPr>
        <w:pStyle w:val="ConsPlusTitle"/>
        <w:jc w:val="center"/>
      </w:pPr>
    </w:p>
    <w:p w:rsidR="007311C3" w:rsidRDefault="007311C3">
      <w:pPr>
        <w:pStyle w:val="ConsPlusTitle"/>
        <w:jc w:val="center"/>
      </w:pPr>
      <w:r>
        <w:t>ПОСТАНОВЛЕНИЕ</w:t>
      </w:r>
    </w:p>
    <w:p w:rsidR="007311C3" w:rsidRDefault="007311C3">
      <w:pPr>
        <w:pStyle w:val="ConsPlusTitle"/>
        <w:jc w:val="center"/>
      </w:pPr>
      <w:r>
        <w:t>от 31 октября 2024 г. N 5376</w:t>
      </w:r>
    </w:p>
    <w:p w:rsidR="007311C3" w:rsidRDefault="007311C3">
      <w:pPr>
        <w:pStyle w:val="ConsPlusTitle"/>
        <w:jc w:val="center"/>
      </w:pPr>
    </w:p>
    <w:p w:rsidR="007311C3" w:rsidRDefault="007311C3">
      <w:pPr>
        <w:pStyle w:val="ConsPlusTitle"/>
        <w:jc w:val="center"/>
      </w:pPr>
      <w:r>
        <w:t>ОБ УТВЕРЖДЕНИИ МУНИЦИПАЛЬНОЙ ПРОГРАММЫ "ФОРМИРОВАНИЕ</w:t>
      </w:r>
    </w:p>
    <w:p w:rsidR="007311C3" w:rsidRDefault="007311C3">
      <w:pPr>
        <w:pStyle w:val="ConsPlusTitle"/>
        <w:jc w:val="center"/>
      </w:pPr>
      <w:r>
        <w:t>СОВРЕМЕННОЙ ГОРОДСКОЙ СРЕДЫ НА ТЕРРИТОРИИ</w:t>
      </w:r>
    </w:p>
    <w:p w:rsidR="007311C3" w:rsidRDefault="007311C3">
      <w:pPr>
        <w:pStyle w:val="ConsPlusTitle"/>
        <w:jc w:val="center"/>
      </w:pPr>
      <w:r>
        <w:t>ГОРОДА БЛАГОВЕЩЕНСКА"</w:t>
      </w:r>
    </w:p>
    <w:p w:rsidR="007311C3" w:rsidRDefault="007311C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311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1C3" w:rsidRDefault="007311C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1C3" w:rsidRDefault="007311C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1C3" w:rsidRDefault="007311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11C3" w:rsidRDefault="007311C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Благовещенска</w:t>
            </w:r>
          </w:p>
          <w:p w:rsidR="007311C3" w:rsidRDefault="007311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16.01.2025 </w:t>
            </w:r>
            <w:hyperlink r:id="rId4">
              <w:r>
                <w:rPr>
                  <w:color w:val="0000FF"/>
                </w:rPr>
                <w:t>N 121</w:t>
              </w:r>
            </w:hyperlink>
            <w:r>
              <w:rPr>
                <w:color w:val="392C69"/>
              </w:rPr>
              <w:t xml:space="preserve">, от 25.02.2025 </w:t>
            </w:r>
            <w:hyperlink r:id="rId5">
              <w:r>
                <w:rPr>
                  <w:color w:val="0000FF"/>
                </w:rPr>
                <w:t>N 976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1C3" w:rsidRDefault="007311C3">
            <w:pPr>
              <w:pStyle w:val="ConsPlusNormal"/>
            </w:pPr>
          </w:p>
        </w:tc>
      </w:tr>
    </w:tbl>
    <w:p w:rsidR="007311C3" w:rsidRDefault="007311C3">
      <w:pPr>
        <w:pStyle w:val="ConsPlusNormal"/>
        <w:ind w:firstLine="540"/>
        <w:jc w:val="both"/>
      </w:pPr>
    </w:p>
    <w:p w:rsidR="007311C3" w:rsidRDefault="007311C3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Российской Федерации от 28 июня 2014 г. N 172-ФЗ "О стратегическом планировании в Российской Федерации", </w:t>
      </w:r>
      <w:hyperlink r:id="rId8">
        <w:r>
          <w:rPr>
            <w:color w:val="0000FF"/>
          </w:rPr>
          <w:t>постановлением</w:t>
        </w:r>
      </w:hyperlink>
      <w:r>
        <w:t xml:space="preserve"> администрации города Благовещенска от 16 мая 2024 г. N 2125 "Об организации проектной деятельности в администрации города Благовещенска",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города Благовещенска от 22 мая 2024 г. N 2228 "О системе управления муниципальными программами муниципального образования города Благовещенска", </w:t>
      </w:r>
      <w:hyperlink r:id="rId10">
        <w:r>
          <w:rPr>
            <w:color w:val="0000FF"/>
          </w:rPr>
          <w:t>постановлением</w:t>
        </w:r>
      </w:hyperlink>
      <w:r>
        <w:t xml:space="preserve"> администрации города Благовещенска от 15 мая 2014 г. N 2131 "Об утверждении Перечня муниципальных программ" постановляю:</w:t>
      </w:r>
    </w:p>
    <w:p w:rsidR="007311C3" w:rsidRDefault="007311C3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35">
        <w:r>
          <w:rPr>
            <w:color w:val="0000FF"/>
          </w:rPr>
          <w:t>программу</w:t>
        </w:r>
      </w:hyperlink>
      <w:r>
        <w:t xml:space="preserve"> "Формирование современной городской среды на территории города Благовещенска" согласно приложению к настоящему постановлению.</w:t>
      </w:r>
    </w:p>
    <w:p w:rsidR="007311C3" w:rsidRDefault="007311C3">
      <w:pPr>
        <w:pStyle w:val="ConsPlusNormal"/>
        <w:spacing w:before="220"/>
        <w:ind w:firstLine="540"/>
        <w:jc w:val="both"/>
      </w:pPr>
      <w:r>
        <w:t xml:space="preserve">2. Установить, что мероприятия муниципальной </w:t>
      </w:r>
      <w:hyperlink r:id="rId11">
        <w:r>
          <w:rPr>
            <w:color w:val="0000FF"/>
          </w:rPr>
          <w:t>программы</w:t>
        </w:r>
      </w:hyperlink>
      <w:r>
        <w:t xml:space="preserve"> "Формирование современной городской среды на территории города Благовещенска", утвержденной постановлением администрации города Благовещенска от 23 октября 2017 г. N 3773, реализованные до 31 декабря 2024 года, являются 1 этапом реализации муниципальной программы "Формирование современной городской среды на территории города Благовещенска".</w:t>
      </w:r>
    </w:p>
    <w:p w:rsidR="007311C3" w:rsidRDefault="007311C3">
      <w:pPr>
        <w:pStyle w:val="ConsPlusNormal"/>
        <w:spacing w:before="220"/>
        <w:ind w:firstLine="540"/>
        <w:jc w:val="both"/>
      </w:pPr>
      <w:r>
        <w:t xml:space="preserve">3. Признать утратившими силу постановления администрации города Благовещенска от 23 октября 2017 г. </w:t>
      </w:r>
      <w:hyperlink r:id="rId12">
        <w:r>
          <w:rPr>
            <w:color w:val="0000FF"/>
          </w:rPr>
          <w:t>N 3773</w:t>
        </w:r>
      </w:hyperlink>
      <w:r>
        <w:t xml:space="preserve">, от 29 марта 2018 г. </w:t>
      </w:r>
      <w:hyperlink r:id="rId13">
        <w:r>
          <w:rPr>
            <w:color w:val="0000FF"/>
          </w:rPr>
          <w:t>N 870</w:t>
        </w:r>
      </w:hyperlink>
      <w:r>
        <w:t xml:space="preserve">, от 11 мая 2018 г. </w:t>
      </w:r>
      <w:hyperlink r:id="rId14">
        <w:r>
          <w:rPr>
            <w:color w:val="0000FF"/>
          </w:rPr>
          <w:t>N 1324</w:t>
        </w:r>
      </w:hyperlink>
      <w:r>
        <w:t xml:space="preserve">, от 27 июля 2018 г. </w:t>
      </w:r>
      <w:hyperlink r:id="rId15">
        <w:r>
          <w:rPr>
            <w:color w:val="0000FF"/>
          </w:rPr>
          <w:t>N 2304</w:t>
        </w:r>
      </w:hyperlink>
      <w:r>
        <w:t xml:space="preserve">, от 23 октября 2018 г. </w:t>
      </w:r>
      <w:hyperlink r:id="rId16">
        <w:r>
          <w:rPr>
            <w:color w:val="0000FF"/>
          </w:rPr>
          <w:t>N 3329</w:t>
        </w:r>
      </w:hyperlink>
      <w:r>
        <w:t xml:space="preserve">, от 28 ноября 2018 г. </w:t>
      </w:r>
      <w:hyperlink r:id="rId17">
        <w:r>
          <w:rPr>
            <w:color w:val="0000FF"/>
          </w:rPr>
          <w:t>N 3791</w:t>
        </w:r>
      </w:hyperlink>
      <w:r>
        <w:t xml:space="preserve">, от 14 мая 2019 г. </w:t>
      </w:r>
      <w:hyperlink r:id="rId18">
        <w:r>
          <w:rPr>
            <w:color w:val="0000FF"/>
          </w:rPr>
          <w:t>N 1458</w:t>
        </w:r>
      </w:hyperlink>
      <w:r>
        <w:t xml:space="preserve">, от 20 сентября 2019 г. </w:t>
      </w:r>
      <w:hyperlink r:id="rId19">
        <w:r>
          <w:rPr>
            <w:color w:val="0000FF"/>
          </w:rPr>
          <w:t>N 3248</w:t>
        </w:r>
      </w:hyperlink>
      <w:r>
        <w:t xml:space="preserve">, от 12 февраля 2020 г. </w:t>
      </w:r>
      <w:hyperlink r:id="rId20">
        <w:r>
          <w:rPr>
            <w:color w:val="0000FF"/>
          </w:rPr>
          <w:t>N 440</w:t>
        </w:r>
      </w:hyperlink>
      <w:r>
        <w:t xml:space="preserve">, от 24 марта 2020 г. </w:t>
      </w:r>
      <w:hyperlink r:id="rId21">
        <w:r>
          <w:rPr>
            <w:color w:val="0000FF"/>
          </w:rPr>
          <w:t>N 934</w:t>
        </w:r>
      </w:hyperlink>
      <w:r>
        <w:t xml:space="preserve">, от 9 декабря 2020 г. </w:t>
      </w:r>
      <w:hyperlink r:id="rId22">
        <w:r>
          <w:rPr>
            <w:color w:val="0000FF"/>
          </w:rPr>
          <w:t>N 4378</w:t>
        </w:r>
      </w:hyperlink>
      <w:r>
        <w:t xml:space="preserve">, от 18 декабря 2020 г. </w:t>
      </w:r>
      <w:hyperlink r:id="rId23">
        <w:r>
          <w:rPr>
            <w:color w:val="0000FF"/>
          </w:rPr>
          <w:t>N 4542</w:t>
        </w:r>
      </w:hyperlink>
      <w:r>
        <w:t xml:space="preserve">, от 21 января 2021 г. </w:t>
      </w:r>
      <w:hyperlink r:id="rId24">
        <w:r>
          <w:rPr>
            <w:color w:val="0000FF"/>
          </w:rPr>
          <w:t>N 168</w:t>
        </w:r>
      </w:hyperlink>
      <w:r>
        <w:t xml:space="preserve">, от 5 февраля 2021 г. </w:t>
      </w:r>
      <w:hyperlink r:id="rId25">
        <w:r>
          <w:rPr>
            <w:color w:val="0000FF"/>
          </w:rPr>
          <w:t>N 362</w:t>
        </w:r>
      </w:hyperlink>
      <w:r>
        <w:t xml:space="preserve">, от 15 июня 2021 г. </w:t>
      </w:r>
      <w:hyperlink r:id="rId26">
        <w:r>
          <w:rPr>
            <w:color w:val="0000FF"/>
          </w:rPr>
          <w:t>N 2204</w:t>
        </w:r>
      </w:hyperlink>
      <w:r>
        <w:t xml:space="preserve">, от 2 сентября 2021 г. </w:t>
      </w:r>
      <w:hyperlink r:id="rId27">
        <w:r>
          <w:rPr>
            <w:color w:val="0000FF"/>
          </w:rPr>
          <w:t>N 3447</w:t>
        </w:r>
      </w:hyperlink>
      <w:r>
        <w:t xml:space="preserve">, от 17 ноября 2021 г. </w:t>
      </w:r>
      <w:hyperlink r:id="rId28">
        <w:r>
          <w:rPr>
            <w:color w:val="0000FF"/>
          </w:rPr>
          <w:t>N 4539</w:t>
        </w:r>
      </w:hyperlink>
      <w:r>
        <w:t xml:space="preserve">, от 20 января 2022 г. </w:t>
      </w:r>
      <w:hyperlink r:id="rId29">
        <w:r>
          <w:rPr>
            <w:color w:val="0000FF"/>
          </w:rPr>
          <w:t>N 226</w:t>
        </w:r>
      </w:hyperlink>
      <w:r>
        <w:t xml:space="preserve">, от 25 января 2022 г. </w:t>
      </w:r>
      <w:hyperlink r:id="rId30">
        <w:r>
          <w:rPr>
            <w:color w:val="0000FF"/>
          </w:rPr>
          <w:t>N 284</w:t>
        </w:r>
      </w:hyperlink>
      <w:r>
        <w:t xml:space="preserve">, от 22 марта 2022 г. </w:t>
      </w:r>
      <w:hyperlink r:id="rId31">
        <w:r>
          <w:rPr>
            <w:color w:val="0000FF"/>
          </w:rPr>
          <w:t>N 1305</w:t>
        </w:r>
      </w:hyperlink>
      <w:r>
        <w:t xml:space="preserve">, от 6 апреля 2022 г. </w:t>
      </w:r>
      <w:hyperlink r:id="rId32">
        <w:r>
          <w:rPr>
            <w:color w:val="0000FF"/>
          </w:rPr>
          <w:t>N 1687</w:t>
        </w:r>
      </w:hyperlink>
      <w:r>
        <w:t xml:space="preserve">, от 25 апреля 2022 г. </w:t>
      </w:r>
      <w:hyperlink r:id="rId33">
        <w:r>
          <w:rPr>
            <w:color w:val="0000FF"/>
          </w:rPr>
          <w:t>N 2144</w:t>
        </w:r>
      </w:hyperlink>
      <w:r>
        <w:t xml:space="preserve">, от 25 июля 2022 г. </w:t>
      </w:r>
      <w:hyperlink r:id="rId34">
        <w:r>
          <w:rPr>
            <w:color w:val="0000FF"/>
          </w:rPr>
          <w:t>N 3862</w:t>
        </w:r>
      </w:hyperlink>
      <w:r>
        <w:t xml:space="preserve">, от 29 августа 2022 г. </w:t>
      </w:r>
      <w:hyperlink r:id="rId35">
        <w:r>
          <w:rPr>
            <w:color w:val="0000FF"/>
          </w:rPr>
          <w:t>N 4585</w:t>
        </w:r>
      </w:hyperlink>
      <w:r>
        <w:t xml:space="preserve">, от 17 октября 2022 г. </w:t>
      </w:r>
      <w:hyperlink r:id="rId36">
        <w:r>
          <w:rPr>
            <w:color w:val="0000FF"/>
          </w:rPr>
          <w:t>N 5449</w:t>
        </w:r>
      </w:hyperlink>
      <w:r>
        <w:t xml:space="preserve">, от 22 ноября 2022 г. </w:t>
      </w:r>
      <w:hyperlink r:id="rId37">
        <w:r>
          <w:rPr>
            <w:color w:val="0000FF"/>
          </w:rPr>
          <w:t>N 6070</w:t>
        </w:r>
      </w:hyperlink>
      <w:r>
        <w:t xml:space="preserve">, от 19 января 2023 г. </w:t>
      </w:r>
      <w:hyperlink r:id="rId38">
        <w:r>
          <w:rPr>
            <w:color w:val="0000FF"/>
          </w:rPr>
          <w:t>N 208</w:t>
        </w:r>
      </w:hyperlink>
      <w:r>
        <w:t xml:space="preserve">, от 2 февраля 2023 г. </w:t>
      </w:r>
      <w:hyperlink r:id="rId39">
        <w:r>
          <w:rPr>
            <w:color w:val="0000FF"/>
          </w:rPr>
          <w:t>N 441</w:t>
        </w:r>
      </w:hyperlink>
      <w:r>
        <w:t xml:space="preserve">, от 16 февраля 2023 г. </w:t>
      </w:r>
      <w:hyperlink r:id="rId40">
        <w:r>
          <w:rPr>
            <w:color w:val="0000FF"/>
          </w:rPr>
          <w:t>N 685</w:t>
        </w:r>
      </w:hyperlink>
      <w:r>
        <w:t xml:space="preserve">, от 30 марта 2023 г. </w:t>
      </w:r>
      <w:hyperlink r:id="rId41">
        <w:r>
          <w:rPr>
            <w:color w:val="0000FF"/>
          </w:rPr>
          <w:t>N 1462</w:t>
        </w:r>
      </w:hyperlink>
      <w:r>
        <w:t xml:space="preserve">, от 6 апреля 2023 г. </w:t>
      </w:r>
      <w:hyperlink r:id="rId42">
        <w:r>
          <w:rPr>
            <w:color w:val="0000FF"/>
          </w:rPr>
          <w:t>N 1608</w:t>
        </w:r>
      </w:hyperlink>
      <w:r>
        <w:t xml:space="preserve">, от 6 июня 2023 г. </w:t>
      </w:r>
      <w:hyperlink r:id="rId43">
        <w:r>
          <w:rPr>
            <w:color w:val="0000FF"/>
          </w:rPr>
          <w:t>N 2894</w:t>
        </w:r>
      </w:hyperlink>
      <w:r>
        <w:t xml:space="preserve">, от 20 июля 2023 г. </w:t>
      </w:r>
      <w:hyperlink r:id="rId44">
        <w:r>
          <w:rPr>
            <w:color w:val="0000FF"/>
          </w:rPr>
          <w:t>N 3811</w:t>
        </w:r>
      </w:hyperlink>
      <w:r>
        <w:t xml:space="preserve">, от 21 ноября 2023 г. </w:t>
      </w:r>
      <w:hyperlink r:id="rId45">
        <w:r>
          <w:rPr>
            <w:color w:val="0000FF"/>
          </w:rPr>
          <w:t>N 6107</w:t>
        </w:r>
      </w:hyperlink>
      <w:r>
        <w:t xml:space="preserve">, от 12 декабря 2023 г. </w:t>
      </w:r>
      <w:hyperlink r:id="rId46">
        <w:r>
          <w:rPr>
            <w:color w:val="0000FF"/>
          </w:rPr>
          <w:t>N 6604</w:t>
        </w:r>
      </w:hyperlink>
      <w:r>
        <w:t xml:space="preserve">, от 25 декабря 2023 г. </w:t>
      </w:r>
      <w:hyperlink r:id="rId47">
        <w:r>
          <w:rPr>
            <w:color w:val="0000FF"/>
          </w:rPr>
          <w:t>N 6893</w:t>
        </w:r>
      </w:hyperlink>
      <w:r>
        <w:t xml:space="preserve">, от 22 января 2024 г. </w:t>
      </w:r>
      <w:hyperlink r:id="rId48">
        <w:r>
          <w:rPr>
            <w:color w:val="0000FF"/>
          </w:rPr>
          <w:t>N 145</w:t>
        </w:r>
      </w:hyperlink>
      <w:r>
        <w:t xml:space="preserve">, от 6 февраля 2024 г. </w:t>
      </w:r>
      <w:hyperlink r:id="rId49">
        <w:r>
          <w:rPr>
            <w:color w:val="0000FF"/>
          </w:rPr>
          <w:t>N 398</w:t>
        </w:r>
      </w:hyperlink>
      <w:r>
        <w:t xml:space="preserve">, от 18 июля 2024 г. </w:t>
      </w:r>
      <w:hyperlink r:id="rId50">
        <w:r>
          <w:rPr>
            <w:color w:val="0000FF"/>
          </w:rPr>
          <w:t>N 3328</w:t>
        </w:r>
      </w:hyperlink>
      <w:r>
        <w:t xml:space="preserve">, от 30 июля 2024 г. </w:t>
      </w:r>
      <w:hyperlink r:id="rId51">
        <w:r>
          <w:rPr>
            <w:color w:val="0000FF"/>
          </w:rPr>
          <w:t>N 3576</w:t>
        </w:r>
      </w:hyperlink>
      <w:r>
        <w:t xml:space="preserve">, от 13 сентября 2024 г. </w:t>
      </w:r>
      <w:hyperlink r:id="rId52">
        <w:r>
          <w:rPr>
            <w:color w:val="0000FF"/>
          </w:rPr>
          <w:t>N 4427</w:t>
        </w:r>
      </w:hyperlink>
      <w:r>
        <w:t xml:space="preserve">, от 26 сентября 2024 г. </w:t>
      </w:r>
      <w:hyperlink r:id="rId53">
        <w:r>
          <w:rPr>
            <w:color w:val="0000FF"/>
          </w:rPr>
          <w:t>N 4678</w:t>
        </w:r>
      </w:hyperlink>
      <w:r>
        <w:t xml:space="preserve">, от 3 октября 2024 г. </w:t>
      </w:r>
      <w:hyperlink r:id="rId54">
        <w:r>
          <w:rPr>
            <w:color w:val="0000FF"/>
          </w:rPr>
          <w:t>N 4802</w:t>
        </w:r>
      </w:hyperlink>
      <w:r>
        <w:t xml:space="preserve">, от 16 октября 2024 г. </w:t>
      </w:r>
      <w:hyperlink r:id="rId55">
        <w:r>
          <w:rPr>
            <w:color w:val="0000FF"/>
          </w:rPr>
          <w:t>N 5060</w:t>
        </w:r>
      </w:hyperlink>
      <w:r>
        <w:t xml:space="preserve">, от 18 октября 2024 г. </w:t>
      </w:r>
      <w:hyperlink r:id="rId56">
        <w:r>
          <w:rPr>
            <w:color w:val="0000FF"/>
          </w:rPr>
          <w:t>N 5151</w:t>
        </w:r>
      </w:hyperlink>
      <w:r>
        <w:t>.</w:t>
      </w:r>
    </w:p>
    <w:p w:rsidR="007311C3" w:rsidRDefault="007311C3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января 2025 года.</w:t>
      </w:r>
    </w:p>
    <w:p w:rsidR="007311C3" w:rsidRDefault="007311C3">
      <w:pPr>
        <w:pStyle w:val="ConsPlusNormal"/>
        <w:spacing w:before="220"/>
        <w:ind w:firstLine="540"/>
        <w:jc w:val="both"/>
      </w:pPr>
      <w:r>
        <w:t>5. Настоящее постановление подлежит размещению в сетевом издании "Официальный сайт администрации города Благовещенск" (</w:t>
      </w:r>
      <w:hyperlink r:id="rId57">
        <w:r>
          <w:rPr>
            <w:color w:val="0000FF"/>
          </w:rPr>
          <w:t>www.admblag.ru</w:t>
        </w:r>
      </w:hyperlink>
      <w:r>
        <w:t>).</w:t>
      </w:r>
    </w:p>
    <w:p w:rsidR="007311C3" w:rsidRDefault="007311C3">
      <w:pPr>
        <w:pStyle w:val="ConsPlusNormal"/>
        <w:spacing w:before="220"/>
        <w:ind w:firstLine="540"/>
        <w:jc w:val="both"/>
      </w:pPr>
      <w:r>
        <w:t xml:space="preserve">6. Контроль за исполнением настоящего постановления возложить на заместителя мэра </w:t>
      </w:r>
      <w:r>
        <w:lastRenderedPageBreak/>
        <w:t>города Благовещенска Рудненка В.А.</w:t>
      </w:r>
    </w:p>
    <w:p w:rsidR="007311C3" w:rsidRDefault="007311C3">
      <w:pPr>
        <w:pStyle w:val="ConsPlusNormal"/>
        <w:ind w:firstLine="540"/>
        <w:jc w:val="both"/>
      </w:pPr>
    </w:p>
    <w:p w:rsidR="007311C3" w:rsidRDefault="007311C3">
      <w:pPr>
        <w:pStyle w:val="ConsPlusNormal"/>
        <w:jc w:val="right"/>
      </w:pPr>
      <w:r>
        <w:t>Мэр</w:t>
      </w:r>
    </w:p>
    <w:p w:rsidR="007311C3" w:rsidRDefault="007311C3">
      <w:pPr>
        <w:pStyle w:val="ConsPlusNormal"/>
        <w:jc w:val="right"/>
      </w:pPr>
      <w:r>
        <w:t>города Благовещенска</w:t>
      </w:r>
    </w:p>
    <w:p w:rsidR="007311C3" w:rsidRDefault="007311C3">
      <w:pPr>
        <w:pStyle w:val="ConsPlusNormal"/>
        <w:jc w:val="right"/>
      </w:pPr>
      <w:r>
        <w:t>О.Г.ИМАМЕЕВ</w:t>
      </w:r>
    </w:p>
    <w:p w:rsidR="007311C3" w:rsidRDefault="007311C3">
      <w:pPr>
        <w:pStyle w:val="ConsPlusNormal"/>
        <w:ind w:firstLine="540"/>
        <w:jc w:val="both"/>
      </w:pPr>
    </w:p>
    <w:p w:rsidR="007311C3" w:rsidRDefault="007311C3">
      <w:pPr>
        <w:pStyle w:val="ConsPlusNormal"/>
        <w:ind w:firstLine="540"/>
        <w:jc w:val="both"/>
      </w:pPr>
    </w:p>
    <w:p w:rsidR="007311C3" w:rsidRDefault="007311C3">
      <w:pPr>
        <w:pStyle w:val="ConsPlusNormal"/>
        <w:ind w:firstLine="540"/>
        <w:jc w:val="both"/>
      </w:pPr>
    </w:p>
    <w:p w:rsidR="007311C3" w:rsidRDefault="007311C3">
      <w:pPr>
        <w:pStyle w:val="ConsPlusNormal"/>
        <w:ind w:firstLine="540"/>
        <w:jc w:val="both"/>
      </w:pPr>
    </w:p>
    <w:p w:rsidR="007311C3" w:rsidRDefault="007311C3">
      <w:pPr>
        <w:pStyle w:val="ConsPlusNormal"/>
        <w:ind w:firstLine="540"/>
        <w:jc w:val="both"/>
      </w:pPr>
    </w:p>
    <w:p w:rsidR="007311C3" w:rsidRDefault="007311C3">
      <w:pPr>
        <w:pStyle w:val="ConsPlusNormal"/>
        <w:jc w:val="right"/>
        <w:outlineLvl w:val="0"/>
      </w:pPr>
      <w:r>
        <w:t>Приложение</w:t>
      </w:r>
    </w:p>
    <w:p w:rsidR="007311C3" w:rsidRDefault="007311C3">
      <w:pPr>
        <w:pStyle w:val="ConsPlusNormal"/>
        <w:jc w:val="right"/>
      </w:pPr>
      <w:r>
        <w:t>к постановлению</w:t>
      </w:r>
    </w:p>
    <w:p w:rsidR="007311C3" w:rsidRDefault="007311C3">
      <w:pPr>
        <w:pStyle w:val="ConsPlusNormal"/>
        <w:jc w:val="right"/>
      </w:pPr>
      <w:r>
        <w:t>администрации</w:t>
      </w:r>
    </w:p>
    <w:p w:rsidR="007311C3" w:rsidRDefault="007311C3">
      <w:pPr>
        <w:pStyle w:val="ConsPlusNormal"/>
        <w:jc w:val="right"/>
      </w:pPr>
      <w:r>
        <w:t>города Благовещенска</w:t>
      </w:r>
    </w:p>
    <w:p w:rsidR="007311C3" w:rsidRDefault="007311C3">
      <w:pPr>
        <w:pStyle w:val="ConsPlusNormal"/>
        <w:jc w:val="right"/>
      </w:pPr>
      <w:r>
        <w:t>от 31 октября 2024 г. N 5376</w:t>
      </w:r>
    </w:p>
    <w:p w:rsidR="007311C3" w:rsidRDefault="007311C3">
      <w:pPr>
        <w:pStyle w:val="ConsPlusNormal"/>
        <w:ind w:firstLine="540"/>
        <w:jc w:val="both"/>
      </w:pPr>
    </w:p>
    <w:p w:rsidR="007311C3" w:rsidRDefault="007311C3">
      <w:pPr>
        <w:pStyle w:val="ConsPlusTitle"/>
        <w:jc w:val="center"/>
      </w:pPr>
      <w:bookmarkStart w:id="1" w:name="P35"/>
      <w:bookmarkEnd w:id="1"/>
      <w:r>
        <w:t>МУНИЦИПАЛЬНАЯ ПРОГРАММА</w:t>
      </w:r>
    </w:p>
    <w:p w:rsidR="007311C3" w:rsidRDefault="007311C3">
      <w:pPr>
        <w:pStyle w:val="ConsPlusTitle"/>
        <w:jc w:val="center"/>
      </w:pPr>
      <w:r>
        <w:t>"ФОРМИРОВАНИЕ СОВРЕМЕННОЙ ГОРОДСКОЙ СРЕДЫ НА ТЕРРИТОРИИ</w:t>
      </w:r>
    </w:p>
    <w:p w:rsidR="007311C3" w:rsidRDefault="007311C3">
      <w:pPr>
        <w:pStyle w:val="ConsPlusTitle"/>
        <w:jc w:val="center"/>
      </w:pPr>
      <w:r>
        <w:t>ГОРОДА БЛАГОВЕЩЕНСКА"</w:t>
      </w:r>
    </w:p>
    <w:p w:rsidR="007311C3" w:rsidRDefault="007311C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311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1C3" w:rsidRDefault="007311C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1C3" w:rsidRDefault="007311C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1C3" w:rsidRDefault="007311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11C3" w:rsidRDefault="007311C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Благовещенска</w:t>
            </w:r>
          </w:p>
          <w:p w:rsidR="007311C3" w:rsidRDefault="007311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16.01.2025 </w:t>
            </w:r>
            <w:hyperlink r:id="rId58">
              <w:r>
                <w:rPr>
                  <w:color w:val="0000FF"/>
                </w:rPr>
                <w:t>N 121</w:t>
              </w:r>
            </w:hyperlink>
            <w:r>
              <w:rPr>
                <w:color w:val="392C69"/>
              </w:rPr>
              <w:t xml:space="preserve">, от 25.02.2025 </w:t>
            </w:r>
            <w:hyperlink r:id="rId59">
              <w:r>
                <w:rPr>
                  <w:color w:val="0000FF"/>
                </w:rPr>
                <w:t>N 976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1C3" w:rsidRDefault="007311C3">
            <w:pPr>
              <w:pStyle w:val="ConsPlusNormal"/>
            </w:pPr>
          </w:p>
        </w:tc>
      </w:tr>
    </w:tbl>
    <w:p w:rsidR="007311C3" w:rsidRDefault="007311C3">
      <w:pPr>
        <w:pStyle w:val="ConsPlusNormal"/>
        <w:ind w:firstLine="540"/>
        <w:jc w:val="both"/>
      </w:pPr>
    </w:p>
    <w:p w:rsidR="007311C3" w:rsidRDefault="007311C3">
      <w:pPr>
        <w:pStyle w:val="ConsPlusTitle"/>
        <w:jc w:val="center"/>
        <w:outlineLvl w:val="1"/>
      </w:pPr>
      <w:r>
        <w:t>1. Стратегические приоритеты и цели муниципальной политики</w:t>
      </w:r>
    </w:p>
    <w:p w:rsidR="007311C3" w:rsidRDefault="007311C3">
      <w:pPr>
        <w:pStyle w:val="ConsPlusTitle"/>
        <w:jc w:val="center"/>
      </w:pPr>
      <w:r>
        <w:t>в сфере реализации муниципальной программы</w:t>
      </w:r>
    </w:p>
    <w:p w:rsidR="007311C3" w:rsidRDefault="007311C3">
      <w:pPr>
        <w:pStyle w:val="ConsPlusNormal"/>
        <w:ind w:firstLine="540"/>
        <w:jc w:val="both"/>
      </w:pPr>
    </w:p>
    <w:p w:rsidR="007311C3" w:rsidRDefault="007311C3">
      <w:pPr>
        <w:pStyle w:val="ConsPlusTitle"/>
        <w:jc w:val="center"/>
        <w:outlineLvl w:val="2"/>
      </w:pPr>
      <w:r>
        <w:t>1.1. Оценка текущего состояния в сфере реализации</w:t>
      </w:r>
    </w:p>
    <w:p w:rsidR="007311C3" w:rsidRDefault="007311C3">
      <w:pPr>
        <w:pStyle w:val="ConsPlusTitle"/>
        <w:jc w:val="center"/>
      </w:pPr>
      <w:r>
        <w:t>муниципальной программы</w:t>
      </w:r>
    </w:p>
    <w:p w:rsidR="007311C3" w:rsidRDefault="007311C3">
      <w:pPr>
        <w:pStyle w:val="ConsPlusNormal"/>
        <w:ind w:firstLine="540"/>
        <w:jc w:val="both"/>
      </w:pPr>
    </w:p>
    <w:p w:rsidR="007311C3" w:rsidRDefault="007311C3">
      <w:pPr>
        <w:pStyle w:val="ConsPlusNormal"/>
        <w:ind w:firstLine="540"/>
        <w:jc w:val="both"/>
      </w:pPr>
      <w:r>
        <w:t xml:space="preserve">Одним из основных направлений деятельности органов местного самоуправления в соответствии с требованиями Федерального </w:t>
      </w:r>
      <w:hyperlink r:id="rId60">
        <w:r>
          <w:rPr>
            <w:color w:val="0000FF"/>
          </w:rPr>
          <w:t>закона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 является решение вопросов благоустройства территории, создания современной городской среды как одного из составляющих элементов комплексного развития территории, направленных на обеспечение и повышение комфортности условий проживания граждан, поддержание и улучшение эстетического состояния территории.</w:t>
      </w:r>
    </w:p>
    <w:p w:rsidR="007311C3" w:rsidRDefault="007311C3">
      <w:pPr>
        <w:pStyle w:val="ConsPlusNormal"/>
        <w:spacing w:before="220"/>
        <w:ind w:firstLine="540"/>
        <w:jc w:val="both"/>
      </w:pPr>
      <w:r>
        <w:t>Физическое состояние дворовых и общественных территорий и необходимость их благоустройства определены по итогам ежегодной инвентаризации уровня благоустройства дворовых и общественных территорий на предмет их физического износа.</w:t>
      </w:r>
    </w:p>
    <w:p w:rsidR="007311C3" w:rsidRDefault="007311C3">
      <w:pPr>
        <w:pStyle w:val="ConsPlusNormal"/>
        <w:spacing w:before="220"/>
        <w:ind w:firstLine="540"/>
        <w:jc w:val="both"/>
      </w:pPr>
      <w:r>
        <w:t>Необходимость продолжения благоустройства общественных пространств и дворовых территорий обусловлена тем, что существующее состояние части данных пространств и дворовых территорий находится в ненадлежащем состоянии. Существуют территории, требующие комплексного благоустройства, включающего в себя ремонт и замену детского оборудования, установку элементов малых архитектурных форм, устройство пешеходных дорожек, ливневой канализации, реконструкцию элементов озеленения (газоны, клумбы) и другое.</w:t>
      </w:r>
    </w:p>
    <w:p w:rsidR="007311C3" w:rsidRDefault="007311C3">
      <w:pPr>
        <w:pStyle w:val="ConsPlusNormal"/>
        <w:spacing w:before="220"/>
        <w:ind w:firstLine="540"/>
        <w:jc w:val="both"/>
      </w:pPr>
      <w:r>
        <w:t>Дворовые территории многоквартирных домов и проезды к дворовым территориям являются важнейшей составной частью транспортной системы.</w:t>
      </w:r>
    </w:p>
    <w:p w:rsidR="007311C3" w:rsidRDefault="007311C3">
      <w:pPr>
        <w:pStyle w:val="ConsPlusNormal"/>
        <w:spacing w:before="220"/>
        <w:ind w:firstLine="540"/>
        <w:jc w:val="both"/>
      </w:pPr>
      <w:r>
        <w:t xml:space="preserve">Во многих дворах отмечается недостаточное количество стоянок для личного транспорта, в других они отсутствуют. Это приводит к самовольному хаотичному размещению автомобильного </w:t>
      </w:r>
      <w:r>
        <w:lastRenderedPageBreak/>
        <w:t>транспорта на территориях детских игровых площадок, газонах.</w:t>
      </w:r>
    </w:p>
    <w:p w:rsidR="007311C3" w:rsidRDefault="007311C3">
      <w:pPr>
        <w:pStyle w:val="ConsPlusNormal"/>
        <w:spacing w:before="220"/>
        <w:ind w:firstLine="540"/>
        <w:jc w:val="both"/>
      </w:pPr>
      <w:r>
        <w:t>По итогам инвентаризации на 1 января 2024 года в городе насчитывалось:</w:t>
      </w:r>
    </w:p>
    <w:p w:rsidR="007311C3" w:rsidRDefault="007311C3">
      <w:pPr>
        <w:pStyle w:val="ConsPlusNormal"/>
        <w:spacing w:before="220"/>
        <w:ind w:firstLine="540"/>
        <w:jc w:val="both"/>
      </w:pPr>
      <w:r>
        <w:t>- 45 общественных территорий, из которых 25 требуют частичного или полного комплексного благоустройства;</w:t>
      </w:r>
    </w:p>
    <w:p w:rsidR="007311C3" w:rsidRDefault="007311C3">
      <w:pPr>
        <w:pStyle w:val="ConsPlusNormal"/>
        <w:spacing w:before="220"/>
        <w:ind w:firstLine="540"/>
        <w:jc w:val="both"/>
      </w:pPr>
      <w:r>
        <w:t>- 1311 дворовых территорий, из которых по 762 требуется благоустройство.</w:t>
      </w:r>
    </w:p>
    <w:p w:rsidR="007311C3" w:rsidRDefault="007311C3">
      <w:pPr>
        <w:pStyle w:val="ConsPlusNormal"/>
        <w:spacing w:before="220"/>
        <w:ind w:firstLine="540"/>
        <w:jc w:val="both"/>
      </w:pPr>
      <w:r>
        <w:t>В рамках реализации I этапа муниципальных программ "</w:t>
      </w:r>
      <w:hyperlink r:id="rId61">
        <w:r>
          <w:rPr>
            <w:color w:val="0000FF"/>
          </w:rPr>
          <w:t>Формирование современной городской среды</w:t>
        </w:r>
      </w:hyperlink>
      <w:r>
        <w:t xml:space="preserve"> на территории города Благовещенска на 2017 год", утвержденной постановлением администрации города Благовещенска от 23 мая 2017 г. N 1542, и "</w:t>
      </w:r>
      <w:hyperlink r:id="rId62">
        <w:r>
          <w:rPr>
            <w:color w:val="0000FF"/>
          </w:rPr>
          <w:t>Формирование современной городской среды</w:t>
        </w:r>
      </w:hyperlink>
      <w:r>
        <w:t xml:space="preserve"> на территории города Благовещенска на 2018 - 2024 годы", утвержденной постановлением администрации города Благовещенска от 23 октября 2017 г. N 3773, с 2017 по 2023 год отремонтировано и благоустроено:</w:t>
      </w:r>
    </w:p>
    <w:p w:rsidR="007311C3" w:rsidRDefault="007311C3">
      <w:pPr>
        <w:pStyle w:val="ConsPlusNormal"/>
        <w:spacing w:before="220"/>
        <w:ind w:firstLine="540"/>
        <w:jc w:val="both"/>
      </w:pPr>
      <w:r>
        <w:t>- 7 общественных пространств или 15% от их общего количества;</w:t>
      </w:r>
    </w:p>
    <w:p w:rsidR="007311C3" w:rsidRDefault="007311C3">
      <w:pPr>
        <w:pStyle w:val="ConsPlusNormal"/>
        <w:spacing w:before="220"/>
        <w:ind w:firstLine="540"/>
        <w:jc w:val="both"/>
      </w:pPr>
      <w:r>
        <w:t>- 137 дворовых территорий по минимальным видам работ или 10,4% от их общего количества;</w:t>
      </w:r>
    </w:p>
    <w:p w:rsidR="007311C3" w:rsidRDefault="007311C3">
      <w:pPr>
        <w:pStyle w:val="ConsPlusNormal"/>
        <w:spacing w:before="220"/>
        <w:ind w:firstLine="540"/>
        <w:jc w:val="both"/>
      </w:pPr>
      <w:r>
        <w:t>- 75 придомовых территорий по устройству детских, спортивных площадок (по проекту "1000 дворов") или 5,7% от их общего количества.</w:t>
      </w:r>
    </w:p>
    <w:p w:rsidR="007311C3" w:rsidRDefault="007311C3">
      <w:pPr>
        <w:pStyle w:val="ConsPlusNormal"/>
        <w:spacing w:before="220"/>
        <w:ind w:firstLine="540"/>
        <w:jc w:val="both"/>
      </w:pPr>
      <w:r>
        <w:t>Также необходимо продолжение внедрения комплексной системы перспективного благоустройства территорий с устройством современных архитектурных форм и уличного освещения, ландшафтным дизайном, современными детскими и спортивными площадками с привлечением жителей к участию в решении проблем благоустройства.</w:t>
      </w:r>
    </w:p>
    <w:p w:rsidR="007311C3" w:rsidRDefault="007311C3">
      <w:pPr>
        <w:pStyle w:val="ConsPlusNormal"/>
        <w:spacing w:before="220"/>
        <w:ind w:firstLine="540"/>
        <w:jc w:val="both"/>
      </w:pPr>
      <w:r>
        <w:t>В целях решения вопросов организации освещения в городе между администрацией города Благовещенска и ООО "СЛС Благовещенск" в 2021 году заключено концессионное соглашение в отношении объектов наружного освещения, находящихся в собственности города, сроком на 15 лет.</w:t>
      </w:r>
    </w:p>
    <w:p w:rsidR="007311C3" w:rsidRDefault="007311C3">
      <w:pPr>
        <w:pStyle w:val="ConsPlusNormal"/>
        <w:spacing w:before="220"/>
        <w:ind w:firstLine="540"/>
        <w:jc w:val="both"/>
      </w:pPr>
      <w:r>
        <w:t>Проект позволит решить вопросы комплексной модернизации системы наружного освещения, строительства новых сетей, создания архитектурной подсветки, замены опор, создания интеллектуальной системы управления.</w:t>
      </w:r>
    </w:p>
    <w:p w:rsidR="007311C3" w:rsidRDefault="007311C3">
      <w:pPr>
        <w:pStyle w:val="ConsPlusNormal"/>
        <w:spacing w:before="220"/>
        <w:ind w:firstLine="540"/>
        <w:jc w:val="both"/>
      </w:pPr>
      <w:r>
        <w:t>Основная часть мероприятий по соглашению запланирована в период с 2021 по 2023 год. За этот период выполнено:</w:t>
      </w:r>
    </w:p>
    <w:p w:rsidR="007311C3" w:rsidRDefault="007311C3">
      <w:pPr>
        <w:pStyle w:val="ConsPlusNormal"/>
        <w:spacing w:before="220"/>
        <w:ind w:firstLine="540"/>
        <w:jc w:val="both"/>
      </w:pPr>
      <w:r>
        <w:t>- замена кабельной канализации - 22 км (49%);</w:t>
      </w:r>
    </w:p>
    <w:p w:rsidR="007311C3" w:rsidRDefault="007311C3">
      <w:pPr>
        <w:pStyle w:val="ConsPlusNormal"/>
        <w:spacing w:before="220"/>
        <w:ind w:firstLine="540"/>
        <w:jc w:val="both"/>
      </w:pPr>
      <w:r>
        <w:t>- замена опор наружного освещения - 1157 шт. (33%);</w:t>
      </w:r>
    </w:p>
    <w:p w:rsidR="007311C3" w:rsidRDefault="007311C3">
      <w:pPr>
        <w:pStyle w:val="ConsPlusNormal"/>
        <w:spacing w:before="220"/>
        <w:ind w:firstLine="540"/>
        <w:jc w:val="both"/>
      </w:pPr>
      <w:r>
        <w:t>- замена светильников - 9868 шт. (93%);</w:t>
      </w:r>
    </w:p>
    <w:p w:rsidR="007311C3" w:rsidRDefault="007311C3">
      <w:pPr>
        <w:pStyle w:val="ConsPlusNormal"/>
        <w:spacing w:before="220"/>
        <w:ind w:firstLine="540"/>
        <w:jc w:val="both"/>
      </w:pPr>
      <w:r>
        <w:t>- создание АСМ и УНО - 1 шт. (100%);</w:t>
      </w:r>
    </w:p>
    <w:p w:rsidR="007311C3" w:rsidRDefault="007311C3">
      <w:pPr>
        <w:pStyle w:val="ConsPlusNormal"/>
        <w:spacing w:before="220"/>
        <w:ind w:firstLine="540"/>
        <w:jc w:val="both"/>
      </w:pPr>
      <w:r>
        <w:t>- устройство архитектурной подсветки - 11 шт. (3%).</w:t>
      </w:r>
    </w:p>
    <w:p w:rsidR="007311C3" w:rsidRDefault="007311C3">
      <w:pPr>
        <w:pStyle w:val="ConsPlusNormal"/>
        <w:spacing w:before="220"/>
        <w:ind w:firstLine="540"/>
        <w:jc w:val="both"/>
      </w:pPr>
      <w:r>
        <w:t>Помимо мероприятий по модернизации системы наружного освещения концессионер в течение всего срока соглашения будет осуществлять содержание и текущую эксплуатацию уличного освещения.</w:t>
      </w:r>
    </w:p>
    <w:p w:rsidR="007311C3" w:rsidRDefault="007311C3">
      <w:pPr>
        <w:pStyle w:val="ConsPlusNormal"/>
        <w:spacing w:before="220"/>
        <w:ind w:firstLine="540"/>
        <w:jc w:val="both"/>
      </w:pPr>
      <w:r>
        <w:t>Индекс качества городской среды города Благовещенска за 2023 год определен в сумме 213 баллов из возможных 360 баллов.</w:t>
      </w:r>
    </w:p>
    <w:p w:rsidR="007311C3" w:rsidRDefault="007311C3">
      <w:pPr>
        <w:pStyle w:val="ConsPlusNormal"/>
        <w:spacing w:before="220"/>
        <w:ind w:firstLine="540"/>
        <w:jc w:val="both"/>
      </w:pPr>
      <w:r>
        <w:lastRenderedPageBreak/>
        <w:t>Требуется повышение индекса качества городской среды в целях увеличения благоприятной и комфортной среды для проживания жителей города Благовещенска.</w:t>
      </w:r>
    </w:p>
    <w:p w:rsidR="007311C3" w:rsidRDefault="007311C3">
      <w:pPr>
        <w:pStyle w:val="ConsPlusNormal"/>
        <w:ind w:firstLine="540"/>
        <w:jc w:val="both"/>
      </w:pPr>
    </w:p>
    <w:p w:rsidR="007311C3" w:rsidRDefault="007311C3">
      <w:pPr>
        <w:pStyle w:val="ConsPlusTitle"/>
        <w:jc w:val="center"/>
        <w:outlineLvl w:val="2"/>
      </w:pPr>
      <w:r>
        <w:t>1.2. Описание приоритетов и целей муниципальной политики</w:t>
      </w:r>
    </w:p>
    <w:p w:rsidR="007311C3" w:rsidRDefault="007311C3">
      <w:pPr>
        <w:pStyle w:val="ConsPlusTitle"/>
        <w:jc w:val="center"/>
      </w:pPr>
      <w:r>
        <w:t>в сфере реализации муниципальной программы</w:t>
      </w:r>
    </w:p>
    <w:p w:rsidR="007311C3" w:rsidRDefault="007311C3">
      <w:pPr>
        <w:pStyle w:val="ConsPlusNormal"/>
        <w:ind w:firstLine="540"/>
        <w:jc w:val="both"/>
      </w:pPr>
    </w:p>
    <w:p w:rsidR="007311C3" w:rsidRDefault="007311C3">
      <w:pPr>
        <w:pStyle w:val="ConsPlusNormal"/>
        <w:ind w:firstLine="540"/>
        <w:jc w:val="both"/>
      </w:pPr>
      <w:r>
        <w:t>Приоритеты и цели муниципальной политики в сфере реализации настоящей муниципальной программы, а также механизмы их достижения определены следующими нормативными правовыми актами Российской Федерации:</w:t>
      </w:r>
    </w:p>
    <w:p w:rsidR="007311C3" w:rsidRDefault="007311C3">
      <w:pPr>
        <w:pStyle w:val="ConsPlusNormal"/>
        <w:spacing w:before="220"/>
        <w:ind w:firstLine="540"/>
        <w:jc w:val="both"/>
      </w:pPr>
      <w:r>
        <w:t xml:space="preserve">- </w:t>
      </w:r>
      <w:hyperlink r:id="rId63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2024 г. N 309 "О национальных целях развития Российской Федерации на период до 2030 года и на перспективу до 2036 года";</w:t>
      </w:r>
    </w:p>
    <w:p w:rsidR="007311C3" w:rsidRDefault="007311C3">
      <w:pPr>
        <w:pStyle w:val="ConsPlusNormal"/>
        <w:spacing w:before="220"/>
        <w:ind w:firstLine="540"/>
        <w:jc w:val="both"/>
      </w:pPr>
      <w:r>
        <w:t xml:space="preserve">- </w:t>
      </w:r>
      <w:hyperlink r:id="rId64">
        <w:r>
          <w:rPr>
            <w:color w:val="0000FF"/>
          </w:rPr>
          <w:t>Указом</w:t>
        </w:r>
      </w:hyperlink>
      <w:r>
        <w:t xml:space="preserve"> Президента Российской Федерации от 26 июня 2020 г. N 427 "О мерах по социально-экономическому развитию Дальнего Востока";</w:t>
      </w:r>
    </w:p>
    <w:p w:rsidR="007311C3" w:rsidRDefault="007311C3">
      <w:pPr>
        <w:pStyle w:val="ConsPlusNormal"/>
        <w:spacing w:before="220"/>
        <w:ind w:firstLine="540"/>
        <w:jc w:val="both"/>
      </w:pPr>
      <w:r>
        <w:t xml:space="preserve">- Единым </w:t>
      </w:r>
      <w:hyperlink r:id="rId65">
        <w:r>
          <w:rPr>
            <w:color w:val="0000FF"/>
          </w:rPr>
          <w:t>планом</w:t>
        </w:r>
      </w:hyperlink>
      <w:r>
        <w:t xml:space="preserve"> по достижению национальных целей развития Российской Федерации на период до 2030 года и на перспективу до 2036 года, утвержденным Правительством Российской Федерации;</w:t>
      </w:r>
    </w:p>
    <w:p w:rsidR="007311C3" w:rsidRDefault="007311C3">
      <w:pPr>
        <w:pStyle w:val="ConsPlusNormal"/>
        <w:jc w:val="both"/>
      </w:pPr>
      <w:r>
        <w:t xml:space="preserve">(в ред. постановления администрации города Благовещенска от 25.02.2025 </w:t>
      </w:r>
      <w:hyperlink r:id="rId66">
        <w:r>
          <w:rPr>
            <w:color w:val="0000FF"/>
          </w:rPr>
          <w:t>N 976</w:t>
        </w:r>
      </w:hyperlink>
      <w:r>
        <w:t>)</w:t>
      </w:r>
    </w:p>
    <w:p w:rsidR="007311C3" w:rsidRDefault="007311C3">
      <w:pPr>
        <w:pStyle w:val="ConsPlusNormal"/>
        <w:spacing w:before="220"/>
        <w:ind w:firstLine="540"/>
        <w:jc w:val="both"/>
      </w:pPr>
      <w:r>
        <w:t xml:space="preserve">- </w:t>
      </w:r>
      <w:hyperlink r:id="rId67">
        <w:r>
          <w:rPr>
            <w:color w:val="0000FF"/>
          </w:rPr>
          <w:t>Стратегией</w:t>
        </w:r>
      </w:hyperlink>
      <w:r>
        <w:t xml:space="preserve"> развития строительной отрасли и жилищно-коммунального хозяйства Российской Федерации на период до 2030 года с прогнозом до 2035 года, утвержденной распоряжением Правительства Российской Федерации от 31 октября 2022 г. N 3268-р;</w:t>
      </w:r>
    </w:p>
    <w:p w:rsidR="007311C3" w:rsidRDefault="007311C3">
      <w:pPr>
        <w:pStyle w:val="ConsPlusNormal"/>
        <w:spacing w:before="220"/>
        <w:ind w:firstLine="540"/>
        <w:jc w:val="both"/>
      </w:pPr>
      <w:r>
        <w:t xml:space="preserve">- </w:t>
      </w:r>
      <w:hyperlink r:id="rId68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Амурской области на период до 2035 года, утвержденной постановлением Правительства Амурской области от 24 апреля 2023 г. N 381;</w:t>
      </w:r>
    </w:p>
    <w:p w:rsidR="007311C3" w:rsidRDefault="007311C3">
      <w:pPr>
        <w:pStyle w:val="ConsPlusNormal"/>
        <w:spacing w:before="220"/>
        <w:ind w:firstLine="540"/>
        <w:jc w:val="both"/>
      </w:pPr>
      <w:r>
        <w:t xml:space="preserve">- </w:t>
      </w:r>
      <w:hyperlink r:id="rId69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муниципального образования города Благовещенска на период до 2035 года, утвержденной решением Благовещенской городской Думы от 28 ноября 2024 г. N 5/29.</w:t>
      </w:r>
    </w:p>
    <w:p w:rsidR="007311C3" w:rsidRDefault="007311C3">
      <w:pPr>
        <w:pStyle w:val="ConsPlusNormal"/>
        <w:jc w:val="both"/>
      </w:pPr>
      <w:r>
        <w:t xml:space="preserve">(в ред. постановления администрации города Благовещенска от 25.02.2025 </w:t>
      </w:r>
      <w:hyperlink r:id="rId70">
        <w:r>
          <w:rPr>
            <w:color w:val="0000FF"/>
          </w:rPr>
          <w:t>N 976</w:t>
        </w:r>
      </w:hyperlink>
      <w:r>
        <w:t>)</w:t>
      </w:r>
    </w:p>
    <w:p w:rsidR="007311C3" w:rsidRDefault="007311C3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71">
        <w:r>
          <w:rPr>
            <w:color w:val="0000FF"/>
          </w:rPr>
          <w:t>пунктом 1 статьи 2</w:t>
        </w:r>
      </w:hyperlink>
      <w:r>
        <w:t xml:space="preserve"> Федерального закона от 6 октября 2003 г. N 131-ФЗ "Об общих принципах организации местного самоуправления в Российской Федерации" благоустройство территории городского округа - это комплекс предусмотренных правилами благоустройства территории городского округа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7311C3" w:rsidRDefault="007311C3">
      <w:pPr>
        <w:pStyle w:val="ConsPlusNormal"/>
        <w:spacing w:before="220"/>
        <w:ind w:firstLine="540"/>
        <w:jc w:val="both"/>
      </w:pPr>
      <w:r>
        <w:t>Приоритеты и цели политики на муниципальном уровне в сфере создания комфортной среды для жизни каждого гражданина направлены на комплексное развитие города Благовещенска:</w:t>
      </w:r>
    </w:p>
    <w:p w:rsidR="007311C3" w:rsidRDefault="007311C3">
      <w:pPr>
        <w:pStyle w:val="ConsPlusNormal"/>
        <w:spacing w:before="220"/>
        <w:ind w:firstLine="540"/>
        <w:jc w:val="both"/>
      </w:pPr>
      <w:r>
        <w:t>- благоустройство общественного пространства в самом широком смысле: от создания условий для безопасного проживания в домах и обустройства уютных дворов до формирования современных зон отдыха в парках, скверах, пешеходных зонах, предоставляющих возможности для активной культурной жизни и проведения городских праздников;</w:t>
      </w:r>
    </w:p>
    <w:p w:rsidR="007311C3" w:rsidRDefault="007311C3">
      <w:pPr>
        <w:pStyle w:val="ConsPlusNormal"/>
        <w:spacing w:before="220"/>
        <w:ind w:firstLine="540"/>
        <w:jc w:val="both"/>
      </w:pPr>
      <w:r>
        <w:t>- ведение сбалансированной градостроительной политики, дающей возможности для развития города, но не ограничивающей комфорт его жителей.</w:t>
      </w:r>
    </w:p>
    <w:p w:rsidR="007311C3" w:rsidRDefault="007311C3">
      <w:pPr>
        <w:pStyle w:val="ConsPlusNormal"/>
        <w:spacing w:before="220"/>
        <w:ind w:firstLine="540"/>
        <w:jc w:val="both"/>
      </w:pPr>
      <w:r>
        <w:t>Основным приоритетом государственной политики в сфере формирования городской среды на территории Благовещенска являются формирование комфортной городской среды, обеспечение возможности полноценной жизнедеятельности маломобильных групп населения и безопасности мест пребывания детей с родителями.</w:t>
      </w:r>
    </w:p>
    <w:p w:rsidR="007311C3" w:rsidRDefault="007311C3">
      <w:pPr>
        <w:pStyle w:val="ConsPlusNormal"/>
        <w:spacing w:before="220"/>
        <w:ind w:firstLine="540"/>
        <w:jc w:val="both"/>
      </w:pPr>
      <w:r>
        <w:lastRenderedPageBreak/>
        <w:t>Так, посредством реализации мероприятий муниципальной программы, направленных на благоустройство территории города Благовещенска, будет обеспечено достижение высокого уровня жизни его жителей.</w:t>
      </w:r>
    </w:p>
    <w:p w:rsidR="007311C3" w:rsidRDefault="007311C3">
      <w:pPr>
        <w:pStyle w:val="ConsPlusNormal"/>
        <w:spacing w:before="220"/>
        <w:ind w:firstLine="540"/>
        <w:jc w:val="both"/>
      </w:pPr>
      <w:r>
        <w:t>При определении цели муниципальной программы учитываются национальные цели в сфере создания комфортной и безопасной среды для жизни. Повышение уровня социально-экономического развития формирует новые требования к качеству и комфортности городской среды, экологии, развитию культурной и досуговой среды.</w:t>
      </w:r>
    </w:p>
    <w:p w:rsidR="007311C3" w:rsidRDefault="007311C3">
      <w:pPr>
        <w:pStyle w:val="ConsPlusNormal"/>
        <w:spacing w:before="220"/>
        <w:ind w:firstLine="540"/>
        <w:jc w:val="both"/>
      </w:pPr>
      <w:r>
        <w:t>Повышение благоустройства достигается путем создания механизмов развития комфортной городской среды, включая общественные пространства, комплексного развития городов с учетом индекса качества городской среды в соответствии с мнением и интересами граждан.</w:t>
      </w:r>
    </w:p>
    <w:p w:rsidR="007311C3" w:rsidRDefault="007311C3">
      <w:pPr>
        <w:pStyle w:val="ConsPlusNormal"/>
        <w:spacing w:before="220"/>
        <w:ind w:firstLine="540"/>
        <w:jc w:val="both"/>
      </w:pPr>
      <w:r>
        <w:t>Обеспечение и повышение комфортности условий проживания граждан, поддержание и улучшение санитарного и эстетического состояния территорий общего пользования города Благовещенска, содержание территорий общего пользования и расположенных на них объектов являются одной из задач муниципальной программы.</w:t>
      </w:r>
    </w:p>
    <w:p w:rsidR="007311C3" w:rsidRDefault="007311C3">
      <w:pPr>
        <w:pStyle w:val="ConsPlusNormal"/>
        <w:ind w:firstLine="540"/>
        <w:jc w:val="both"/>
      </w:pPr>
    </w:p>
    <w:p w:rsidR="007311C3" w:rsidRDefault="007311C3">
      <w:pPr>
        <w:pStyle w:val="ConsPlusTitle"/>
        <w:jc w:val="center"/>
        <w:outlineLvl w:val="2"/>
      </w:pPr>
      <w:r>
        <w:t>1.3. Задачи муниципального управления, способы их</w:t>
      </w:r>
    </w:p>
    <w:p w:rsidR="007311C3" w:rsidRDefault="007311C3">
      <w:pPr>
        <w:pStyle w:val="ConsPlusTitle"/>
        <w:jc w:val="center"/>
      </w:pPr>
      <w:r>
        <w:t>эффективного решения в сфере реализации</w:t>
      </w:r>
    </w:p>
    <w:p w:rsidR="007311C3" w:rsidRDefault="007311C3">
      <w:pPr>
        <w:pStyle w:val="ConsPlusTitle"/>
        <w:jc w:val="center"/>
      </w:pPr>
      <w:r>
        <w:t>муниципальной программы</w:t>
      </w:r>
    </w:p>
    <w:p w:rsidR="007311C3" w:rsidRDefault="007311C3">
      <w:pPr>
        <w:pStyle w:val="ConsPlusNormal"/>
        <w:ind w:firstLine="540"/>
        <w:jc w:val="both"/>
      </w:pPr>
    </w:p>
    <w:p w:rsidR="007311C3" w:rsidRDefault="007311C3">
      <w:pPr>
        <w:pStyle w:val="ConsPlusNormal"/>
        <w:ind w:firstLine="540"/>
        <w:jc w:val="both"/>
      </w:pPr>
      <w:r>
        <w:t>Для достижения целей муниципальной программы предусмотрены следующие задачи муниципального управления города Благовещенска:</w:t>
      </w:r>
    </w:p>
    <w:p w:rsidR="007311C3" w:rsidRDefault="007311C3">
      <w:pPr>
        <w:pStyle w:val="ConsPlusNormal"/>
        <w:spacing w:before="220"/>
        <w:ind w:firstLine="540"/>
        <w:jc w:val="both"/>
      </w:pPr>
      <w:r>
        <w:t>- повышение уровня благоустройства мест массового отдыха населения (парки, скверы, набережные, площади, общественные пространства и др.);</w:t>
      </w:r>
    </w:p>
    <w:p w:rsidR="007311C3" w:rsidRDefault="007311C3">
      <w:pPr>
        <w:pStyle w:val="ConsPlusNormal"/>
        <w:spacing w:before="220"/>
        <w:ind w:firstLine="540"/>
        <w:jc w:val="both"/>
      </w:pPr>
      <w:r>
        <w:t>- повышение уровня благоустройства дворовых территорий;</w:t>
      </w:r>
    </w:p>
    <w:p w:rsidR="007311C3" w:rsidRDefault="007311C3">
      <w:pPr>
        <w:pStyle w:val="ConsPlusNormal"/>
        <w:spacing w:before="220"/>
        <w:ind w:firstLine="540"/>
        <w:jc w:val="both"/>
      </w:pPr>
      <w:r>
        <w:t>- повышение качества содержания и улучшения состояния зеленых насаждений (посадка деревьев и кустарников, создание живых изгородей, цветников, клумб и газонов, вырубка сухостоя, содержание зеленых насаждений и т.д.);</w:t>
      </w:r>
    </w:p>
    <w:p w:rsidR="007311C3" w:rsidRDefault="007311C3">
      <w:pPr>
        <w:pStyle w:val="ConsPlusNormal"/>
        <w:spacing w:before="220"/>
        <w:ind w:firstLine="540"/>
        <w:jc w:val="both"/>
      </w:pPr>
      <w:r>
        <w:t>- приведение и поддержание в нормативном состоянии общественных городских территорий и расположенных на них объектов (санитарная очистка и уборка улиц, размещение системы велодорожек, организация зон отдыха и мест для выгула собак, освещение городских территорий и т.д.).</w:t>
      </w:r>
    </w:p>
    <w:p w:rsidR="007311C3" w:rsidRDefault="007311C3">
      <w:pPr>
        <w:pStyle w:val="ConsPlusNormal"/>
        <w:spacing w:before="220"/>
        <w:ind w:firstLine="540"/>
        <w:jc w:val="both"/>
      </w:pPr>
      <w:r>
        <w:t>В результате реализации муниципальной программы прогнозируется улучшение качества городской среды в полтора раза.</w:t>
      </w:r>
    </w:p>
    <w:p w:rsidR="007311C3" w:rsidRDefault="007311C3">
      <w:pPr>
        <w:pStyle w:val="ConsPlusNormal"/>
        <w:ind w:firstLine="540"/>
        <w:jc w:val="both"/>
      </w:pPr>
    </w:p>
    <w:p w:rsidR="007311C3" w:rsidRDefault="007311C3">
      <w:pPr>
        <w:pStyle w:val="ConsPlusTitle"/>
        <w:jc w:val="center"/>
        <w:outlineLvl w:val="2"/>
      </w:pPr>
      <w:r>
        <w:t>1.4. Задачи, определенные в соответствии</w:t>
      </w:r>
    </w:p>
    <w:p w:rsidR="007311C3" w:rsidRDefault="007311C3">
      <w:pPr>
        <w:pStyle w:val="ConsPlusTitle"/>
        <w:jc w:val="center"/>
      </w:pPr>
      <w:r>
        <w:t>с национальными целями</w:t>
      </w:r>
    </w:p>
    <w:p w:rsidR="007311C3" w:rsidRDefault="007311C3">
      <w:pPr>
        <w:pStyle w:val="ConsPlusNormal"/>
        <w:ind w:firstLine="540"/>
        <w:jc w:val="both"/>
      </w:pPr>
    </w:p>
    <w:p w:rsidR="007311C3" w:rsidRDefault="007311C3">
      <w:pPr>
        <w:pStyle w:val="ConsPlusNormal"/>
        <w:ind w:firstLine="540"/>
        <w:jc w:val="both"/>
      </w:pPr>
      <w:r>
        <w:t xml:space="preserve">Система целеполагания и задачи муниципальной программы сформированы с учетом национальных целей развития Российской Федерации на период до 2036 года, определенных </w:t>
      </w:r>
      <w:hyperlink r:id="rId72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2024 г. N 309 "О национальных целях развития Российской Федерации на период до 2030 года и на перспективу до 2036 года".</w:t>
      </w:r>
    </w:p>
    <w:p w:rsidR="007311C3" w:rsidRDefault="007311C3">
      <w:pPr>
        <w:pStyle w:val="ConsPlusNormal"/>
        <w:spacing w:before="220"/>
        <w:ind w:firstLine="540"/>
        <w:jc w:val="both"/>
      </w:pPr>
      <w:r>
        <w:t>Реализация мероприятий муниципальной программы направлена на достижение национальной цели развития Российской Федерации на период до 2036 года - "Комфортная и безопасная среда для жизни".</w:t>
      </w:r>
    </w:p>
    <w:p w:rsidR="007311C3" w:rsidRDefault="007311C3">
      <w:pPr>
        <w:pStyle w:val="ConsPlusNormal"/>
        <w:spacing w:before="220"/>
        <w:ind w:firstLine="540"/>
        <w:jc w:val="both"/>
      </w:pPr>
      <w:r>
        <w:t xml:space="preserve">В соответствии с национальной целью определен следующий целевой показатель: "Благоустройство не менее чем 30 тыс. общественных территорий и реализация в малых городах и </w:t>
      </w:r>
      <w:r>
        <w:lastRenderedPageBreak/>
        <w:t>исторических поселениях не менее чем 1600 проектов - победителей Всероссийского конкурса лучших проектов создания комфортной городской среды к 2030 году".</w:t>
      </w:r>
    </w:p>
    <w:p w:rsidR="007311C3" w:rsidRDefault="007311C3">
      <w:pPr>
        <w:pStyle w:val="ConsPlusNormal"/>
        <w:ind w:firstLine="540"/>
        <w:jc w:val="both"/>
      </w:pPr>
    </w:p>
    <w:p w:rsidR="007311C3" w:rsidRDefault="007311C3">
      <w:pPr>
        <w:pStyle w:val="ConsPlusTitle"/>
        <w:jc w:val="center"/>
        <w:outlineLvl w:val="2"/>
      </w:pPr>
      <w:r>
        <w:t>1.5. Задачи обеспечения достижения показателей</w:t>
      </w:r>
    </w:p>
    <w:p w:rsidR="007311C3" w:rsidRDefault="007311C3">
      <w:pPr>
        <w:pStyle w:val="ConsPlusTitle"/>
        <w:jc w:val="center"/>
      </w:pPr>
      <w:r>
        <w:t>социально-экономического развития муниципального</w:t>
      </w:r>
    </w:p>
    <w:p w:rsidR="007311C3" w:rsidRDefault="007311C3">
      <w:pPr>
        <w:pStyle w:val="ConsPlusTitle"/>
        <w:jc w:val="center"/>
      </w:pPr>
      <w:r>
        <w:t>образования города Благовещенска в соответствии</w:t>
      </w:r>
    </w:p>
    <w:p w:rsidR="007311C3" w:rsidRDefault="007311C3">
      <w:pPr>
        <w:pStyle w:val="ConsPlusTitle"/>
        <w:jc w:val="center"/>
      </w:pPr>
      <w:r>
        <w:t>со Стратегией социально-экономического развития</w:t>
      </w:r>
    </w:p>
    <w:p w:rsidR="007311C3" w:rsidRDefault="007311C3">
      <w:pPr>
        <w:pStyle w:val="ConsPlusTitle"/>
        <w:jc w:val="center"/>
      </w:pPr>
      <w:r>
        <w:t>Амурской области, города Благовещенска</w:t>
      </w:r>
    </w:p>
    <w:p w:rsidR="007311C3" w:rsidRDefault="007311C3">
      <w:pPr>
        <w:pStyle w:val="ConsPlusNormal"/>
        <w:ind w:firstLine="540"/>
        <w:jc w:val="both"/>
      </w:pPr>
    </w:p>
    <w:p w:rsidR="007311C3" w:rsidRDefault="007311C3">
      <w:pPr>
        <w:pStyle w:val="ConsPlusNormal"/>
        <w:ind w:firstLine="540"/>
        <w:jc w:val="both"/>
      </w:pPr>
      <w:r>
        <w:t>Реализация настоящей муниципальной программы направлена на решение следующих задач, определенных Стратегией социально-экономического развития Амурской области, города Благовещенска:</w:t>
      </w:r>
    </w:p>
    <w:p w:rsidR="007311C3" w:rsidRDefault="007311C3">
      <w:pPr>
        <w:pStyle w:val="ConsPlusNormal"/>
        <w:spacing w:before="220"/>
        <w:ind w:firstLine="540"/>
        <w:jc w:val="both"/>
      </w:pPr>
      <w:r>
        <w:t>1. Улучшение качества городской среды.</w:t>
      </w:r>
    </w:p>
    <w:p w:rsidR="007311C3" w:rsidRDefault="007311C3">
      <w:pPr>
        <w:pStyle w:val="ConsPlusNormal"/>
        <w:spacing w:before="220"/>
        <w:ind w:firstLine="540"/>
        <w:jc w:val="both"/>
      </w:pPr>
      <w:r>
        <w:t>2. Повышение экологической культуры населения города Благовещенска.</w:t>
      </w:r>
    </w:p>
    <w:p w:rsidR="007311C3" w:rsidRDefault="007311C3">
      <w:pPr>
        <w:pStyle w:val="ConsPlusNormal"/>
        <w:spacing w:before="220"/>
        <w:ind w:firstLine="540"/>
        <w:jc w:val="both"/>
      </w:pPr>
      <w:r>
        <w:t>3. Благоустройство территории города Благовещенска.</w:t>
      </w:r>
    </w:p>
    <w:p w:rsidR="007311C3" w:rsidRDefault="007311C3">
      <w:pPr>
        <w:pStyle w:val="ConsPlusNormal"/>
        <w:spacing w:before="220"/>
        <w:ind w:firstLine="540"/>
        <w:jc w:val="both"/>
      </w:pPr>
      <w:r>
        <w:t>4. Повышение уровня вовлеченности граждан в реализацию мероприятий по благоустройству дворовых территорий.</w:t>
      </w:r>
    </w:p>
    <w:p w:rsidR="007311C3" w:rsidRDefault="007311C3">
      <w:pPr>
        <w:pStyle w:val="ConsPlusNormal"/>
        <w:ind w:firstLine="540"/>
        <w:jc w:val="both"/>
      </w:pPr>
    </w:p>
    <w:p w:rsidR="007311C3" w:rsidRDefault="007311C3">
      <w:pPr>
        <w:pStyle w:val="ConsPlusTitle"/>
        <w:jc w:val="center"/>
        <w:outlineLvl w:val="1"/>
      </w:pPr>
      <w:r>
        <w:t>2. Паспорт</w:t>
      </w:r>
    </w:p>
    <w:p w:rsidR="007311C3" w:rsidRDefault="007311C3">
      <w:pPr>
        <w:pStyle w:val="ConsPlusTitle"/>
        <w:jc w:val="center"/>
      </w:pPr>
      <w:r>
        <w:t>муниципальной программы "Формирование современной городской</w:t>
      </w:r>
    </w:p>
    <w:p w:rsidR="007311C3" w:rsidRDefault="007311C3">
      <w:pPr>
        <w:pStyle w:val="ConsPlusTitle"/>
        <w:jc w:val="center"/>
      </w:pPr>
      <w:r>
        <w:t>среды на территории города Благовещенска"</w:t>
      </w:r>
    </w:p>
    <w:p w:rsidR="007311C3" w:rsidRDefault="007311C3">
      <w:pPr>
        <w:pStyle w:val="ConsPlusNormal"/>
        <w:jc w:val="center"/>
      </w:pPr>
    </w:p>
    <w:p w:rsidR="007311C3" w:rsidRDefault="007311C3">
      <w:pPr>
        <w:pStyle w:val="ConsPlusNormal"/>
        <w:jc w:val="center"/>
      </w:pPr>
      <w:r>
        <w:t>(в ред. постановления администрации города Благовещенска</w:t>
      </w:r>
    </w:p>
    <w:p w:rsidR="007311C3" w:rsidRDefault="007311C3">
      <w:pPr>
        <w:pStyle w:val="ConsPlusNormal"/>
        <w:jc w:val="center"/>
      </w:pPr>
      <w:r>
        <w:t xml:space="preserve">от 25.02.2025 </w:t>
      </w:r>
      <w:hyperlink r:id="rId73">
        <w:r>
          <w:rPr>
            <w:color w:val="0000FF"/>
          </w:rPr>
          <w:t>N 976</w:t>
        </w:r>
      </w:hyperlink>
      <w:r>
        <w:t>)</w:t>
      </w:r>
    </w:p>
    <w:p w:rsidR="007311C3" w:rsidRDefault="007311C3">
      <w:pPr>
        <w:pStyle w:val="ConsPlusNormal"/>
        <w:ind w:firstLine="540"/>
        <w:jc w:val="both"/>
      </w:pPr>
    </w:p>
    <w:p w:rsidR="007311C3" w:rsidRDefault="007311C3">
      <w:pPr>
        <w:pStyle w:val="ConsPlusTitle"/>
        <w:jc w:val="center"/>
        <w:outlineLvl w:val="2"/>
      </w:pPr>
      <w:r>
        <w:t>1. Основные положения</w:t>
      </w:r>
    </w:p>
    <w:p w:rsidR="007311C3" w:rsidRDefault="007311C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783"/>
      </w:tblGrid>
      <w:tr w:rsidR="007311C3">
        <w:tc>
          <w:tcPr>
            <w:tcW w:w="3288" w:type="dxa"/>
          </w:tcPr>
          <w:p w:rsidR="007311C3" w:rsidRDefault="007311C3">
            <w:pPr>
              <w:pStyle w:val="ConsPlusNormal"/>
            </w:pPr>
            <w:r>
              <w:t>Куратор муниципальной программы</w:t>
            </w:r>
          </w:p>
        </w:tc>
        <w:tc>
          <w:tcPr>
            <w:tcW w:w="5783" w:type="dxa"/>
          </w:tcPr>
          <w:p w:rsidR="007311C3" w:rsidRDefault="007311C3">
            <w:pPr>
              <w:pStyle w:val="ConsPlusNormal"/>
            </w:pPr>
            <w:r>
              <w:t>Рудненок Виталий Александрович</w:t>
            </w:r>
          </w:p>
        </w:tc>
      </w:tr>
      <w:tr w:rsidR="007311C3">
        <w:tc>
          <w:tcPr>
            <w:tcW w:w="3288" w:type="dxa"/>
          </w:tcPr>
          <w:p w:rsidR="007311C3" w:rsidRDefault="007311C3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5783" w:type="dxa"/>
          </w:tcPr>
          <w:p w:rsidR="007311C3" w:rsidRDefault="007311C3">
            <w:pPr>
              <w:pStyle w:val="ConsPlusNormal"/>
            </w:pPr>
            <w:r>
              <w:t>Кирпиков Вадим Александрович - начальник управления жилищно-коммунального хозяйства администрации города Благовещенска</w:t>
            </w:r>
          </w:p>
        </w:tc>
      </w:tr>
      <w:tr w:rsidR="007311C3">
        <w:tc>
          <w:tcPr>
            <w:tcW w:w="3288" w:type="dxa"/>
          </w:tcPr>
          <w:p w:rsidR="007311C3" w:rsidRDefault="007311C3">
            <w:pPr>
              <w:pStyle w:val="ConsPlusNormal"/>
            </w:pPr>
            <w:r>
              <w:t>Период реализации муниципальной программы</w:t>
            </w:r>
          </w:p>
        </w:tc>
        <w:tc>
          <w:tcPr>
            <w:tcW w:w="5783" w:type="dxa"/>
          </w:tcPr>
          <w:p w:rsidR="007311C3" w:rsidRDefault="007311C3">
            <w:pPr>
              <w:pStyle w:val="ConsPlusNormal"/>
            </w:pPr>
            <w:r>
              <w:t>Этап I: 2018 - 2024 годы.</w:t>
            </w:r>
          </w:p>
          <w:p w:rsidR="007311C3" w:rsidRDefault="007311C3">
            <w:pPr>
              <w:pStyle w:val="ConsPlusNormal"/>
            </w:pPr>
            <w:r>
              <w:t>Этап II: 2025 - 2030 годы</w:t>
            </w:r>
          </w:p>
        </w:tc>
      </w:tr>
      <w:tr w:rsidR="007311C3">
        <w:tc>
          <w:tcPr>
            <w:tcW w:w="3288" w:type="dxa"/>
          </w:tcPr>
          <w:p w:rsidR="007311C3" w:rsidRDefault="007311C3">
            <w:pPr>
              <w:pStyle w:val="ConsPlusNormal"/>
            </w:pPr>
            <w:r>
              <w:t>Цель муниципальной программы</w:t>
            </w:r>
          </w:p>
        </w:tc>
        <w:tc>
          <w:tcPr>
            <w:tcW w:w="5783" w:type="dxa"/>
          </w:tcPr>
          <w:p w:rsidR="007311C3" w:rsidRDefault="007311C3">
            <w:pPr>
              <w:pStyle w:val="ConsPlusNormal"/>
            </w:pPr>
            <w:r>
              <w:t>Улучшение к 2030 году качества городской среды в полтора раза</w:t>
            </w:r>
          </w:p>
        </w:tc>
      </w:tr>
      <w:tr w:rsidR="007311C3">
        <w:tc>
          <w:tcPr>
            <w:tcW w:w="3288" w:type="dxa"/>
          </w:tcPr>
          <w:p w:rsidR="007311C3" w:rsidRDefault="007311C3">
            <w:pPr>
              <w:pStyle w:val="ConsPlusNormal"/>
            </w:pPr>
            <w:r>
              <w:t>Направления (подпрограммы) муниципальной программы</w:t>
            </w:r>
          </w:p>
        </w:tc>
        <w:tc>
          <w:tcPr>
            <w:tcW w:w="5783" w:type="dxa"/>
          </w:tcPr>
          <w:p w:rsidR="007311C3" w:rsidRDefault="007311C3">
            <w:pPr>
              <w:pStyle w:val="ConsPlusNormal"/>
            </w:pPr>
            <w:r>
              <w:t>-</w:t>
            </w:r>
          </w:p>
        </w:tc>
      </w:tr>
      <w:tr w:rsidR="007311C3">
        <w:tc>
          <w:tcPr>
            <w:tcW w:w="3288" w:type="dxa"/>
          </w:tcPr>
          <w:p w:rsidR="007311C3" w:rsidRDefault="007311C3">
            <w:pPr>
              <w:pStyle w:val="ConsPlusNormal"/>
            </w:pPr>
            <w:r>
              <w:t>Объемы финансового обеспечения за весь период реализации</w:t>
            </w:r>
          </w:p>
        </w:tc>
        <w:tc>
          <w:tcPr>
            <w:tcW w:w="5783" w:type="dxa"/>
          </w:tcPr>
          <w:p w:rsidR="007311C3" w:rsidRDefault="007311C3">
            <w:pPr>
              <w:pStyle w:val="ConsPlusNormal"/>
            </w:pPr>
            <w:r>
              <w:t>Этап I: 2015 - 2024 годы - 1478697,4 тыс. рублей.</w:t>
            </w:r>
          </w:p>
          <w:p w:rsidR="007311C3" w:rsidRDefault="007311C3">
            <w:pPr>
              <w:pStyle w:val="ConsPlusNormal"/>
            </w:pPr>
            <w:r>
              <w:t>Этап II: 2025 - 2030 годы - 4558142,4 тыс. рублей</w:t>
            </w:r>
          </w:p>
        </w:tc>
      </w:tr>
      <w:tr w:rsidR="007311C3">
        <w:tc>
          <w:tcPr>
            <w:tcW w:w="3288" w:type="dxa"/>
          </w:tcPr>
          <w:p w:rsidR="007311C3" w:rsidRDefault="007311C3">
            <w:pPr>
              <w:pStyle w:val="ConsPlusNormal"/>
            </w:pPr>
            <w:r>
              <w:t xml:space="preserve">Связь с национальными целями развития Российской Федерации/государственной программой Российской </w:t>
            </w:r>
            <w:r>
              <w:lastRenderedPageBreak/>
              <w:t>Федерации/государственной программой Амурской области</w:t>
            </w:r>
          </w:p>
        </w:tc>
        <w:tc>
          <w:tcPr>
            <w:tcW w:w="5783" w:type="dxa"/>
          </w:tcPr>
          <w:p w:rsidR="007311C3" w:rsidRDefault="007311C3">
            <w:pPr>
              <w:pStyle w:val="ConsPlusNormal"/>
            </w:pPr>
            <w:r>
              <w:lastRenderedPageBreak/>
              <w:t xml:space="preserve">Национальная цель "Комфортная и безопасная среда для жизни", целевой показатель "Благоустройство не менее чем 30 тыс. общественных территорий и реализация в малых городах и исторических поселениях не менее чем </w:t>
            </w:r>
            <w:r>
              <w:lastRenderedPageBreak/>
              <w:t>1600 проектов победителей Всероссийского конкурса лучших проектов создания комфортной городской среды к 2030 году".</w:t>
            </w:r>
          </w:p>
          <w:p w:rsidR="007311C3" w:rsidRDefault="007311C3">
            <w:pPr>
              <w:pStyle w:val="ConsPlusNormal"/>
            </w:pPr>
            <w:r>
              <w:t xml:space="preserve">Государственная </w:t>
            </w:r>
            <w:hyperlink r:id="rId74">
              <w:r>
                <w:rPr>
                  <w:color w:val="0000FF"/>
                </w:rPr>
                <w:t>программа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Федерации".</w:t>
            </w:r>
          </w:p>
          <w:p w:rsidR="007311C3" w:rsidRDefault="007311C3">
            <w:pPr>
              <w:pStyle w:val="ConsPlusNormal"/>
            </w:pPr>
            <w:r>
              <w:t xml:space="preserve">Государственная </w:t>
            </w:r>
            <w:hyperlink r:id="rId75">
              <w:r>
                <w:rPr>
                  <w:color w:val="0000FF"/>
                </w:rPr>
                <w:t>программа</w:t>
              </w:r>
            </w:hyperlink>
            <w:r>
              <w:t xml:space="preserve"> Амурской области "Модернизация жилищно-коммунального комплекса, энергосбережение и повышение энергетической эффективности в Амурской области"</w:t>
            </w:r>
          </w:p>
        </w:tc>
      </w:tr>
    </w:tbl>
    <w:p w:rsidR="007311C3" w:rsidRDefault="007311C3">
      <w:pPr>
        <w:pStyle w:val="ConsPlusNormal"/>
        <w:ind w:firstLine="540"/>
        <w:jc w:val="both"/>
      </w:pPr>
    </w:p>
    <w:p w:rsidR="007311C3" w:rsidRDefault="007311C3">
      <w:pPr>
        <w:pStyle w:val="ConsPlusTitle"/>
        <w:jc w:val="center"/>
        <w:outlineLvl w:val="2"/>
      </w:pPr>
      <w:r>
        <w:t>2. Показатели муниципальной программы</w:t>
      </w:r>
    </w:p>
    <w:p w:rsidR="007311C3" w:rsidRDefault="007311C3">
      <w:pPr>
        <w:pStyle w:val="ConsPlusNormal"/>
        <w:ind w:firstLine="540"/>
        <w:jc w:val="both"/>
      </w:pPr>
    </w:p>
    <w:p w:rsidR="007311C3" w:rsidRDefault="007311C3">
      <w:pPr>
        <w:pStyle w:val="ConsPlusNormal"/>
        <w:sectPr w:rsidR="007311C3" w:rsidSect="001760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"/>
        <w:gridCol w:w="1340"/>
        <w:gridCol w:w="1027"/>
        <w:gridCol w:w="1986"/>
        <w:gridCol w:w="1018"/>
        <w:gridCol w:w="879"/>
        <w:gridCol w:w="510"/>
        <w:gridCol w:w="510"/>
        <w:gridCol w:w="510"/>
        <w:gridCol w:w="510"/>
        <w:gridCol w:w="510"/>
        <w:gridCol w:w="510"/>
        <w:gridCol w:w="510"/>
        <w:gridCol w:w="1311"/>
        <w:gridCol w:w="1451"/>
        <w:gridCol w:w="1466"/>
        <w:gridCol w:w="1574"/>
      </w:tblGrid>
      <w:tr w:rsidR="007311C3">
        <w:tc>
          <w:tcPr>
            <w:tcW w:w="680" w:type="dxa"/>
            <w:vMerge w:val="restart"/>
          </w:tcPr>
          <w:p w:rsidR="007311C3" w:rsidRDefault="007311C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11" w:type="dxa"/>
            <w:vMerge w:val="restart"/>
          </w:tcPr>
          <w:p w:rsidR="007311C3" w:rsidRDefault="007311C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7311C3" w:rsidRDefault="007311C3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1871" w:type="dxa"/>
            <w:vMerge w:val="restart"/>
          </w:tcPr>
          <w:p w:rsidR="007311C3" w:rsidRDefault="007311C3">
            <w:pPr>
              <w:pStyle w:val="ConsPlusNormal"/>
              <w:jc w:val="center"/>
            </w:pPr>
            <w:r>
              <w:t>Признак возрастания/убывания</w:t>
            </w:r>
          </w:p>
        </w:tc>
        <w:tc>
          <w:tcPr>
            <w:tcW w:w="1474" w:type="dxa"/>
            <w:vMerge w:val="restart"/>
          </w:tcPr>
          <w:p w:rsidR="007311C3" w:rsidRDefault="007311C3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76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2041" w:type="dxa"/>
            <w:gridSpan w:val="2"/>
          </w:tcPr>
          <w:p w:rsidR="007311C3" w:rsidRDefault="007311C3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4989" w:type="dxa"/>
            <w:gridSpan w:val="6"/>
          </w:tcPr>
          <w:p w:rsidR="007311C3" w:rsidRDefault="007311C3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  <w:tc>
          <w:tcPr>
            <w:tcW w:w="2154" w:type="dxa"/>
            <w:vMerge w:val="restart"/>
          </w:tcPr>
          <w:p w:rsidR="007311C3" w:rsidRDefault="007311C3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2381" w:type="dxa"/>
            <w:vMerge w:val="restart"/>
          </w:tcPr>
          <w:p w:rsidR="007311C3" w:rsidRDefault="007311C3">
            <w:pPr>
              <w:pStyle w:val="ConsPlusNormal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2324" w:type="dxa"/>
            <w:vMerge w:val="restart"/>
          </w:tcPr>
          <w:p w:rsidR="007311C3" w:rsidRDefault="007311C3">
            <w:pPr>
              <w:pStyle w:val="ConsPlusNormal"/>
              <w:jc w:val="center"/>
            </w:pPr>
            <w:r>
              <w:t>Связь с показателями национальных целей</w:t>
            </w:r>
          </w:p>
        </w:tc>
        <w:tc>
          <w:tcPr>
            <w:tcW w:w="2041" w:type="dxa"/>
            <w:vMerge w:val="restart"/>
          </w:tcPr>
          <w:p w:rsidR="007311C3" w:rsidRDefault="007311C3">
            <w:pPr>
              <w:pStyle w:val="ConsPlusNormal"/>
              <w:jc w:val="center"/>
            </w:pPr>
            <w:r>
              <w:t>Информационная система</w:t>
            </w:r>
          </w:p>
        </w:tc>
      </w:tr>
      <w:tr w:rsidR="007311C3">
        <w:tc>
          <w:tcPr>
            <w:tcW w:w="0" w:type="auto"/>
            <w:vMerge/>
          </w:tcPr>
          <w:p w:rsidR="007311C3" w:rsidRDefault="007311C3">
            <w:pPr>
              <w:pStyle w:val="ConsPlusNormal"/>
            </w:pPr>
          </w:p>
        </w:tc>
        <w:tc>
          <w:tcPr>
            <w:tcW w:w="0" w:type="auto"/>
            <w:vMerge/>
          </w:tcPr>
          <w:p w:rsidR="007311C3" w:rsidRDefault="007311C3">
            <w:pPr>
              <w:pStyle w:val="ConsPlusNormal"/>
            </w:pPr>
          </w:p>
        </w:tc>
        <w:tc>
          <w:tcPr>
            <w:tcW w:w="0" w:type="auto"/>
            <w:vMerge/>
          </w:tcPr>
          <w:p w:rsidR="007311C3" w:rsidRDefault="007311C3">
            <w:pPr>
              <w:pStyle w:val="ConsPlusNormal"/>
            </w:pPr>
          </w:p>
        </w:tc>
        <w:tc>
          <w:tcPr>
            <w:tcW w:w="0" w:type="auto"/>
            <w:vMerge/>
          </w:tcPr>
          <w:p w:rsidR="007311C3" w:rsidRDefault="007311C3">
            <w:pPr>
              <w:pStyle w:val="ConsPlusNormal"/>
            </w:pPr>
          </w:p>
        </w:tc>
        <w:tc>
          <w:tcPr>
            <w:tcW w:w="0" w:type="auto"/>
            <w:vMerge/>
          </w:tcPr>
          <w:p w:rsidR="007311C3" w:rsidRDefault="007311C3">
            <w:pPr>
              <w:pStyle w:val="ConsPlusNormal"/>
            </w:pPr>
          </w:p>
        </w:tc>
        <w:tc>
          <w:tcPr>
            <w:tcW w:w="1247" w:type="dxa"/>
          </w:tcPr>
          <w:p w:rsidR="007311C3" w:rsidRDefault="007311C3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</w:tcPr>
          <w:p w:rsidR="007311C3" w:rsidRDefault="007311C3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7311C3" w:rsidRDefault="007311C3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850" w:type="dxa"/>
          </w:tcPr>
          <w:p w:rsidR="007311C3" w:rsidRDefault="007311C3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0" w:type="auto"/>
            <w:vMerge/>
          </w:tcPr>
          <w:p w:rsidR="007311C3" w:rsidRDefault="007311C3">
            <w:pPr>
              <w:pStyle w:val="ConsPlusNormal"/>
            </w:pPr>
          </w:p>
        </w:tc>
        <w:tc>
          <w:tcPr>
            <w:tcW w:w="0" w:type="auto"/>
            <w:vMerge/>
          </w:tcPr>
          <w:p w:rsidR="007311C3" w:rsidRDefault="007311C3">
            <w:pPr>
              <w:pStyle w:val="ConsPlusNormal"/>
            </w:pPr>
          </w:p>
        </w:tc>
        <w:tc>
          <w:tcPr>
            <w:tcW w:w="0" w:type="auto"/>
            <w:vMerge/>
          </w:tcPr>
          <w:p w:rsidR="007311C3" w:rsidRDefault="007311C3">
            <w:pPr>
              <w:pStyle w:val="ConsPlusNormal"/>
            </w:pPr>
          </w:p>
        </w:tc>
        <w:tc>
          <w:tcPr>
            <w:tcW w:w="0" w:type="auto"/>
            <w:vMerge/>
          </w:tcPr>
          <w:p w:rsidR="007311C3" w:rsidRDefault="007311C3">
            <w:pPr>
              <w:pStyle w:val="ConsPlusNormal"/>
            </w:pPr>
          </w:p>
        </w:tc>
      </w:tr>
      <w:tr w:rsidR="007311C3">
        <w:tc>
          <w:tcPr>
            <w:tcW w:w="680" w:type="dxa"/>
          </w:tcPr>
          <w:p w:rsidR="007311C3" w:rsidRDefault="007311C3">
            <w:pPr>
              <w:pStyle w:val="ConsPlusNormal"/>
            </w:pPr>
            <w:r>
              <w:t>1.1.</w:t>
            </w:r>
          </w:p>
        </w:tc>
        <w:tc>
          <w:tcPr>
            <w:tcW w:w="2211" w:type="dxa"/>
          </w:tcPr>
          <w:p w:rsidR="007311C3" w:rsidRDefault="007311C3">
            <w:pPr>
              <w:pStyle w:val="ConsPlusNormal"/>
            </w:pPr>
            <w:r>
              <w:t>Прирост среднего индекса качества городской среды по отношению к 2019 году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ГП АО, МП</w:t>
            </w:r>
          </w:p>
        </w:tc>
        <w:tc>
          <w:tcPr>
            <w:tcW w:w="1871" w:type="dxa"/>
          </w:tcPr>
          <w:p w:rsidR="007311C3" w:rsidRDefault="007311C3">
            <w:pPr>
              <w:pStyle w:val="ConsPlusNormal"/>
            </w:pPr>
            <w:r>
              <w:t>Возрастающий</w:t>
            </w:r>
          </w:p>
        </w:tc>
        <w:tc>
          <w:tcPr>
            <w:tcW w:w="1474" w:type="dxa"/>
          </w:tcPr>
          <w:p w:rsidR="007311C3" w:rsidRDefault="007311C3">
            <w:pPr>
              <w:pStyle w:val="ConsPlusNormal"/>
            </w:pPr>
            <w:r>
              <w:t>процент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2019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29,8</w:t>
            </w:r>
          </w:p>
        </w:tc>
        <w:tc>
          <w:tcPr>
            <w:tcW w:w="850" w:type="dxa"/>
          </w:tcPr>
          <w:p w:rsidR="007311C3" w:rsidRDefault="007311C3">
            <w:pPr>
              <w:pStyle w:val="ConsPlusNormal"/>
            </w:pPr>
            <w:r>
              <w:t>33,7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38,2</w:t>
            </w:r>
          </w:p>
        </w:tc>
        <w:tc>
          <w:tcPr>
            <w:tcW w:w="907" w:type="dxa"/>
          </w:tcPr>
          <w:p w:rsidR="007311C3" w:rsidRDefault="007311C3">
            <w:pPr>
              <w:pStyle w:val="ConsPlusNormal"/>
            </w:pPr>
            <w:r>
              <w:t>42,7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47,2</w:t>
            </w:r>
          </w:p>
        </w:tc>
        <w:tc>
          <w:tcPr>
            <w:tcW w:w="850" w:type="dxa"/>
          </w:tcPr>
          <w:p w:rsidR="007311C3" w:rsidRDefault="007311C3">
            <w:pPr>
              <w:pStyle w:val="ConsPlusNormal"/>
            </w:pPr>
            <w:r>
              <w:t>50,0</w:t>
            </w:r>
          </w:p>
        </w:tc>
        <w:tc>
          <w:tcPr>
            <w:tcW w:w="2154" w:type="dxa"/>
          </w:tcPr>
          <w:p w:rsidR="007311C3" w:rsidRDefault="007311C3">
            <w:pPr>
              <w:pStyle w:val="ConsPlusNormal"/>
            </w:pPr>
            <w:hyperlink r:id="rId77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Российской Федерации от 7 мая 2024 г. N 309 "О национальных целях развития Российской Федерации на период до 2023 года и на перспективу до 2036 года"</w:t>
            </w:r>
          </w:p>
        </w:tc>
        <w:tc>
          <w:tcPr>
            <w:tcW w:w="2381" w:type="dxa"/>
          </w:tcPr>
          <w:p w:rsidR="007311C3" w:rsidRDefault="007311C3">
            <w:pPr>
              <w:pStyle w:val="ConsPlusNormal"/>
            </w:pPr>
            <w:r>
              <w:t>Беляцкая Инна Юрьевна - начальник отдела по благоустройству города УЖКХ</w:t>
            </w:r>
          </w:p>
        </w:tc>
        <w:tc>
          <w:tcPr>
            <w:tcW w:w="2324" w:type="dxa"/>
          </w:tcPr>
          <w:p w:rsidR="007311C3" w:rsidRDefault="007311C3">
            <w:pPr>
              <w:pStyle w:val="ConsPlusNormal"/>
            </w:pPr>
            <w:r>
              <w:t>Благоустройство не менее чем 30 тыс. общественных территорий и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 году</w:t>
            </w:r>
          </w:p>
        </w:tc>
        <w:tc>
          <w:tcPr>
            <w:tcW w:w="2041" w:type="dxa"/>
          </w:tcPr>
          <w:p w:rsidR="007311C3" w:rsidRDefault="007311C3">
            <w:pPr>
              <w:pStyle w:val="ConsPlusNormal"/>
            </w:pPr>
            <w:r>
              <w:t>На бумажном носителе</w:t>
            </w:r>
          </w:p>
        </w:tc>
      </w:tr>
    </w:tbl>
    <w:p w:rsidR="007311C3" w:rsidRDefault="007311C3">
      <w:pPr>
        <w:pStyle w:val="ConsPlusNormal"/>
        <w:ind w:firstLine="540"/>
        <w:jc w:val="both"/>
      </w:pPr>
    </w:p>
    <w:p w:rsidR="007311C3" w:rsidRDefault="007311C3">
      <w:pPr>
        <w:pStyle w:val="ConsPlusTitle"/>
        <w:jc w:val="center"/>
        <w:outlineLvl w:val="3"/>
      </w:pPr>
      <w:r>
        <w:t>2.1. Прокси-показатели муниципальной программы</w:t>
      </w:r>
    </w:p>
    <w:p w:rsidR="007311C3" w:rsidRDefault="007311C3">
      <w:pPr>
        <w:pStyle w:val="ConsPlusTitle"/>
        <w:jc w:val="center"/>
      </w:pPr>
      <w:r>
        <w:t>в 2025 году (отсутствуют)</w:t>
      </w:r>
    </w:p>
    <w:p w:rsidR="007311C3" w:rsidRDefault="007311C3">
      <w:pPr>
        <w:pStyle w:val="ConsPlusNormal"/>
        <w:ind w:firstLine="540"/>
        <w:jc w:val="both"/>
      </w:pPr>
    </w:p>
    <w:p w:rsidR="007311C3" w:rsidRDefault="007311C3">
      <w:pPr>
        <w:pStyle w:val="ConsPlusTitle"/>
        <w:jc w:val="center"/>
        <w:outlineLvl w:val="2"/>
      </w:pPr>
      <w:r>
        <w:t>3. План достижения показателей муниципальной</w:t>
      </w:r>
    </w:p>
    <w:p w:rsidR="007311C3" w:rsidRDefault="007311C3">
      <w:pPr>
        <w:pStyle w:val="ConsPlusTitle"/>
        <w:jc w:val="center"/>
      </w:pPr>
      <w:r>
        <w:lastRenderedPageBreak/>
        <w:t>программы в 2025 году</w:t>
      </w:r>
    </w:p>
    <w:p w:rsidR="007311C3" w:rsidRDefault="007311C3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"/>
        <w:gridCol w:w="3004"/>
        <w:gridCol w:w="1387"/>
        <w:gridCol w:w="1387"/>
        <w:gridCol w:w="724"/>
        <w:gridCol w:w="724"/>
        <w:gridCol w:w="720"/>
        <w:gridCol w:w="724"/>
        <w:gridCol w:w="720"/>
        <w:gridCol w:w="866"/>
        <w:gridCol w:w="809"/>
        <w:gridCol w:w="720"/>
        <w:gridCol w:w="724"/>
        <w:gridCol w:w="693"/>
        <w:gridCol w:w="751"/>
        <w:gridCol w:w="1387"/>
      </w:tblGrid>
      <w:tr w:rsidR="007311C3">
        <w:tc>
          <w:tcPr>
            <w:tcW w:w="682" w:type="dxa"/>
            <w:vMerge w:val="restart"/>
          </w:tcPr>
          <w:p w:rsidR="007311C3" w:rsidRDefault="007311C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  <w:vMerge w:val="restart"/>
          </w:tcPr>
          <w:p w:rsidR="007311C3" w:rsidRDefault="007311C3">
            <w:pPr>
              <w:pStyle w:val="ConsPlusNormal"/>
              <w:jc w:val="center"/>
            </w:pPr>
            <w:r>
              <w:t>Цели/показатели муниципальной программы</w:t>
            </w:r>
          </w:p>
        </w:tc>
        <w:tc>
          <w:tcPr>
            <w:tcW w:w="1361" w:type="dxa"/>
            <w:vMerge w:val="restart"/>
          </w:tcPr>
          <w:p w:rsidR="007311C3" w:rsidRDefault="007311C3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1361" w:type="dxa"/>
            <w:vMerge w:val="restart"/>
          </w:tcPr>
          <w:p w:rsidR="007311C3" w:rsidRDefault="007311C3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78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8019" w:type="dxa"/>
            <w:gridSpan w:val="11"/>
          </w:tcPr>
          <w:p w:rsidR="007311C3" w:rsidRDefault="007311C3">
            <w:pPr>
              <w:pStyle w:val="ConsPlusNormal"/>
              <w:jc w:val="center"/>
            </w:pPr>
            <w:r>
              <w:t>Плановые значения по месяцам</w:t>
            </w:r>
          </w:p>
        </w:tc>
        <w:tc>
          <w:tcPr>
            <w:tcW w:w="1361" w:type="dxa"/>
            <w:vMerge w:val="restart"/>
          </w:tcPr>
          <w:p w:rsidR="007311C3" w:rsidRDefault="007311C3">
            <w:pPr>
              <w:pStyle w:val="ConsPlusNormal"/>
              <w:jc w:val="center"/>
            </w:pPr>
            <w:r>
              <w:t>На конец 2025 года</w:t>
            </w:r>
          </w:p>
        </w:tc>
      </w:tr>
      <w:tr w:rsidR="007311C3">
        <w:tc>
          <w:tcPr>
            <w:tcW w:w="0" w:type="auto"/>
            <w:vMerge/>
          </w:tcPr>
          <w:p w:rsidR="007311C3" w:rsidRDefault="007311C3">
            <w:pPr>
              <w:pStyle w:val="ConsPlusNormal"/>
            </w:pPr>
          </w:p>
        </w:tc>
        <w:tc>
          <w:tcPr>
            <w:tcW w:w="0" w:type="auto"/>
            <w:vMerge/>
          </w:tcPr>
          <w:p w:rsidR="007311C3" w:rsidRDefault="007311C3">
            <w:pPr>
              <w:pStyle w:val="ConsPlusNormal"/>
            </w:pPr>
          </w:p>
        </w:tc>
        <w:tc>
          <w:tcPr>
            <w:tcW w:w="0" w:type="auto"/>
            <w:vMerge/>
          </w:tcPr>
          <w:p w:rsidR="007311C3" w:rsidRDefault="007311C3">
            <w:pPr>
              <w:pStyle w:val="ConsPlusNormal"/>
            </w:pPr>
          </w:p>
        </w:tc>
        <w:tc>
          <w:tcPr>
            <w:tcW w:w="0" w:type="auto"/>
            <w:vMerge/>
          </w:tcPr>
          <w:p w:rsidR="007311C3" w:rsidRDefault="007311C3">
            <w:pPr>
              <w:pStyle w:val="ConsPlusNormal"/>
            </w:pPr>
          </w:p>
        </w:tc>
        <w:tc>
          <w:tcPr>
            <w:tcW w:w="710" w:type="dxa"/>
          </w:tcPr>
          <w:p w:rsidR="007311C3" w:rsidRDefault="007311C3">
            <w:pPr>
              <w:pStyle w:val="ConsPlusNormal"/>
              <w:jc w:val="center"/>
            </w:pPr>
            <w:r>
              <w:t>янв.</w:t>
            </w:r>
          </w:p>
        </w:tc>
        <w:tc>
          <w:tcPr>
            <w:tcW w:w="710" w:type="dxa"/>
          </w:tcPr>
          <w:p w:rsidR="007311C3" w:rsidRDefault="007311C3">
            <w:pPr>
              <w:pStyle w:val="ConsPlusNormal"/>
              <w:jc w:val="center"/>
            </w:pPr>
            <w:r>
              <w:t>фев.</w:t>
            </w:r>
          </w:p>
        </w:tc>
        <w:tc>
          <w:tcPr>
            <w:tcW w:w="706" w:type="dxa"/>
          </w:tcPr>
          <w:p w:rsidR="007311C3" w:rsidRDefault="007311C3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710" w:type="dxa"/>
          </w:tcPr>
          <w:p w:rsidR="007311C3" w:rsidRDefault="007311C3">
            <w:pPr>
              <w:pStyle w:val="ConsPlusNormal"/>
              <w:jc w:val="center"/>
            </w:pPr>
            <w:r>
              <w:t>апр.</w:t>
            </w:r>
          </w:p>
        </w:tc>
        <w:tc>
          <w:tcPr>
            <w:tcW w:w="706" w:type="dxa"/>
          </w:tcPr>
          <w:p w:rsidR="007311C3" w:rsidRDefault="007311C3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850" w:type="dxa"/>
          </w:tcPr>
          <w:p w:rsidR="007311C3" w:rsidRDefault="007311C3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706" w:type="dxa"/>
          </w:tcPr>
          <w:p w:rsidR="007311C3" w:rsidRDefault="007311C3">
            <w:pPr>
              <w:pStyle w:val="ConsPlusNormal"/>
              <w:jc w:val="center"/>
            </w:pPr>
            <w:r>
              <w:t>авг.</w:t>
            </w:r>
          </w:p>
        </w:tc>
        <w:tc>
          <w:tcPr>
            <w:tcW w:w="710" w:type="dxa"/>
          </w:tcPr>
          <w:p w:rsidR="007311C3" w:rsidRDefault="007311C3">
            <w:pPr>
              <w:pStyle w:val="ConsPlusNormal"/>
              <w:jc w:val="center"/>
            </w:pPr>
            <w:r>
              <w:t>сен.</w:t>
            </w:r>
          </w:p>
        </w:tc>
        <w:tc>
          <w:tcPr>
            <w:tcW w:w="680" w:type="dxa"/>
          </w:tcPr>
          <w:p w:rsidR="007311C3" w:rsidRDefault="007311C3">
            <w:pPr>
              <w:pStyle w:val="ConsPlusNormal"/>
              <w:jc w:val="center"/>
            </w:pPr>
            <w:r>
              <w:t>окт.</w:t>
            </w:r>
          </w:p>
        </w:tc>
        <w:tc>
          <w:tcPr>
            <w:tcW w:w="737" w:type="dxa"/>
          </w:tcPr>
          <w:p w:rsidR="007311C3" w:rsidRDefault="007311C3">
            <w:pPr>
              <w:pStyle w:val="ConsPlusNormal"/>
              <w:jc w:val="center"/>
            </w:pPr>
            <w:r>
              <w:t>нояб.</w:t>
            </w:r>
          </w:p>
        </w:tc>
        <w:tc>
          <w:tcPr>
            <w:tcW w:w="0" w:type="auto"/>
            <w:vMerge/>
          </w:tcPr>
          <w:p w:rsidR="007311C3" w:rsidRDefault="007311C3">
            <w:pPr>
              <w:pStyle w:val="ConsPlusNormal"/>
            </w:pPr>
          </w:p>
        </w:tc>
      </w:tr>
      <w:tr w:rsidR="007311C3">
        <w:tc>
          <w:tcPr>
            <w:tcW w:w="682" w:type="dxa"/>
          </w:tcPr>
          <w:p w:rsidR="007311C3" w:rsidRDefault="007311C3">
            <w:pPr>
              <w:pStyle w:val="ConsPlusNormal"/>
            </w:pPr>
            <w:r>
              <w:t>1.</w:t>
            </w:r>
          </w:p>
        </w:tc>
        <w:tc>
          <w:tcPr>
            <w:tcW w:w="15050" w:type="dxa"/>
            <w:gridSpan w:val="15"/>
          </w:tcPr>
          <w:p w:rsidR="007311C3" w:rsidRDefault="007311C3">
            <w:pPr>
              <w:pStyle w:val="ConsPlusNormal"/>
            </w:pPr>
            <w:r>
              <w:t>Улучшение к 2030 году качества городской среды в полтора раза</w:t>
            </w:r>
          </w:p>
        </w:tc>
      </w:tr>
      <w:tr w:rsidR="007311C3">
        <w:tc>
          <w:tcPr>
            <w:tcW w:w="682" w:type="dxa"/>
          </w:tcPr>
          <w:p w:rsidR="007311C3" w:rsidRDefault="007311C3">
            <w:pPr>
              <w:pStyle w:val="ConsPlusNormal"/>
            </w:pPr>
            <w:r>
              <w:t>1.1.</w:t>
            </w:r>
          </w:p>
        </w:tc>
        <w:tc>
          <w:tcPr>
            <w:tcW w:w="2948" w:type="dxa"/>
          </w:tcPr>
          <w:p w:rsidR="007311C3" w:rsidRDefault="007311C3">
            <w:pPr>
              <w:pStyle w:val="ConsPlusNormal"/>
            </w:pPr>
            <w:r>
              <w:t>Прирост среднего индекса качества городской среды по отношению к 2019 году</w:t>
            </w:r>
          </w:p>
        </w:tc>
        <w:tc>
          <w:tcPr>
            <w:tcW w:w="1361" w:type="dxa"/>
          </w:tcPr>
          <w:p w:rsidR="007311C3" w:rsidRDefault="007311C3">
            <w:pPr>
              <w:pStyle w:val="ConsPlusNormal"/>
            </w:pPr>
            <w:r>
              <w:t>МП</w:t>
            </w:r>
          </w:p>
        </w:tc>
        <w:tc>
          <w:tcPr>
            <w:tcW w:w="1361" w:type="dxa"/>
          </w:tcPr>
          <w:p w:rsidR="007311C3" w:rsidRDefault="007311C3">
            <w:pPr>
              <w:pStyle w:val="ConsPlusNormal"/>
            </w:pPr>
            <w:r>
              <w:t>процент</w:t>
            </w:r>
          </w:p>
        </w:tc>
        <w:tc>
          <w:tcPr>
            <w:tcW w:w="710" w:type="dxa"/>
          </w:tcPr>
          <w:p w:rsidR="007311C3" w:rsidRDefault="007311C3">
            <w:pPr>
              <w:pStyle w:val="ConsPlusNormal"/>
            </w:pPr>
            <w:r>
              <w:t>-</w:t>
            </w:r>
          </w:p>
        </w:tc>
        <w:tc>
          <w:tcPr>
            <w:tcW w:w="710" w:type="dxa"/>
          </w:tcPr>
          <w:p w:rsidR="007311C3" w:rsidRDefault="007311C3">
            <w:pPr>
              <w:pStyle w:val="ConsPlusNormal"/>
            </w:pPr>
            <w:r>
              <w:t>-</w:t>
            </w:r>
          </w:p>
        </w:tc>
        <w:tc>
          <w:tcPr>
            <w:tcW w:w="706" w:type="dxa"/>
          </w:tcPr>
          <w:p w:rsidR="007311C3" w:rsidRDefault="007311C3">
            <w:pPr>
              <w:pStyle w:val="ConsPlusNormal"/>
            </w:pPr>
            <w:r>
              <w:t>-</w:t>
            </w:r>
          </w:p>
        </w:tc>
        <w:tc>
          <w:tcPr>
            <w:tcW w:w="710" w:type="dxa"/>
          </w:tcPr>
          <w:p w:rsidR="007311C3" w:rsidRDefault="007311C3">
            <w:pPr>
              <w:pStyle w:val="ConsPlusNormal"/>
            </w:pPr>
            <w:r>
              <w:t>-</w:t>
            </w:r>
          </w:p>
        </w:tc>
        <w:tc>
          <w:tcPr>
            <w:tcW w:w="706" w:type="dxa"/>
          </w:tcPr>
          <w:p w:rsidR="007311C3" w:rsidRDefault="007311C3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7311C3" w:rsidRDefault="007311C3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-</w:t>
            </w:r>
          </w:p>
        </w:tc>
        <w:tc>
          <w:tcPr>
            <w:tcW w:w="706" w:type="dxa"/>
          </w:tcPr>
          <w:p w:rsidR="007311C3" w:rsidRDefault="007311C3">
            <w:pPr>
              <w:pStyle w:val="ConsPlusNormal"/>
            </w:pPr>
            <w:r>
              <w:t>-</w:t>
            </w:r>
          </w:p>
        </w:tc>
        <w:tc>
          <w:tcPr>
            <w:tcW w:w="710" w:type="dxa"/>
          </w:tcPr>
          <w:p w:rsidR="007311C3" w:rsidRDefault="007311C3">
            <w:pPr>
              <w:pStyle w:val="ConsPlusNormal"/>
            </w:pPr>
            <w:r>
              <w:t>-</w:t>
            </w:r>
          </w:p>
        </w:tc>
        <w:tc>
          <w:tcPr>
            <w:tcW w:w="680" w:type="dxa"/>
          </w:tcPr>
          <w:p w:rsidR="007311C3" w:rsidRDefault="007311C3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7311C3" w:rsidRDefault="007311C3">
            <w:pPr>
              <w:pStyle w:val="ConsPlusNormal"/>
            </w:pPr>
            <w:r>
              <w:t>-</w:t>
            </w:r>
          </w:p>
        </w:tc>
        <w:tc>
          <w:tcPr>
            <w:tcW w:w="1361" w:type="dxa"/>
          </w:tcPr>
          <w:p w:rsidR="007311C3" w:rsidRDefault="007311C3">
            <w:pPr>
              <w:pStyle w:val="ConsPlusNormal"/>
            </w:pPr>
            <w:r>
              <w:t>29,8</w:t>
            </w:r>
          </w:p>
        </w:tc>
      </w:tr>
      <w:tr w:rsidR="007311C3">
        <w:tc>
          <w:tcPr>
            <w:tcW w:w="682" w:type="dxa"/>
          </w:tcPr>
          <w:p w:rsidR="007311C3" w:rsidRDefault="007311C3">
            <w:pPr>
              <w:pStyle w:val="ConsPlusNormal"/>
            </w:pPr>
          </w:p>
        </w:tc>
        <w:tc>
          <w:tcPr>
            <w:tcW w:w="2948" w:type="dxa"/>
          </w:tcPr>
          <w:p w:rsidR="007311C3" w:rsidRDefault="007311C3">
            <w:pPr>
              <w:pStyle w:val="ConsPlusNormal"/>
            </w:pPr>
          </w:p>
        </w:tc>
        <w:tc>
          <w:tcPr>
            <w:tcW w:w="1361" w:type="dxa"/>
          </w:tcPr>
          <w:p w:rsidR="007311C3" w:rsidRDefault="007311C3">
            <w:pPr>
              <w:pStyle w:val="ConsPlusNormal"/>
            </w:pPr>
          </w:p>
        </w:tc>
        <w:tc>
          <w:tcPr>
            <w:tcW w:w="1361" w:type="dxa"/>
          </w:tcPr>
          <w:p w:rsidR="007311C3" w:rsidRDefault="007311C3">
            <w:pPr>
              <w:pStyle w:val="ConsPlusNormal"/>
            </w:pPr>
          </w:p>
        </w:tc>
        <w:tc>
          <w:tcPr>
            <w:tcW w:w="710" w:type="dxa"/>
          </w:tcPr>
          <w:p w:rsidR="007311C3" w:rsidRDefault="007311C3">
            <w:pPr>
              <w:pStyle w:val="ConsPlusNormal"/>
            </w:pPr>
          </w:p>
        </w:tc>
        <w:tc>
          <w:tcPr>
            <w:tcW w:w="710" w:type="dxa"/>
          </w:tcPr>
          <w:p w:rsidR="007311C3" w:rsidRDefault="007311C3">
            <w:pPr>
              <w:pStyle w:val="ConsPlusNormal"/>
            </w:pPr>
          </w:p>
        </w:tc>
        <w:tc>
          <w:tcPr>
            <w:tcW w:w="706" w:type="dxa"/>
          </w:tcPr>
          <w:p w:rsidR="007311C3" w:rsidRDefault="007311C3">
            <w:pPr>
              <w:pStyle w:val="ConsPlusNormal"/>
            </w:pPr>
          </w:p>
        </w:tc>
        <w:tc>
          <w:tcPr>
            <w:tcW w:w="710" w:type="dxa"/>
          </w:tcPr>
          <w:p w:rsidR="007311C3" w:rsidRDefault="007311C3">
            <w:pPr>
              <w:pStyle w:val="ConsPlusNormal"/>
            </w:pPr>
          </w:p>
        </w:tc>
        <w:tc>
          <w:tcPr>
            <w:tcW w:w="706" w:type="dxa"/>
          </w:tcPr>
          <w:p w:rsidR="007311C3" w:rsidRDefault="007311C3">
            <w:pPr>
              <w:pStyle w:val="ConsPlusNormal"/>
            </w:pPr>
          </w:p>
        </w:tc>
        <w:tc>
          <w:tcPr>
            <w:tcW w:w="850" w:type="dxa"/>
          </w:tcPr>
          <w:p w:rsidR="007311C3" w:rsidRDefault="007311C3">
            <w:pPr>
              <w:pStyle w:val="ConsPlusNormal"/>
            </w:pP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</w:p>
        </w:tc>
        <w:tc>
          <w:tcPr>
            <w:tcW w:w="706" w:type="dxa"/>
          </w:tcPr>
          <w:p w:rsidR="007311C3" w:rsidRDefault="007311C3">
            <w:pPr>
              <w:pStyle w:val="ConsPlusNormal"/>
            </w:pPr>
          </w:p>
        </w:tc>
        <w:tc>
          <w:tcPr>
            <w:tcW w:w="710" w:type="dxa"/>
          </w:tcPr>
          <w:p w:rsidR="007311C3" w:rsidRDefault="007311C3">
            <w:pPr>
              <w:pStyle w:val="ConsPlusNormal"/>
            </w:pPr>
          </w:p>
        </w:tc>
        <w:tc>
          <w:tcPr>
            <w:tcW w:w="680" w:type="dxa"/>
          </w:tcPr>
          <w:p w:rsidR="007311C3" w:rsidRDefault="007311C3">
            <w:pPr>
              <w:pStyle w:val="ConsPlusNormal"/>
            </w:pPr>
          </w:p>
        </w:tc>
        <w:tc>
          <w:tcPr>
            <w:tcW w:w="737" w:type="dxa"/>
          </w:tcPr>
          <w:p w:rsidR="007311C3" w:rsidRDefault="007311C3">
            <w:pPr>
              <w:pStyle w:val="ConsPlusNormal"/>
            </w:pPr>
          </w:p>
        </w:tc>
        <w:tc>
          <w:tcPr>
            <w:tcW w:w="1361" w:type="dxa"/>
          </w:tcPr>
          <w:p w:rsidR="007311C3" w:rsidRDefault="007311C3">
            <w:pPr>
              <w:pStyle w:val="ConsPlusNormal"/>
            </w:pPr>
          </w:p>
        </w:tc>
      </w:tr>
    </w:tbl>
    <w:p w:rsidR="007311C3" w:rsidRDefault="007311C3">
      <w:pPr>
        <w:pStyle w:val="ConsPlusNormal"/>
        <w:sectPr w:rsidR="007311C3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7311C3" w:rsidRDefault="007311C3">
      <w:pPr>
        <w:pStyle w:val="ConsPlusNormal"/>
        <w:ind w:firstLine="540"/>
        <w:jc w:val="both"/>
      </w:pPr>
    </w:p>
    <w:p w:rsidR="007311C3" w:rsidRDefault="007311C3">
      <w:pPr>
        <w:pStyle w:val="ConsPlusTitle"/>
        <w:jc w:val="center"/>
        <w:outlineLvl w:val="2"/>
      </w:pPr>
      <w:r>
        <w:t>4. Структура муниципальной программы</w:t>
      </w:r>
    </w:p>
    <w:p w:rsidR="007311C3" w:rsidRDefault="007311C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345"/>
        <w:gridCol w:w="2608"/>
        <w:gridCol w:w="2324"/>
      </w:tblGrid>
      <w:tr w:rsidR="007311C3">
        <w:tc>
          <w:tcPr>
            <w:tcW w:w="794" w:type="dxa"/>
          </w:tcPr>
          <w:p w:rsidR="007311C3" w:rsidRDefault="007311C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5" w:type="dxa"/>
          </w:tcPr>
          <w:p w:rsidR="007311C3" w:rsidRDefault="007311C3">
            <w:pPr>
              <w:pStyle w:val="ConsPlusNormal"/>
              <w:jc w:val="center"/>
            </w:pPr>
            <w:r>
              <w:t>Показатели/задачи структурного элемента</w:t>
            </w:r>
          </w:p>
        </w:tc>
        <w:tc>
          <w:tcPr>
            <w:tcW w:w="2608" w:type="dxa"/>
          </w:tcPr>
          <w:p w:rsidR="007311C3" w:rsidRDefault="007311C3">
            <w:pPr>
              <w:pStyle w:val="ConsPlusNormal"/>
              <w:jc w:val="center"/>
            </w:pPr>
            <w:r>
              <w:t>Описание ожидаемых эффектов от реализации задачи структурного элемента</w:t>
            </w:r>
          </w:p>
        </w:tc>
        <w:tc>
          <w:tcPr>
            <w:tcW w:w="2324" w:type="dxa"/>
          </w:tcPr>
          <w:p w:rsidR="007311C3" w:rsidRDefault="007311C3">
            <w:pPr>
              <w:pStyle w:val="ConsPlusNormal"/>
              <w:jc w:val="center"/>
            </w:pPr>
            <w:r>
              <w:t>Связь с показателями</w:t>
            </w:r>
          </w:p>
        </w:tc>
      </w:tr>
      <w:tr w:rsidR="007311C3">
        <w:tc>
          <w:tcPr>
            <w:tcW w:w="794" w:type="dxa"/>
          </w:tcPr>
          <w:p w:rsidR="007311C3" w:rsidRDefault="007311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7311C3" w:rsidRDefault="007311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7311C3" w:rsidRDefault="007311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</w:tcPr>
          <w:p w:rsidR="007311C3" w:rsidRDefault="007311C3">
            <w:pPr>
              <w:pStyle w:val="ConsPlusNormal"/>
              <w:jc w:val="center"/>
            </w:pPr>
            <w:r>
              <w:t>4</w:t>
            </w:r>
          </w:p>
        </w:tc>
      </w:tr>
      <w:tr w:rsidR="007311C3">
        <w:tc>
          <w:tcPr>
            <w:tcW w:w="794" w:type="dxa"/>
          </w:tcPr>
          <w:p w:rsidR="007311C3" w:rsidRDefault="007311C3">
            <w:pPr>
              <w:pStyle w:val="ConsPlusNormal"/>
              <w:outlineLvl w:val="3"/>
            </w:pPr>
            <w:r>
              <w:t>1.1.</w:t>
            </w:r>
          </w:p>
        </w:tc>
        <w:tc>
          <w:tcPr>
            <w:tcW w:w="8277" w:type="dxa"/>
            <w:gridSpan w:val="3"/>
          </w:tcPr>
          <w:p w:rsidR="007311C3" w:rsidRDefault="007311C3">
            <w:pPr>
              <w:pStyle w:val="ConsPlusNormal"/>
              <w:jc w:val="center"/>
            </w:pPr>
            <w:r>
              <w:t>Муниципальный проект "Формирование комфортной городской среды (город Благовещенск)"</w:t>
            </w:r>
          </w:p>
          <w:p w:rsidR="007311C3" w:rsidRDefault="007311C3">
            <w:pPr>
              <w:pStyle w:val="ConsPlusNormal"/>
              <w:jc w:val="center"/>
            </w:pPr>
            <w:r>
              <w:t>(Рудненок Виталий Александрович - куратор)</w:t>
            </w:r>
          </w:p>
        </w:tc>
      </w:tr>
      <w:tr w:rsidR="007311C3">
        <w:tc>
          <w:tcPr>
            <w:tcW w:w="794" w:type="dxa"/>
          </w:tcPr>
          <w:p w:rsidR="007311C3" w:rsidRDefault="007311C3">
            <w:pPr>
              <w:pStyle w:val="ConsPlusNormal"/>
            </w:pPr>
          </w:p>
        </w:tc>
        <w:tc>
          <w:tcPr>
            <w:tcW w:w="3345" w:type="dxa"/>
          </w:tcPr>
          <w:p w:rsidR="007311C3" w:rsidRDefault="007311C3">
            <w:pPr>
              <w:pStyle w:val="ConsPlusNormal"/>
            </w:pPr>
            <w:r>
              <w:t>Ответственный за реализацию (управление жилищно-коммунального хозяйства администрации города Благовещенска, Кирпиков Вадим Александрович - руководитель проекта)</w:t>
            </w:r>
          </w:p>
        </w:tc>
        <w:tc>
          <w:tcPr>
            <w:tcW w:w="4932" w:type="dxa"/>
            <w:gridSpan w:val="2"/>
          </w:tcPr>
          <w:p w:rsidR="007311C3" w:rsidRDefault="007311C3">
            <w:pPr>
              <w:pStyle w:val="ConsPlusNormal"/>
            </w:pPr>
            <w:r>
              <w:t>Срок реализации (2025 - 2030)</w:t>
            </w:r>
          </w:p>
        </w:tc>
      </w:tr>
      <w:tr w:rsidR="007311C3"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1.1.1.</w:t>
            </w:r>
          </w:p>
        </w:tc>
        <w:tc>
          <w:tcPr>
            <w:tcW w:w="3345" w:type="dxa"/>
          </w:tcPr>
          <w:p w:rsidR="007311C3" w:rsidRDefault="007311C3">
            <w:pPr>
              <w:pStyle w:val="ConsPlusNormal"/>
            </w:pPr>
            <w:r>
              <w:t>Количество реализованных проектов победителей Всероссийского конкурса создания комфортной городской среды</w:t>
            </w:r>
          </w:p>
        </w:tc>
        <w:tc>
          <w:tcPr>
            <w:tcW w:w="2608" w:type="dxa"/>
          </w:tcPr>
          <w:p w:rsidR="007311C3" w:rsidRDefault="007311C3">
            <w:pPr>
              <w:pStyle w:val="ConsPlusNormal"/>
            </w:pPr>
            <w:r>
              <w:t>Улучшение условий жизни граждан за счет создания качественных и современных общественных пространств, формирования новых возможностей для отдыха, занятия спортом, самореализации людей на территории победителей Всероссийского конкурса лучших проектов создания комфортной городской среды</w:t>
            </w:r>
          </w:p>
        </w:tc>
        <w:tc>
          <w:tcPr>
            <w:tcW w:w="2324" w:type="dxa"/>
            <w:vMerge w:val="restart"/>
          </w:tcPr>
          <w:p w:rsidR="007311C3" w:rsidRDefault="007311C3">
            <w:pPr>
              <w:pStyle w:val="ConsPlusNormal"/>
            </w:pPr>
            <w:r>
              <w:t>Прирост среднего индекса качества городской среды по отношению к 2019 году</w:t>
            </w:r>
          </w:p>
        </w:tc>
      </w:tr>
      <w:tr w:rsidR="007311C3"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1.1.2.</w:t>
            </w:r>
          </w:p>
        </w:tc>
        <w:tc>
          <w:tcPr>
            <w:tcW w:w="3345" w:type="dxa"/>
          </w:tcPr>
          <w:p w:rsidR="007311C3" w:rsidRDefault="007311C3">
            <w:pPr>
              <w:pStyle w:val="ConsPlusNormal"/>
            </w:pPr>
            <w:r>
              <w:t>Количество благоустроенных общественных территорий</w:t>
            </w:r>
          </w:p>
        </w:tc>
        <w:tc>
          <w:tcPr>
            <w:tcW w:w="2608" w:type="dxa"/>
          </w:tcPr>
          <w:p w:rsidR="007311C3" w:rsidRDefault="007311C3">
            <w:pPr>
              <w:pStyle w:val="ConsPlusNormal"/>
            </w:pPr>
            <w:r>
              <w:t>Улучшение условий жизни граждан за счет создания качественных и современных общественных пространств, формирования новых возможностей для отдыха, занятия спортом, самореализации людей</w:t>
            </w:r>
          </w:p>
        </w:tc>
        <w:tc>
          <w:tcPr>
            <w:tcW w:w="2324" w:type="dxa"/>
            <w:vMerge/>
          </w:tcPr>
          <w:p w:rsidR="007311C3" w:rsidRDefault="007311C3">
            <w:pPr>
              <w:pStyle w:val="ConsPlusNormal"/>
            </w:pPr>
          </w:p>
        </w:tc>
      </w:tr>
      <w:tr w:rsidR="007311C3">
        <w:tc>
          <w:tcPr>
            <w:tcW w:w="794" w:type="dxa"/>
          </w:tcPr>
          <w:p w:rsidR="007311C3" w:rsidRDefault="007311C3">
            <w:pPr>
              <w:pStyle w:val="ConsPlusNormal"/>
              <w:outlineLvl w:val="3"/>
            </w:pPr>
            <w:r>
              <w:t>2.1.</w:t>
            </w:r>
          </w:p>
        </w:tc>
        <w:tc>
          <w:tcPr>
            <w:tcW w:w="8277" w:type="dxa"/>
            <w:gridSpan w:val="3"/>
          </w:tcPr>
          <w:p w:rsidR="007311C3" w:rsidRDefault="007311C3">
            <w:pPr>
              <w:pStyle w:val="ConsPlusNormal"/>
              <w:jc w:val="center"/>
            </w:pPr>
            <w:r>
              <w:t>Муниципальный проект города Благовещенска "Обеспечение проведения мероприятий по благоустройству территорий города Благовещенска"</w:t>
            </w:r>
          </w:p>
          <w:p w:rsidR="007311C3" w:rsidRDefault="007311C3">
            <w:pPr>
              <w:pStyle w:val="ConsPlusNormal"/>
              <w:jc w:val="center"/>
            </w:pPr>
            <w:r>
              <w:t>(Рудненок Виталий Александрович - куратор)</w:t>
            </w:r>
          </w:p>
        </w:tc>
      </w:tr>
      <w:tr w:rsidR="007311C3">
        <w:tc>
          <w:tcPr>
            <w:tcW w:w="794" w:type="dxa"/>
          </w:tcPr>
          <w:p w:rsidR="007311C3" w:rsidRDefault="007311C3">
            <w:pPr>
              <w:pStyle w:val="ConsPlusNormal"/>
            </w:pPr>
          </w:p>
        </w:tc>
        <w:tc>
          <w:tcPr>
            <w:tcW w:w="3345" w:type="dxa"/>
          </w:tcPr>
          <w:p w:rsidR="007311C3" w:rsidRDefault="007311C3">
            <w:pPr>
              <w:pStyle w:val="ConsPlusNormal"/>
            </w:pPr>
            <w:r>
              <w:t>Ответственный за реализацию (управление жилищно-коммунального хозяйства администрации города Благовещенска, Кирпиков Вадим Александрович - руководитель проекта)</w:t>
            </w:r>
          </w:p>
        </w:tc>
        <w:tc>
          <w:tcPr>
            <w:tcW w:w="4932" w:type="dxa"/>
            <w:gridSpan w:val="2"/>
          </w:tcPr>
          <w:p w:rsidR="007311C3" w:rsidRDefault="007311C3">
            <w:pPr>
              <w:pStyle w:val="ConsPlusNormal"/>
            </w:pPr>
            <w:r>
              <w:t>Срок реализации (2025 - 2030)</w:t>
            </w:r>
          </w:p>
        </w:tc>
      </w:tr>
      <w:tr w:rsidR="007311C3"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2.1.1.</w:t>
            </w:r>
          </w:p>
        </w:tc>
        <w:tc>
          <w:tcPr>
            <w:tcW w:w="3345" w:type="dxa"/>
          </w:tcPr>
          <w:p w:rsidR="007311C3" w:rsidRDefault="007311C3">
            <w:pPr>
              <w:pStyle w:val="ConsPlusNormal"/>
            </w:pPr>
            <w:r>
              <w:t>Доля отремонтированных общественных территорий</w:t>
            </w:r>
          </w:p>
        </w:tc>
        <w:tc>
          <w:tcPr>
            <w:tcW w:w="2608" w:type="dxa"/>
          </w:tcPr>
          <w:p w:rsidR="007311C3" w:rsidRDefault="007311C3">
            <w:pPr>
              <w:pStyle w:val="ConsPlusNormal"/>
            </w:pPr>
            <w:r>
              <w:t>Увеличение количества благоустроенных общественных территорий</w:t>
            </w:r>
          </w:p>
        </w:tc>
        <w:tc>
          <w:tcPr>
            <w:tcW w:w="2324" w:type="dxa"/>
            <w:vMerge w:val="restart"/>
          </w:tcPr>
          <w:p w:rsidR="007311C3" w:rsidRDefault="007311C3">
            <w:pPr>
              <w:pStyle w:val="ConsPlusNormal"/>
            </w:pPr>
            <w:r>
              <w:t>Прирост среднего индекса качества городской среды по отношению к 2019 году</w:t>
            </w:r>
          </w:p>
        </w:tc>
      </w:tr>
      <w:tr w:rsidR="007311C3"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2.1.2.</w:t>
            </w:r>
          </w:p>
        </w:tc>
        <w:tc>
          <w:tcPr>
            <w:tcW w:w="3345" w:type="dxa"/>
          </w:tcPr>
          <w:p w:rsidR="007311C3" w:rsidRDefault="007311C3">
            <w:pPr>
              <w:pStyle w:val="ConsPlusNormal"/>
            </w:pPr>
            <w:r>
              <w:t>Увеличение благоустроенных мест захоронений</w:t>
            </w:r>
          </w:p>
        </w:tc>
        <w:tc>
          <w:tcPr>
            <w:tcW w:w="2608" w:type="dxa"/>
          </w:tcPr>
          <w:p w:rsidR="007311C3" w:rsidRDefault="007311C3">
            <w:pPr>
              <w:pStyle w:val="ConsPlusNormal"/>
            </w:pPr>
            <w:r>
              <w:t>Приведение в нормативное состояние территории "Военно-мемориального участка на действующем кладбище 17 км Новотроицкого шоссе"</w:t>
            </w:r>
          </w:p>
        </w:tc>
        <w:tc>
          <w:tcPr>
            <w:tcW w:w="2324" w:type="dxa"/>
            <w:vMerge/>
          </w:tcPr>
          <w:p w:rsidR="007311C3" w:rsidRDefault="007311C3">
            <w:pPr>
              <w:pStyle w:val="ConsPlusNormal"/>
            </w:pPr>
          </w:p>
        </w:tc>
      </w:tr>
      <w:tr w:rsidR="007311C3"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2.1.3.</w:t>
            </w:r>
          </w:p>
        </w:tc>
        <w:tc>
          <w:tcPr>
            <w:tcW w:w="3345" w:type="dxa"/>
          </w:tcPr>
          <w:p w:rsidR="007311C3" w:rsidRDefault="007311C3">
            <w:pPr>
              <w:pStyle w:val="ConsPlusNormal"/>
            </w:pPr>
            <w:r>
              <w:t>Увеличение количества благоустроенных объектов</w:t>
            </w:r>
          </w:p>
        </w:tc>
        <w:tc>
          <w:tcPr>
            <w:tcW w:w="2608" w:type="dxa"/>
          </w:tcPr>
          <w:p w:rsidR="007311C3" w:rsidRDefault="007311C3">
            <w:pPr>
              <w:pStyle w:val="ConsPlusNormal"/>
            </w:pPr>
            <w:r>
              <w:t>Создание условий для массового отдыха жителей города Благовещенска, его эстетического, культурного и спортивного развития, создание зон отдыха административного центра Амурской области, благоустройство дворовых территорий, а также ремонт фасадов зданий, строений и иных сооружений, расположенных вдоль центральных, главных, магистральных улиц или в исторических частях административного центра Амурской области</w:t>
            </w:r>
          </w:p>
        </w:tc>
        <w:tc>
          <w:tcPr>
            <w:tcW w:w="2324" w:type="dxa"/>
            <w:vMerge/>
          </w:tcPr>
          <w:p w:rsidR="007311C3" w:rsidRDefault="007311C3">
            <w:pPr>
              <w:pStyle w:val="ConsPlusNormal"/>
            </w:pPr>
          </w:p>
        </w:tc>
      </w:tr>
      <w:tr w:rsidR="007311C3"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2.1.4.</w:t>
            </w:r>
          </w:p>
        </w:tc>
        <w:tc>
          <w:tcPr>
            <w:tcW w:w="3345" w:type="dxa"/>
          </w:tcPr>
          <w:p w:rsidR="007311C3" w:rsidRDefault="007311C3">
            <w:pPr>
              <w:pStyle w:val="ConsPlusNormal"/>
            </w:pPr>
            <w:r>
              <w:t>Увеличение количества дворовых территорий, обеспеченных современными функциональными зонами для активного и тихого отдыха</w:t>
            </w:r>
          </w:p>
        </w:tc>
        <w:tc>
          <w:tcPr>
            <w:tcW w:w="2608" w:type="dxa"/>
          </w:tcPr>
          <w:p w:rsidR="007311C3" w:rsidRDefault="007311C3">
            <w:pPr>
              <w:pStyle w:val="ConsPlusNormal"/>
            </w:pPr>
            <w:r>
              <w:t>Увеличение количества благоустроенных дворовых территорий, обеспеченных современными функциональными зонами для активного и тихого отдыха</w:t>
            </w:r>
          </w:p>
        </w:tc>
        <w:tc>
          <w:tcPr>
            <w:tcW w:w="2324" w:type="dxa"/>
            <w:vMerge/>
          </w:tcPr>
          <w:p w:rsidR="007311C3" w:rsidRDefault="007311C3">
            <w:pPr>
              <w:pStyle w:val="ConsPlusNormal"/>
            </w:pPr>
          </w:p>
        </w:tc>
      </w:tr>
      <w:tr w:rsidR="007311C3">
        <w:tc>
          <w:tcPr>
            <w:tcW w:w="794" w:type="dxa"/>
          </w:tcPr>
          <w:p w:rsidR="007311C3" w:rsidRDefault="007311C3">
            <w:pPr>
              <w:pStyle w:val="ConsPlusNormal"/>
              <w:outlineLvl w:val="3"/>
            </w:pPr>
            <w:r>
              <w:t>3.1.</w:t>
            </w:r>
          </w:p>
        </w:tc>
        <w:tc>
          <w:tcPr>
            <w:tcW w:w="8277" w:type="dxa"/>
            <w:gridSpan w:val="3"/>
          </w:tcPr>
          <w:p w:rsidR="007311C3" w:rsidRDefault="007311C3">
            <w:pPr>
              <w:pStyle w:val="ConsPlusNormal"/>
              <w:jc w:val="center"/>
            </w:pPr>
            <w:r>
              <w:t>Комплекс процессных мероприятий "Организация работ по благоустройству территории города Благовещенска"</w:t>
            </w:r>
          </w:p>
        </w:tc>
      </w:tr>
      <w:tr w:rsidR="007311C3">
        <w:tc>
          <w:tcPr>
            <w:tcW w:w="794" w:type="dxa"/>
          </w:tcPr>
          <w:p w:rsidR="007311C3" w:rsidRDefault="007311C3">
            <w:pPr>
              <w:pStyle w:val="ConsPlusNormal"/>
            </w:pPr>
          </w:p>
        </w:tc>
        <w:tc>
          <w:tcPr>
            <w:tcW w:w="3345" w:type="dxa"/>
          </w:tcPr>
          <w:p w:rsidR="007311C3" w:rsidRDefault="007311C3">
            <w:pPr>
              <w:pStyle w:val="ConsPlusNormal"/>
            </w:pPr>
            <w:r>
              <w:t>Ответственный за реализацию (управление жилищно-коммунального хозяйства администрации города Благовещенска, Кирпиков Вадим Александрович - руководитель КПМ)</w:t>
            </w:r>
          </w:p>
        </w:tc>
        <w:tc>
          <w:tcPr>
            <w:tcW w:w="4932" w:type="dxa"/>
            <w:gridSpan w:val="2"/>
          </w:tcPr>
          <w:p w:rsidR="007311C3" w:rsidRDefault="007311C3">
            <w:pPr>
              <w:pStyle w:val="ConsPlusNormal"/>
            </w:pPr>
          </w:p>
        </w:tc>
      </w:tr>
      <w:tr w:rsidR="007311C3"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3.1.1.</w:t>
            </w:r>
          </w:p>
        </w:tc>
        <w:tc>
          <w:tcPr>
            <w:tcW w:w="3345" w:type="dxa"/>
          </w:tcPr>
          <w:p w:rsidR="007311C3" w:rsidRDefault="007311C3">
            <w:pPr>
              <w:pStyle w:val="ConsPlusNormal"/>
            </w:pPr>
            <w:r>
              <w:t>Доля выполненных мероприятий по благоустройству территории города Благовещенска</w:t>
            </w:r>
          </w:p>
        </w:tc>
        <w:tc>
          <w:tcPr>
            <w:tcW w:w="2608" w:type="dxa"/>
          </w:tcPr>
          <w:p w:rsidR="007311C3" w:rsidRDefault="007311C3">
            <w:pPr>
              <w:pStyle w:val="ConsPlusNormal"/>
            </w:pPr>
            <w:r>
              <w:t>Обеспечение поставки электроэнергии на уличное освещение;</w:t>
            </w:r>
          </w:p>
          <w:p w:rsidR="007311C3" w:rsidRDefault="007311C3">
            <w:pPr>
              <w:pStyle w:val="ConsPlusNormal"/>
            </w:pPr>
            <w:r>
              <w:t>обустройство дворовых территорий детскими и спортивными площадками и ограждениями;</w:t>
            </w:r>
          </w:p>
          <w:p w:rsidR="007311C3" w:rsidRDefault="007311C3">
            <w:pPr>
              <w:pStyle w:val="ConsPlusNormal"/>
            </w:pPr>
            <w:r>
              <w:t>улучшение и поддержание состояния зеленых насаждений в условиях городской среды, придание зеленым насаждениям надлежащего декоративного облика;</w:t>
            </w:r>
          </w:p>
          <w:p w:rsidR="007311C3" w:rsidRDefault="007311C3">
            <w:pPr>
              <w:pStyle w:val="ConsPlusNormal"/>
            </w:pPr>
            <w:r>
              <w:t>надлежащее санитарное состояние улиц, площадей, тротуаров, общественных территорий (за исключением придомовых территорий) и прочих элементов благоустройства, кладбищ;</w:t>
            </w:r>
          </w:p>
          <w:p w:rsidR="007311C3" w:rsidRDefault="007311C3">
            <w:pPr>
              <w:pStyle w:val="ConsPlusNormal"/>
            </w:pPr>
            <w:r>
              <w:t>повышение надежности, долговечности, качества и эффективности работы сетей наружного освещения</w:t>
            </w:r>
          </w:p>
        </w:tc>
        <w:tc>
          <w:tcPr>
            <w:tcW w:w="2324" w:type="dxa"/>
          </w:tcPr>
          <w:p w:rsidR="007311C3" w:rsidRDefault="007311C3">
            <w:pPr>
              <w:pStyle w:val="ConsPlusNormal"/>
            </w:pPr>
            <w:r>
              <w:t>Прирост среднего индекса качества городской среды по отношению к 2019 году</w:t>
            </w:r>
          </w:p>
        </w:tc>
      </w:tr>
    </w:tbl>
    <w:p w:rsidR="007311C3" w:rsidRDefault="007311C3">
      <w:pPr>
        <w:pStyle w:val="ConsPlusNormal"/>
        <w:ind w:firstLine="540"/>
        <w:jc w:val="both"/>
      </w:pPr>
    </w:p>
    <w:p w:rsidR="007311C3" w:rsidRDefault="007311C3">
      <w:pPr>
        <w:pStyle w:val="ConsPlusTitle"/>
        <w:jc w:val="center"/>
        <w:outlineLvl w:val="1"/>
      </w:pPr>
      <w:r>
        <w:t>3. Разделы "Основные положения" и "Финансовое обеспечение"</w:t>
      </w:r>
    </w:p>
    <w:p w:rsidR="007311C3" w:rsidRDefault="007311C3">
      <w:pPr>
        <w:pStyle w:val="ConsPlusTitle"/>
        <w:jc w:val="center"/>
      </w:pPr>
      <w:r>
        <w:t>паспортов структурных элементов муниципальной программы</w:t>
      </w:r>
    </w:p>
    <w:p w:rsidR="007311C3" w:rsidRDefault="007311C3">
      <w:pPr>
        <w:pStyle w:val="ConsPlusNormal"/>
        <w:jc w:val="center"/>
      </w:pPr>
    </w:p>
    <w:p w:rsidR="007311C3" w:rsidRDefault="007311C3">
      <w:pPr>
        <w:pStyle w:val="ConsPlusNormal"/>
        <w:jc w:val="center"/>
      </w:pPr>
      <w:r>
        <w:t>(в ред. постановления администрации города Благовещенска</w:t>
      </w:r>
    </w:p>
    <w:p w:rsidR="007311C3" w:rsidRDefault="007311C3">
      <w:pPr>
        <w:pStyle w:val="ConsPlusNormal"/>
        <w:jc w:val="center"/>
      </w:pPr>
      <w:r>
        <w:t xml:space="preserve">от 25.02.2025 </w:t>
      </w:r>
      <w:hyperlink r:id="rId79">
        <w:r>
          <w:rPr>
            <w:color w:val="0000FF"/>
          </w:rPr>
          <w:t>N 976</w:t>
        </w:r>
      </w:hyperlink>
      <w:r>
        <w:t>)</w:t>
      </w:r>
    </w:p>
    <w:p w:rsidR="007311C3" w:rsidRDefault="007311C3">
      <w:pPr>
        <w:pStyle w:val="ConsPlusNormal"/>
        <w:ind w:firstLine="540"/>
        <w:jc w:val="both"/>
      </w:pPr>
    </w:p>
    <w:p w:rsidR="007311C3" w:rsidRDefault="007311C3">
      <w:pPr>
        <w:pStyle w:val="ConsPlusTitle"/>
        <w:jc w:val="center"/>
        <w:outlineLvl w:val="2"/>
      </w:pPr>
      <w:r>
        <w:t>3.1. Муниципальный проект "Формирование комфортной городской</w:t>
      </w:r>
    </w:p>
    <w:p w:rsidR="007311C3" w:rsidRDefault="007311C3">
      <w:pPr>
        <w:pStyle w:val="ConsPlusTitle"/>
        <w:jc w:val="center"/>
      </w:pPr>
      <w:r>
        <w:t>среды (город Благовещенск)"</w:t>
      </w:r>
    </w:p>
    <w:p w:rsidR="007311C3" w:rsidRDefault="007311C3">
      <w:pPr>
        <w:pStyle w:val="ConsPlusNormal"/>
        <w:ind w:firstLine="540"/>
        <w:jc w:val="both"/>
      </w:pPr>
    </w:p>
    <w:p w:rsidR="007311C3" w:rsidRDefault="007311C3">
      <w:pPr>
        <w:pStyle w:val="ConsPlusTitle"/>
        <w:jc w:val="center"/>
        <w:outlineLvl w:val="3"/>
      </w:pPr>
      <w:r>
        <w:t>Основные положения</w:t>
      </w:r>
    </w:p>
    <w:p w:rsidR="007311C3" w:rsidRDefault="007311C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80"/>
        <w:gridCol w:w="2041"/>
        <w:gridCol w:w="1304"/>
        <w:gridCol w:w="1361"/>
        <w:gridCol w:w="1247"/>
      </w:tblGrid>
      <w:tr w:rsidR="007311C3">
        <w:tc>
          <w:tcPr>
            <w:tcW w:w="2438" w:type="dxa"/>
          </w:tcPr>
          <w:p w:rsidR="007311C3" w:rsidRDefault="007311C3">
            <w:pPr>
              <w:pStyle w:val="ConsPlusNormal"/>
            </w:pPr>
            <w:r>
              <w:t xml:space="preserve">Краткое наименование </w:t>
            </w:r>
            <w:r>
              <w:lastRenderedPageBreak/>
              <w:t>проекта</w:t>
            </w:r>
          </w:p>
        </w:tc>
        <w:tc>
          <w:tcPr>
            <w:tcW w:w="2721" w:type="dxa"/>
            <w:gridSpan w:val="2"/>
          </w:tcPr>
          <w:p w:rsidR="007311C3" w:rsidRDefault="007311C3">
            <w:pPr>
              <w:pStyle w:val="ConsPlusNormal"/>
            </w:pPr>
            <w:r>
              <w:lastRenderedPageBreak/>
              <w:t xml:space="preserve">Формирование </w:t>
            </w:r>
            <w:r>
              <w:lastRenderedPageBreak/>
              <w:t>комфортной городской среды</w:t>
            </w:r>
          </w:p>
        </w:tc>
        <w:tc>
          <w:tcPr>
            <w:tcW w:w="1304" w:type="dxa"/>
          </w:tcPr>
          <w:p w:rsidR="007311C3" w:rsidRDefault="007311C3">
            <w:pPr>
              <w:pStyle w:val="ConsPlusNormal"/>
            </w:pPr>
            <w:r>
              <w:lastRenderedPageBreak/>
              <w:t xml:space="preserve">Срок </w:t>
            </w:r>
            <w:r>
              <w:lastRenderedPageBreak/>
              <w:t>реализации проекта</w:t>
            </w:r>
          </w:p>
        </w:tc>
        <w:tc>
          <w:tcPr>
            <w:tcW w:w="1361" w:type="dxa"/>
          </w:tcPr>
          <w:p w:rsidR="007311C3" w:rsidRDefault="007311C3">
            <w:pPr>
              <w:pStyle w:val="ConsPlusNormal"/>
            </w:pPr>
            <w:r>
              <w:lastRenderedPageBreak/>
              <w:t xml:space="preserve">1 января </w:t>
            </w:r>
            <w:r>
              <w:lastRenderedPageBreak/>
              <w:t>2025 года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lastRenderedPageBreak/>
              <w:t xml:space="preserve">31 декабря </w:t>
            </w:r>
            <w:r>
              <w:lastRenderedPageBreak/>
              <w:t>2030 года</w:t>
            </w:r>
          </w:p>
        </w:tc>
      </w:tr>
      <w:tr w:rsidR="007311C3">
        <w:tc>
          <w:tcPr>
            <w:tcW w:w="2438" w:type="dxa"/>
          </w:tcPr>
          <w:p w:rsidR="007311C3" w:rsidRDefault="007311C3">
            <w:pPr>
              <w:pStyle w:val="ConsPlusNormal"/>
            </w:pPr>
            <w:r>
              <w:lastRenderedPageBreak/>
              <w:t>Куратор проекта</w:t>
            </w:r>
          </w:p>
        </w:tc>
        <w:tc>
          <w:tcPr>
            <w:tcW w:w="2721" w:type="dxa"/>
            <w:gridSpan w:val="2"/>
          </w:tcPr>
          <w:p w:rsidR="007311C3" w:rsidRDefault="007311C3">
            <w:pPr>
              <w:pStyle w:val="ConsPlusNormal"/>
            </w:pPr>
            <w:r>
              <w:t>Рудненок Виталий Александрович</w:t>
            </w:r>
          </w:p>
        </w:tc>
        <w:tc>
          <w:tcPr>
            <w:tcW w:w="3912" w:type="dxa"/>
            <w:gridSpan w:val="3"/>
          </w:tcPr>
          <w:p w:rsidR="007311C3" w:rsidRDefault="007311C3">
            <w:pPr>
              <w:pStyle w:val="ConsPlusNormal"/>
            </w:pPr>
            <w:r>
              <w:t>Заместитель мэра города Благовещенска</w:t>
            </w:r>
          </w:p>
        </w:tc>
      </w:tr>
      <w:tr w:rsidR="007311C3">
        <w:tc>
          <w:tcPr>
            <w:tcW w:w="2438" w:type="dxa"/>
          </w:tcPr>
          <w:p w:rsidR="007311C3" w:rsidRDefault="007311C3">
            <w:pPr>
              <w:pStyle w:val="ConsPlusNormal"/>
            </w:pPr>
            <w:r>
              <w:t>Руководитель проекта</w:t>
            </w:r>
          </w:p>
        </w:tc>
        <w:tc>
          <w:tcPr>
            <w:tcW w:w="2721" w:type="dxa"/>
            <w:gridSpan w:val="2"/>
          </w:tcPr>
          <w:p w:rsidR="007311C3" w:rsidRDefault="007311C3">
            <w:pPr>
              <w:pStyle w:val="ConsPlusNormal"/>
            </w:pPr>
            <w:r>
              <w:t>Кирпиков Вадим Александрович</w:t>
            </w:r>
          </w:p>
        </w:tc>
        <w:tc>
          <w:tcPr>
            <w:tcW w:w="3912" w:type="dxa"/>
            <w:gridSpan w:val="3"/>
          </w:tcPr>
          <w:p w:rsidR="007311C3" w:rsidRDefault="007311C3">
            <w:pPr>
              <w:pStyle w:val="ConsPlusNormal"/>
            </w:pPr>
            <w:r>
              <w:t>Начальник управления жилищно-коммунального хозяйства администрации города Благовещенска</w:t>
            </w:r>
          </w:p>
        </w:tc>
      </w:tr>
      <w:tr w:rsidR="007311C3">
        <w:tc>
          <w:tcPr>
            <w:tcW w:w="2438" w:type="dxa"/>
          </w:tcPr>
          <w:p w:rsidR="007311C3" w:rsidRDefault="007311C3">
            <w:pPr>
              <w:pStyle w:val="ConsPlusNormal"/>
            </w:pPr>
            <w:r>
              <w:t>Администратор проекта</w:t>
            </w:r>
          </w:p>
        </w:tc>
        <w:tc>
          <w:tcPr>
            <w:tcW w:w="2721" w:type="dxa"/>
            <w:gridSpan w:val="2"/>
          </w:tcPr>
          <w:p w:rsidR="007311C3" w:rsidRDefault="007311C3">
            <w:pPr>
              <w:pStyle w:val="ConsPlusNormal"/>
            </w:pPr>
            <w:r>
              <w:t>Блехарский Владимир Анатольевич</w:t>
            </w:r>
          </w:p>
        </w:tc>
        <w:tc>
          <w:tcPr>
            <w:tcW w:w="3912" w:type="dxa"/>
            <w:gridSpan w:val="3"/>
          </w:tcPr>
          <w:p w:rsidR="007311C3" w:rsidRDefault="007311C3">
            <w:pPr>
              <w:pStyle w:val="ConsPlusNormal"/>
            </w:pPr>
            <w:r>
              <w:t>Заместитель начальника управления жилищно-коммунального хозяйства администрации города Благовещенска</w:t>
            </w:r>
          </w:p>
        </w:tc>
      </w:tr>
      <w:tr w:rsidR="007311C3">
        <w:tc>
          <w:tcPr>
            <w:tcW w:w="2438" w:type="dxa"/>
            <w:vMerge w:val="restart"/>
          </w:tcPr>
          <w:p w:rsidR="007311C3" w:rsidRDefault="007311C3">
            <w:pPr>
              <w:pStyle w:val="ConsPlusNormal"/>
            </w:pPr>
            <w:r>
              <w:t>Связь с государственными программами (комплексными программами) Российской Федерации, Амурской области и с муниципальными программами города Благовещенска</w:t>
            </w:r>
          </w:p>
        </w:tc>
        <w:tc>
          <w:tcPr>
            <w:tcW w:w="680" w:type="dxa"/>
          </w:tcPr>
          <w:p w:rsidR="007311C3" w:rsidRDefault="007311C3">
            <w:pPr>
              <w:pStyle w:val="ConsPlusNormal"/>
            </w:pPr>
            <w:r>
              <w:t>1.</w:t>
            </w:r>
          </w:p>
        </w:tc>
        <w:tc>
          <w:tcPr>
            <w:tcW w:w="2041" w:type="dxa"/>
          </w:tcPr>
          <w:p w:rsidR="007311C3" w:rsidRDefault="007311C3">
            <w:pPr>
              <w:pStyle w:val="ConsPlusNormal"/>
            </w:pPr>
            <w:r>
              <w:t>Муниципальная программа/направление (подпрограмма)</w:t>
            </w:r>
          </w:p>
        </w:tc>
        <w:tc>
          <w:tcPr>
            <w:tcW w:w="3912" w:type="dxa"/>
            <w:gridSpan w:val="3"/>
          </w:tcPr>
          <w:p w:rsidR="007311C3" w:rsidRDefault="007311C3">
            <w:pPr>
              <w:pStyle w:val="ConsPlusNormal"/>
            </w:pPr>
            <w:r>
              <w:t>Формирование современной городской среды на территории города Благовещенска</w:t>
            </w:r>
          </w:p>
        </w:tc>
      </w:tr>
      <w:tr w:rsidR="007311C3">
        <w:tc>
          <w:tcPr>
            <w:tcW w:w="2438" w:type="dxa"/>
            <w:vMerge/>
          </w:tcPr>
          <w:p w:rsidR="007311C3" w:rsidRDefault="007311C3">
            <w:pPr>
              <w:pStyle w:val="ConsPlusNormal"/>
            </w:pPr>
          </w:p>
        </w:tc>
        <w:tc>
          <w:tcPr>
            <w:tcW w:w="680" w:type="dxa"/>
          </w:tcPr>
          <w:p w:rsidR="007311C3" w:rsidRDefault="007311C3">
            <w:pPr>
              <w:pStyle w:val="ConsPlusNormal"/>
            </w:pPr>
            <w:r>
              <w:t>1.1.</w:t>
            </w:r>
          </w:p>
        </w:tc>
        <w:tc>
          <w:tcPr>
            <w:tcW w:w="2041" w:type="dxa"/>
          </w:tcPr>
          <w:p w:rsidR="007311C3" w:rsidRDefault="007311C3">
            <w:pPr>
              <w:pStyle w:val="ConsPlusNormal"/>
            </w:pPr>
            <w:r>
              <w:t>Государственная программа (комплексная программа) Российской Федерации/направление (подпрограмма)</w:t>
            </w:r>
          </w:p>
        </w:tc>
        <w:tc>
          <w:tcPr>
            <w:tcW w:w="3912" w:type="dxa"/>
            <w:gridSpan w:val="3"/>
          </w:tcPr>
          <w:p w:rsidR="007311C3" w:rsidRDefault="007311C3">
            <w:pPr>
              <w:pStyle w:val="ConsPlusNormal"/>
            </w:pPr>
            <w:r>
              <w:t>-</w:t>
            </w:r>
          </w:p>
        </w:tc>
      </w:tr>
      <w:tr w:rsidR="007311C3">
        <w:tc>
          <w:tcPr>
            <w:tcW w:w="2438" w:type="dxa"/>
            <w:vMerge/>
          </w:tcPr>
          <w:p w:rsidR="007311C3" w:rsidRDefault="007311C3">
            <w:pPr>
              <w:pStyle w:val="ConsPlusNormal"/>
            </w:pPr>
          </w:p>
        </w:tc>
        <w:tc>
          <w:tcPr>
            <w:tcW w:w="680" w:type="dxa"/>
          </w:tcPr>
          <w:p w:rsidR="007311C3" w:rsidRDefault="007311C3">
            <w:pPr>
              <w:pStyle w:val="ConsPlusNormal"/>
            </w:pPr>
            <w:r>
              <w:t>1.2.</w:t>
            </w:r>
          </w:p>
        </w:tc>
        <w:tc>
          <w:tcPr>
            <w:tcW w:w="2041" w:type="dxa"/>
          </w:tcPr>
          <w:p w:rsidR="007311C3" w:rsidRDefault="007311C3">
            <w:pPr>
              <w:pStyle w:val="ConsPlusNormal"/>
            </w:pPr>
            <w:r>
              <w:t xml:space="preserve">Государственная </w:t>
            </w:r>
            <w:hyperlink r:id="rId80">
              <w:r>
                <w:rPr>
                  <w:color w:val="0000FF"/>
                </w:rPr>
                <w:t>программа</w:t>
              </w:r>
            </w:hyperlink>
            <w:r>
              <w:t xml:space="preserve"> (комплексная программа) Амурской области/направление (подпрограмма)</w:t>
            </w:r>
          </w:p>
        </w:tc>
        <w:tc>
          <w:tcPr>
            <w:tcW w:w="3912" w:type="dxa"/>
            <w:gridSpan w:val="3"/>
          </w:tcPr>
          <w:p w:rsidR="007311C3" w:rsidRDefault="007311C3">
            <w:pPr>
              <w:pStyle w:val="ConsPlusNormal"/>
            </w:pPr>
            <w:r>
              <w:t>Модернизация жилищно-коммунального комплекса, энергосбережение и повышение энергетической эффективности в Амурской области/направление (подпрограмма) 1 "Обеспечение доступности коммунальных услуг, повышение качества и надежности жилищно-коммунального обслуживания населения"</w:t>
            </w:r>
          </w:p>
        </w:tc>
      </w:tr>
    </w:tbl>
    <w:p w:rsidR="007311C3" w:rsidRDefault="007311C3">
      <w:pPr>
        <w:pStyle w:val="ConsPlusNormal"/>
        <w:ind w:firstLine="540"/>
        <w:jc w:val="both"/>
      </w:pPr>
    </w:p>
    <w:p w:rsidR="007311C3" w:rsidRDefault="007311C3">
      <w:pPr>
        <w:pStyle w:val="ConsPlusTitle"/>
        <w:jc w:val="center"/>
        <w:outlineLvl w:val="3"/>
      </w:pPr>
      <w:r>
        <w:t>Финансовое обеспечение реализации муниципального проекта</w:t>
      </w:r>
    </w:p>
    <w:p w:rsidR="007311C3" w:rsidRDefault="007311C3">
      <w:pPr>
        <w:pStyle w:val="ConsPlusNormal"/>
        <w:ind w:firstLine="540"/>
        <w:jc w:val="both"/>
      </w:pPr>
    </w:p>
    <w:p w:rsidR="007311C3" w:rsidRDefault="007311C3">
      <w:pPr>
        <w:pStyle w:val="ConsPlusNormal"/>
        <w:sectPr w:rsidR="007311C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608"/>
        <w:gridCol w:w="1247"/>
        <w:gridCol w:w="1304"/>
        <w:gridCol w:w="1361"/>
        <w:gridCol w:w="1304"/>
        <w:gridCol w:w="1304"/>
        <w:gridCol w:w="1247"/>
        <w:gridCol w:w="1417"/>
      </w:tblGrid>
      <w:tr w:rsidR="007311C3">
        <w:tc>
          <w:tcPr>
            <w:tcW w:w="1077" w:type="dxa"/>
            <w:vMerge w:val="restart"/>
          </w:tcPr>
          <w:p w:rsidR="007311C3" w:rsidRDefault="007311C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608" w:type="dxa"/>
            <w:vMerge w:val="restart"/>
          </w:tcPr>
          <w:p w:rsidR="007311C3" w:rsidRDefault="007311C3">
            <w:pPr>
              <w:pStyle w:val="ConsPlusNormal"/>
              <w:jc w:val="center"/>
            </w:pPr>
            <w:r>
              <w:t>Наименование результата и источники финансирования</w:t>
            </w:r>
          </w:p>
        </w:tc>
        <w:tc>
          <w:tcPr>
            <w:tcW w:w="7767" w:type="dxa"/>
            <w:gridSpan w:val="6"/>
          </w:tcPr>
          <w:p w:rsidR="007311C3" w:rsidRDefault="007311C3">
            <w:pPr>
              <w:pStyle w:val="ConsPlusNormal"/>
              <w:jc w:val="center"/>
            </w:pPr>
            <w:r>
              <w:t>Объем финансового обеспечения по годам реализации (тыс. рублей)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</w:p>
        </w:tc>
      </w:tr>
      <w:tr w:rsidR="007311C3">
        <w:tc>
          <w:tcPr>
            <w:tcW w:w="1077" w:type="dxa"/>
            <w:vMerge/>
          </w:tcPr>
          <w:p w:rsidR="007311C3" w:rsidRDefault="007311C3">
            <w:pPr>
              <w:pStyle w:val="ConsPlusNormal"/>
            </w:pPr>
          </w:p>
        </w:tc>
        <w:tc>
          <w:tcPr>
            <w:tcW w:w="2608" w:type="dxa"/>
            <w:vMerge/>
          </w:tcPr>
          <w:p w:rsidR="007311C3" w:rsidRDefault="007311C3">
            <w:pPr>
              <w:pStyle w:val="ConsPlusNormal"/>
            </w:pPr>
          </w:p>
        </w:tc>
        <w:tc>
          <w:tcPr>
            <w:tcW w:w="1247" w:type="dxa"/>
          </w:tcPr>
          <w:p w:rsidR="007311C3" w:rsidRDefault="007311C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04" w:type="dxa"/>
          </w:tcPr>
          <w:p w:rsidR="007311C3" w:rsidRDefault="007311C3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361" w:type="dxa"/>
          </w:tcPr>
          <w:p w:rsidR="007311C3" w:rsidRDefault="007311C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304" w:type="dxa"/>
          </w:tcPr>
          <w:p w:rsidR="007311C3" w:rsidRDefault="007311C3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304" w:type="dxa"/>
          </w:tcPr>
          <w:p w:rsidR="007311C3" w:rsidRDefault="007311C3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  <w:jc w:val="center"/>
            </w:pPr>
            <w:r>
              <w:t>Всего (тыс. рублей)</w:t>
            </w:r>
          </w:p>
        </w:tc>
      </w:tr>
      <w:tr w:rsidR="007311C3">
        <w:tc>
          <w:tcPr>
            <w:tcW w:w="1077" w:type="dxa"/>
          </w:tcPr>
          <w:p w:rsidR="007311C3" w:rsidRDefault="007311C3">
            <w:pPr>
              <w:pStyle w:val="ConsPlusNormal"/>
            </w:pPr>
            <w:r>
              <w:t>1.</w:t>
            </w:r>
          </w:p>
        </w:tc>
        <w:tc>
          <w:tcPr>
            <w:tcW w:w="11792" w:type="dxa"/>
            <w:gridSpan w:val="8"/>
          </w:tcPr>
          <w:p w:rsidR="007311C3" w:rsidRDefault="007311C3">
            <w:pPr>
              <w:pStyle w:val="ConsPlusNormal"/>
            </w:pPr>
            <w:r>
              <w:t>Благоустроено не менее чем 30 тыс. общественных территорий и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 году</w:t>
            </w:r>
          </w:p>
        </w:tc>
      </w:tr>
      <w:tr w:rsidR="007311C3">
        <w:tc>
          <w:tcPr>
            <w:tcW w:w="1077" w:type="dxa"/>
          </w:tcPr>
          <w:p w:rsidR="007311C3" w:rsidRDefault="007311C3">
            <w:pPr>
              <w:pStyle w:val="ConsPlusNormal"/>
            </w:pPr>
            <w:r>
              <w:t>1.1.</w:t>
            </w:r>
          </w:p>
        </w:tc>
        <w:tc>
          <w:tcPr>
            <w:tcW w:w="2608" w:type="dxa"/>
          </w:tcPr>
          <w:p w:rsidR="007311C3" w:rsidRDefault="007311C3">
            <w:pPr>
              <w:pStyle w:val="ConsPlusNormal"/>
            </w:pPr>
            <w: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поселениях, всего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306091,2</w:t>
            </w:r>
          </w:p>
        </w:tc>
        <w:tc>
          <w:tcPr>
            <w:tcW w:w="130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306091,2</w:t>
            </w:r>
          </w:p>
        </w:tc>
      </w:tr>
      <w:tr w:rsidR="007311C3">
        <w:tc>
          <w:tcPr>
            <w:tcW w:w="1077" w:type="dxa"/>
          </w:tcPr>
          <w:p w:rsidR="007311C3" w:rsidRDefault="007311C3">
            <w:pPr>
              <w:pStyle w:val="ConsPlusNormal"/>
            </w:pPr>
            <w:r>
              <w:t>1.1.1.</w:t>
            </w:r>
          </w:p>
        </w:tc>
        <w:tc>
          <w:tcPr>
            <w:tcW w:w="2608" w:type="dxa"/>
          </w:tcPr>
          <w:p w:rsidR="007311C3" w:rsidRDefault="007311C3">
            <w:pPr>
              <w:pStyle w:val="ConsPlusNormal"/>
            </w:pPr>
            <w:r>
              <w:t>Муниципальный бюджет (всего), из него: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306091,2</w:t>
            </w:r>
          </w:p>
        </w:tc>
        <w:tc>
          <w:tcPr>
            <w:tcW w:w="130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306091,2</w:t>
            </w:r>
          </w:p>
        </w:tc>
      </w:tr>
      <w:tr w:rsidR="007311C3">
        <w:tc>
          <w:tcPr>
            <w:tcW w:w="1077" w:type="dxa"/>
          </w:tcPr>
          <w:p w:rsidR="007311C3" w:rsidRDefault="007311C3">
            <w:pPr>
              <w:pStyle w:val="ConsPlusNormal"/>
            </w:pPr>
            <w:r>
              <w:t>1.1.1.ф.</w:t>
            </w:r>
          </w:p>
        </w:tc>
        <w:tc>
          <w:tcPr>
            <w:tcW w:w="2608" w:type="dxa"/>
          </w:tcPr>
          <w:p w:rsidR="007311C3" w:rsidRDefault="007311C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300000,0</w:t>
            </w:r>
          </w:p>
        </w:tc>
        <w:tc>
          <w:tcPr>
            <w:tcW w:w="130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300000,0</w:t>
            </w:r>
          </w:p>
        </w:tc>
      </w:tr>
      <w:tr w:rsidR="007311C3">
        <w:tc>
          <w:tcPr>
            <w:tcW w:w="1077" w:type="dxa"/>
          </w:tcPr>
          <w:p w:rsidR="007311C3" w:rsidRDefault="007311C3">
            <w:pPr>
              <w:pStyle w:val="ConsPlusNormal"/>
            </w:pPr>
            <w:r>
              <w:t>1.1.1.о.</w:t>
            </w:r>
          </w:p>
        </w:tc>
        <w:tc>
          <w:tcPr>
            <w:tcW w:w="2608" w:type="dxa"/>
          </w:tcPr>
          <w:p w:rsidR="007311C3" w:rsidRDefault="007311C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3030,3</w:t>
            </w:r>
          </w:p>
        </w:tc>
        <w:tc>
          <w:tcPr>
            <w:tcW w:w="130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3030,3</w:t>
            </w:r>
          </w:p>
        </w:tc>
      </w:tr>
      <w:tr w:rsidR="007311C3">
        <w:tc>
          <w:tcPr>
            <w:tcW w:w="1077" w:type="dxa"/>
          </w:tcPr>
          <w:p w:rsidR="007311C3" w:rsidRDefault="007311C3">
            <w:pPr>
              <w:pStyle w:val="ConsPlusNormal"/>
            </w:pPr>
            <w:r>
              <w:t>1.1.1.м.</w:t>
            </w:r>
          </w:p>
        </w:tc>
        <w:tc>
          <w:tcPr>
            <w:tcW w:w="2608" w:type="dxa"/>
          </w:tcPr>
          <w:p w:rsidR="007311C3" w:rsidRDefault="007311C3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3060,9</w:t>
            </w:r>
          </w:p>
        </w:tc>
        <w:tc>
          <w:tcPr>
            <w:tcW w:w="130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3060,9</w:t>
            </w:r>
          </w:p>
        </w:tc>
      </w:tr>
      <w:tr w:rsidR="007311C3">
        <w:tc>
          <w:tcPr>
            <w:tcW w:w="1077" w:type="dxa"/>
          </w:tcPr>
          <w:p w:rsidR="007311C3" w:rsidRDefault="007311C3">
            <w:pPr>
              <w:pStyle w:val="ConsPlusNormal"/>
            </w:pPr>
            <w:r>
              <w:t>1.2.</w:t>
            </w:r>
          </w:p>
        </w:tc>
        <w:tc>
          <w:tcPr>
            <w:tcW w:w="2608" w:type="dxa"/>
          </w:tcPr>
          <w:p w:rsidR="007311C3" w:rsidRDefault="007311C3">
            <w:pPr>
              <w:pStyle w:val="ConsPlusNormal"/>
            </w:pPr>
            <w:r>
              <w:t xml:space="preserve">Реализованы мероприятия по благоустройству общественных территорий (набережные, центральные площади, парки и др.) и иные мероприятия, </w:t>
            </w:r>
            <w:r>
              <w:lastRenderedPageBreak/>
              <w:t>предусмотренные государственными (муниципальными) программами формирования современной городской среды, всего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lastRenderedPageBreak/>
              <w:t>113495,3</w:t>
            </w:r>
          </w:p>
        </w:tc>
        <w:tc>
          <w:tcPr>
            <w:tcW w:w="1304" w:type="dxa"/>
          </w:tcPr>
          <w:p w:rsidR="007311C3" w:rsidRDefault="007311C3">
            <w:pPr>
              <w:pStyle w:val="ConsPlusNormal"/>
            </w:pPr>
            <w:r>
              <w:t>108975,9</w:t>
            </w:r>
          </w:p>
        </w:tc>
        <w:tc>
          <w:tcPr>
            <w:tcW w:w="1361" w:type="dxa"/>
          </w:tcPr>
          <w:p w:rsidR="007311C3" w:rsidRDefault="007311C3">
            <w:pPr>
              <w:pStyle w:val="ConsPlusNormal"/>
            </w:pPr>
            <w:r>
              <w:t>104473,4</w:t>
            </w:r>
          </w:p>
        </w:tc>
        <w:tc>
          <w:tcPr>
            <w:tcW w:w="1304" w:type="dxa"/>
          </w:tcPr>
          <w:p w:rsidR="007311C3" w:rsidRDefault="007311C3">
            <w:pPr>
              <w:pStyle w:val="ConsPlusNormal"/>
            </w:pPr>
            <w:r>
              <w:t>104473,4</w:t>
            </w:r>
          </w:p>
        </w:tc>
        <w:tc>
          <w:tcPr>
            <w:tcW w:w="1304" w:type="dxa"/>
          </w:tcPr>
          <w:p w:rsidR="007311C3" w:rsidRDefault="007311C3">
            <w:pPr>
              <w:pStyle w:val="ConsPlusNormal"/>
            </w:pPr>
            <w:r>
              <w:t>104473,4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104473,4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640364,8</w:t>
            </w:r>
          </w:p>
        </w:tc>
      </w:tr>
      <w:tr w:rsidR="007311C3">
        <w:tc>
          <w:tcPr>
            <w:tcW w:w="1077" w:type="dxa"/>
          </w:tcPr>
          <w:p w:rsidR="007311C3" w:rsidRDefault="007311C3">
            <w:pPr>
              <w:pStyle w:val="ConsPlusNormal"/>
            </w:pPr>
            <w:r>
              <w:t>1.2.1.</w:t>
            </w:r>
          </w:p>
        </w:tc>
        <w:tc>
          <w:tcPr>
            <w:tcW w:w="2608" w:type="dxa"/>
          </w:tcPr>
          <w:p w:rsidR="007311C3" w:rsidRDefault="007311C3">
            <w:pPr>
              <w:pStyle w:val="ConsPlusNormal"/>
            </w:pPr>
            <w:r>
              <w:t>Муниципальный бюджет (всего), из него: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113495,3</w:t>
            </w:r>
          </w:p>
        </w:tc>
        <w:tc>
          <w:tcPr>
            <w:tcW w:w="1304" w:type="dxa"/>
          </w:tcPr>
          <w:p w:rsidR="007311C3" w:rsidRDefault="007311C3">
            <w:pPr>
              <w:pStyle w:val="ConsPlusNormal"/>
            </w:pPr>
            <w:r>
              <w:t>108975,9</w:t>
            </w:r>
          </w:p>
        </w:tc>
        <w:tc>
          <w:tcPr>
            <w:tcW w:w="1361" w:type="dxa"/>
          </w:tcPr>
          <w:p w:rsidR="007311C3" w:rsidRDefault="007311C3">
            <w:pPr>
              <w:pStyle w:val="ConsPlusNormal"/>
            </w:pPr>
            <w:r>
              <w:t>104473,4</w:t>
            </w:r>
          </w:p>
        </w:tc>
        <w:tc>
          <w:tcPr>
            <w:tcW w:w="1304" w:type="dxa"/>
          </w:tcPr>
          <w:p w:rsidR="007311C3" w:rsidRDefault="007311C3">
            <w:pPr>
              <w:pStyle w:val="ConsPlusNormal"/>
            </w:pPr>
            <w:r>
              <w:t>104473,4</w:t>
            </w:r>
          </w:p>
        </w:tc>
        <w:tc>
          <w:tcPr>
            <w:tcW w:w="1304" w:type="dxa"/>
          </w:tcPr>
          <w:p w:rsidR="007311C3" w:rsidRDefault="007311C3">
            <w:pPr>
              <w:pStyle w:val="ConsPlusNormal"/>
            </w:pPr>
            <w:r>
              <w:t>104473,4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104473,4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640364,8</w:t>
            </w:r>
          </w:p>
        </w:tc>
      </w:tr>
      <w:tr w:rsidR="007311C3">
        <w:tc>
          <w:tcPr>
            <w:tcW w:w="1077" w:type="dxa"/>
          </w:tcPr>
          <w:p w:rsidR="007311C3" w:rsidRDefault="007311C3">
            <w:pPr>
              <w:pStyle w:val="ConsPlusNormal"/>
            </w:pPr>
            <w:r>
              <w:t>1.2.1.ф.</w:t>
            </w:r>
          </w:p>
        </w:tc>
        <w:tc>
          <w:tcPr>
            <w:tcW w:w="2608" w:type="dxa"/>
          </w:tcPr>
          <w:p w:rsidR="007311C3" w:rsidRDefault="007311C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108989,6</w:t>
            </w:r>
          </w:p>
        </w:tc>
        <w:tc>
          <w:tcPr>
            <w:tcW w:w="1304" w:type="dxa"/>
          </w:tcPr>
          <w:p w:rsidR="007311C3" w:rsidRDefault="007311C3">
            <w:pPr>
              <w:pStyle w:val="ConsPlusNormal"/>
            </w:pPr>
            <w:r>
              <w:t>103570,7</w:t>
            </w:r>
          </w:p>
        </w:tc>
        <w:tc>
          <w:tcPr>
            <w:tcW w:w="1361" w:type="dxa"/>
          </w:tcPr>
          <w:p w:rsidR="007311C3" w:rsidRDefault="007311C3">
            <w:pPr>
              <w:pStyle w:val="ConsPlusNormal"/>
            </w:pPr>
            <w:r>
              <w:t>99291,5</w:t>
            </w:r>
          </w:p>
        </w:tc>
        <w:tc>
          <w:tcPr>
            <w:tcW w:w="1304" w:type="dxa"/>
          </w:tcPr>
          <w:p w:rsidR="007311C3" w:rsidRDefault="007311C3">
            <w:pPr>
              <w:pStyle w:val="ConsPlusNormal"/>
            </w:pPr>
            <w:r>
              <w:t>99291,5</w:t>
            </w:r>
          </w:p>
        </w:tc>
        <w:tc>
          <w:tcPr>
            <w:tcW w:w="1304" w:type="dxa"/>
          </w:tcPr>
          <w:p w:rsidR="007311C3" w:rsidRDefault="007311C3">
            <w:pPr>
              <w:pStyle w:val="ConsPlusNormal"/>
            </w:pPr>
            <w:r>
              <w:t>99291,5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99291,5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609726,3</w:t>
            </w:r>
          </w:p>
        </w:tc>
      </w:tr>
      <w:tr w:rsidR="007311C3">
        <w:tc>
          <w:tcPr>
            <w:tcW w:w="1077" w:type="dxa"/>
          </w:tcPr>
          <w:p w:rsidR="007311C3" w:rsidRDefault="007311C3">
            <w:pPr>
              <w:pStyle w:val="ConsPlusNormal"/>
            </w:pPr>
            <w:r>
              <w:t>1.2.1.о.</w:t>
            </w:r>
          </w:p>
        </w:tc>
        <w:tc>
          <w:tcPr>
            <w:tcW w:w="2608" w:type="dxa"/>
          </w:tcPr>
          <w:p w:rsidR="007311C3" w:rsidRDefault="007311C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3370,8</w:t>
            </w:r>
          </w:p>
        </w:tc>
        <w:tc>
          <w:tcPr>
            <w:tcW w:w="1304" w:type="dxa"/>
          </w:tcPr>
          <w:p w:rsidR="007311C3" w:rsidRDefault="007311C3">
            <w:pPr>
              <w:pStyle w:val="ConsPlusNormal"/>
            </w:pPr>
            <w:r>
              <w:t>4315,4</w:t>
            </w:r>
          </w:p>
        </w:tc>
        <w:tc>
          <w:tcPr>
            <w:tcW w:w="1361" w:type="dxa"/>
          </w:tcPr>
          <w:p w:rsidR="007311C3" w:rsidRDefault="007311C3">
            <w:pPr>
              <w:pStyle w:val="ConsPlusNormal"/>
            </w:pPr>
            <w:r>
              <w:t>4137,2</w:t>
            </w:r>
          </w:p>
        </w:tc>
        <w:tc>
          <w:tcPr>
            <w:tcW w:w="1304" w:type="dxa"/>
          </w:tcPr>
          <w:p w:rsidR="007311C3" w:rsidRDefault="007311C3">
            <w:pPr>
              <w:pStyle w:val="ConsPlusNormal"/>
            </w:pPr>
            <w:r>
              <w:t>4137,2</w:t>
            </w:r>
          </w:p>
        </w:tc>
        <w:tc>
          <w:tcPr>
            <w:tcW w:w="1304" w:type="dxa"/>
          </w:tcPr>
          <w:p w:rsidR="007311C3" w:rsidRDefault="007311C3">
            <w:pPr>
              <w:pStyle w:val="ConsPlusNormal"/>
            </w:pPr>
            <w:r>
              <w:t>4137,2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4137,2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24235,0</w:t>
            </w:r>
          </w:p>
        </w:tc>
      </w:tr>
      <w:tr w:rsidR="007311C3">
        <w:tc>
          <w:tcPr>
            <w:tcW w:w="1077" w:type="dxa"/>
          </w:tcPr>
          <w:p w:rsidR="007311C3" w:rsidRDefault="007311C3">
            <w:pPr>
              <w:pStyle w:val="ConsPlusNormal"/>
            </w:pPr>
            <w:r>
              <w:t>1.2.1.м.</w:t>
            </w:r>
          </w:p>
        </w:tc>
        <w:tc>
          <w:tcPr>
            <w:tcW w:w="2608" w:type="dxa"/>
          </w:tcPr>
          <w:p w:rsidR="007311C3" w:rsidRDefault="007311C3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1134,9</w:t>
            </w:r>
          </w:p>
        </w:tc>
        <w:tc>
          <w:tcPr>
            <w:tcW w:w="1304" w:type="dxa"/>
          </w:tcPr>
          <w:p w:rsidR="007311C3" w:rsidRDefault="007311C3">
            <w:pPr>
              <w:pStyle w:val="ConsPlusNormal"/>
            </w:pPr>
            <w:r>
              <w:t>1089,8</w:t>
            </w:r>
          </w:p>
        </w:tc>
        <w:tc>
          <w:tcPr>
            <w:tcW w:w="1361" w:type="dxa"/>
          </w:tcPr>
          <w:p w:rsidR="007311C3" w:rsidRDefault="007311C3">
            <w:pPr>
              <w:pStyle w:val="ConsPlusNormal"/>
            </w:pPr>
            <w:r>
              <w:t>1044,7</w:t>
            </w:r>
          </w:p>
        </w:tc>
        <w:tc>
          <w:tcPr>
            <w:tcW w:w="1304" w:type="dxa"/>
          </w:tcPr>
          <w:p w:rsidR="007311C3" w:rsidRDefault="007311C3">
            <w:pPr>
              <w:pStyle w:val="ConsPlusNormal"/>
            </w:pPr>
            <w:r>
              <w:t>1044,7</w:t>
            </w:r>
          </w:p>
        </w:tc>
        <w:tc>
          <w:tcPr>
            <w:tcW w:w="1304" w:type="dxa"/>
          </w:tcPr>
          <w:p w:rsidR="007311C3" w:rsidRDefault="007311C3">
            <w:pPr>
              <w:pStyle w:val="ConsPlusNormal"/>
            </w:pPr>
            <w:r>
              <w:t>1044,7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1044,7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6403,5</w:t>
            </w:r>
          </w:p>
        </w:tc>
      </w:tr>
      <w:tr w:rsidR="007311C3">
        <w:tc>
          <w:tcPr>
            <w:tcW w:w="3685" w:type="dxa"/>
            <w:gridSpan w:val="2"/>
          </w:tcPr>
          <w:p w:rsidR="007311C3" w:rsidRDefault="007311C3">
            <w:pPr>
              <w:pStyle w:val="ConsPlusNormal"/>
            </w:pPr>
            <w:r>
              <w:t>Итого по проекту "Формирование комфортной городской среды (город Благовещенск)"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419586,5</w:t>
            </w:r>
          </w:p>
        </w:tc>
        <w:tc>
          <w:tcPr>
            <w:tcW w:w="1304" w:type="dxa"/>
          </w:tcPr>
          <w:p w:rsidR="007311C3" w:rsidRDefault="007311C3">
            <w:pPr>
              <w:pStyle w:val="ConsPlusNormal"/>
            </w:pPr>
            <w:r>
              <w:t>108975,9</w:t>
            </w:r>
          </w:p>
        </w:tc>
        <w:tc>
          <w:tcPr>
            <w:tcW w:w="1361" w:type="dxa"/>
          </w:tcPr>
          <w:p w:rsidR="007311C3" w:rsidRDefault="007311C3">
            <w:pPr>
              <w:pStyle w:val="ConsPlusNormal"/>
            </w:pPr>
            <w:r>
              <w:t>104473,4</w:t>
            </w:r>
          </w:p>
        </w:tc>
        <w:tc>
          <w:tcPr>
            <w:tcW w:w="1304" w:type="dxa"/>
          </w:tcPr>
          <w:p w:rsidR="007311C3" w:rsidRDefault="007311C3">
            <w:pPr>
              <w:pStyle w:val="ConsPlusNormal"/>
            </w:pPr>
            <w:r>
              <w:t>104473,4</w:t>
            </w:r>
          </w:p>
        </w:tc>
        <w:tc>
          <w:tcPr>
            <w:tcW w:w="1304" w:type="dxa"/>
          </w:tcPr>
          <w:p w:rsidR="007311C3" w:rsidRDefault="007311C3">
            <w:pPr>
              <w:pStyle w:val="ConsPlusNormal"/>
            </w:pPr>
            <w:r>
              <w:t>104473,4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104473,4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946456,0</w:t>
            </w:r>
          </w:p>
        </w:tc>
      </w:tr>
      <w:tr w:rsidR="007311C3">
        <w:tc>
          <w:tcPr>
            <w:tcW w:w="3685" w:type="dxa"/>
            <w:gridSpan w:val="2"/>
          </w:tcPr>
          <w:p w:rsidR="007311C3" w:rsidRDefault="007311C3">
            <w:pPr>
              <w:pStyle w:val="ConsPlusNormal"/>
            </w:pPr>
            <w:r>
              <w:t>В том числе федеральный бюджет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408989,6</w:t>
            </w:r>
          </w:p>
        </w:tc>
        <w:tc>
          <w:tcPr>
            <w:tcW w:w="1304" w:type="dxa"/>
          </w:tcPr>
          <w:p w:rsidR="007311C3" w:rsidRDefault="007311C3">
            <w:pPr>
              <w:pStyle w:val="ConsPlusNormal"/>
            </w:pPr>
            <w:r>
              <w:t>103570,7</w:t>
            </w:r>
          </w:p>
        </w:tc>
        <w:tc>
          <w:tcPr>
            <w:tcW w:w="1361" w:type="dxa"/>
          </w:tcPr>
          <w:p w:rsidR="007311C3" w:rsidRDefault="007311C3">
            <w:pPr>
              <w:pStyle w:val="ConsPlusNormal"/>
            </w:pPr>
            <w:r>
              <w:t>99291,5</w:t>
            </w:r>
          </w:p>
        </w:tc>
        <w:tc>
          <w:tcPr>
            <w:tcW w:w="1304" w:type="dxa"/>
          </w:tcPr>
          <w:p w:rsidR="007311C3" w:rsidRDefault="007311C3">
            <w:pPr>
              <w:pStyle w:val="ConsPlusNormal"/>
            </w:pPr>
            <w:r>
              <w:t>99291,5</w:t>
            </w:r>
          </w:p>
        </w:tc>
        <w:tc>
          <w:tcPr>
            <w:tcW w:w="1304" w:type="dxa"/>
          </w:tcPr>
          <w:p w:rsidR="007311C3" w:rsidRDefault="007311C3">
            <w:pPr>
              <w:pStyle w:val="ConsPlusNormal"/>
            </w:pPr>
            <w:r>
              <w:t>99291,5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99291,5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909726,3</w:t>
            </w:r>
          </w:p>
        </w:tc>
      </w:tr>
      <w:tr w:rsidR="007311C3">
        <w:tc>
          <w:tcPr>
            <w:tcW w:w="3685" w:type="dxa"/>
            <w:gridSpan w:val="2"/>
          </w:tcPr>
          <w:p w:rsidR="007311C3" w:rsidRDefault="007311C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6401,1</w:t>
            </w:r>
          </w:p>
        </w:tc>
        <w:tc>
          <w:tcPr>
            <w:tcW w:w="1304" w:type="dxa"/>
          </w:tcPr>
          <w:p w:rsidR="007311C3" w:rsidRDefault="007311C3">
            <w:pPr>
              <w:pStyle w:val="ConsPlusNormal"/>
            </w:pPr>
            <w:r>
              <w:t>4315,4</w:t>
            </w:r>
          </w:p>
        </w:tc>
        <w:tc>
          <w:tcPr>
            <w:tcW w:w="1361" w:type="dxa"/>
          </w:tcPr>
          <w:p w:rsidR="007311C3" w:rsidRDefault="007311C3">
            <w:pPr>
              <w:pStyle w:val="ConsPlusNormal"/>
            </w:pPr>
            <w:r>
              <w:t>4137,2</w:t>
            </w:r>
          </w:p>
        </w:tc>
        <w:tc>
          <w:tcPr>
            <w:tcW w:w="1304" w:type="dxa"/>
          </w:tcPr>
          <w:p w:rsidR="007311C3" w:rsidRDefault="007311C3">
            <w:pPr>
              <w:pStyle w:val="ConsPlusNormal"/>
            </w:pPr>
            <w:r>
              <w:t>4137,2</w:t>
            </w:r>
          </w:p>
        </w:tc>
        <w:tc>
          <w:tcPr>
            <w:tcW w:w="1304" w:type="dxa"/>
          </w:tcPr>
          <w:p w:rsidR="007311C3" w:rsidRDefault="007311C3">
            <w:pPr>
              <w:pStyle w:val="ConsPlusNormal"/>
            </w:pPr>
            <w:r>
              <w:t>4137,2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4137,2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27265,3</w:t>
            </w:r>
          </w:p>
        </w:tc>
      </w:tr>
      <w:tr w:rsidR="007311C3">
        <w:tc>
          <w:tcPr>
            <w:tcW w:w="3685" w:type="dxa"/>
            <w:gridSpan w:val="2"/>
          </w:tcPr>
          <w:p w:rsidR="007311C3" w:rsidRDefault="007311C3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4195,8</w:t>
            </w:r>
          </w:p>
        </w:tc>
        <w:tc>
          <w:tcPr>
            <w:tcW w:w="1304" w:type="dxa"/>
          </w:tcPr>
          <w:p w:rsidR="007311C3" w:rsidRDefault="007311C3">
            <w:pPr>
              <w:pStyle w:val="ConsPlusNormal"/>
            </w:pPr>
            <w:r>
              <w:t>1089,8</w:t>
            </w:r>
          </w:p>
        </w:tc>
        <w:tc>
          <w:tcPr>
            <w:tcW w:w="1361" w:type="dxa"/>
          </w:tcPr>
          <w:p w:rsidR="007311C3" w:rsidRDefault="007311C3">
            <w:pPr>
              <w:pStyle w:val="ConsPlusNormal"/>
            </w:pPr>
            <w:r>
              <w:t>1044,7</w:t>
            </w:r>
          </w:p>
        </w:tc>
        <w:tc>
          <w:tcPr>
            <w:tcW w:w="1304" w:type="dxa"/>
          </w:tcPr>
          <w:p w:rsidR="007311C3" w:rsidRDefault="007311C3">
            <w:pPr>
              <w:pStyle w:val="ConsPlusNormal"/>
            </w:pPr>
            <w:r>
              <w:t>1044,7</w:t>
            </w:r>
          </w:p>
        </w:tc>
        <w:tc>
          <w:tcPr>
            <w:tcW w:w="1304" w:type="dxa"/>
          </w:tcPr>
          <w:p w:rsidR="007311C3" w:rsidRDefault="007311C3">
            <w:pPr>
              <w:pStyle w:val="ConsPlusNormal"/>
            </w:pPr>
            <w:r>
              <w:t>1044,7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1044,7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9464,4</w:t>
            </w:r>
          </w:p>
        </w:tc>
      </w:tr>
    </w:tbl>
    <w:p w:rsidR="007311C3" w:rsidRDefault="007311C3">
      <w:pPr>
        <w:pStyle w:val="ConsPlusNormal"/>
        <w:sectPr w:rsidR="007311C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311C3" w:rsidRDefault="007311C3">
      <w:pPr>
        <w:pStyle w:val="ConsPlusNormal"/>
        <w:ind w:firstLine="540"/>
        <w:jc w:val="both"/>
      </w:pPr>
    </w:p>
    <w:p w:rsidR="007311C3" w:rsidRDefault="007311C3">
      <w:pPr>
        <w:pStyle w:val="ConsPlusTitle"/>
        <w:jc w:val="center"/>
        <w:outlineLvl w:val="2"/>
      </w:pPr>
      <w:r>
        <w:t>3.2. Муниципальный проект города Благовещенска "Обеспечение</w:t>
      </w:r>
    </w:p>
    <w:p w:rsidR="007311C3" w:rsidRDefault="007311C3">
      <w:pPr>
        <w:pStyle w:val="ConsPlusTitle"/>
        <w:jc w:val="center"/>
      </w:pPr>
      <w:r>
        <w:t>проведения мероприятий по благоустройству территорий</w:t>
      </w:r>
    </w:p>
    <w:p w:rsidR="007311C3" w:rsidRDefault="007311C3">
      <w:pPr>
        <w:pStyle w:val="ConsPlusTitle"/>
        <w:jc w:val="center"/>
      </w:pPr>
      <w:r>
        <w:t>города Благовещенска"</w:t>
      </w:r>
    </w:p>
    <w:p w:rsidR="007311C3" w:rsidRDefault="007311C3">
      <w:pPr>
        <w:pStyle w:val="ConsPlusNormal"/>
        <w:ind w:firstLine="540"/>
        <w:jc w:val="both"/>
      </w:pPr>
    </w:p>
    <w:p w:rsidR="007311C3" w:rsidRDefault="007311C3">
      <w:pPr>
        <w:pStyle w:val="ConsPlusTitle"/>
        <w:jc w:val="center"/>
        <w:outlineLvl w:val="3"/>
      </w:pPr>
      <w:r>
        <w:t>Основные положения</w:t>
      </w:r>
    </w:p>
    <w:p w:rsidR="007311C3" w:rsidRDefault="007311C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80"/>
        <w:gridCol w:w="2041"/>
        <w:gridCol w:w="1304"/>
        <w:gridCol w:w="1361"/>
        <w:gridCol w:w="1247"/>
      </w:tblGrid>
      <w:tr w:rsidR="007311C3">
        <w:tc>
          <w:tcPr>
            <w:tcW w:w="2438" w:type="dxa"/>
          </w:tcPr>
          <w:p w:rsidR="007311C3" w:rsidRDefault="007311C3">
            <w:pPr>
              <w:pStyle w:val="ConsPlusNormal"/>
            </w:pPr>
            <w:r>
              <w:t>Краткое наименование проекта</w:t>
            </w:r>
          </w:p>
        </w:tc>
        <w:tc>
          <w:tcPr>
            <w:tcW w:w="2721" w:type="dxa"/>
            <w:gridSpan w:val="2"/>
          </w:tcPr>
          <w:p w:rsidR="007311C3" w:rsidRDefault="007311C3">
            <w:pPr>
              <w:pStyle w:val="ConsPlusNormal"/>
            </w:pPr>
            <w:r>
              <w:t>Обеспечение проведения мероприятий по благоустройству территорий города Благовещенска</w:t>
            </w:r>
          </w:p>
        </w:tc>
        <w:tc>
          <w:tcPr>
            <w:tcW w:w="1304" w:type="dxa"/>
          </w:tcPr>
          <w:p w:rsidR="007311C3" w:rsidRDefault="007311C3">
            <w:pPr>
              <w:pStyle w:val="ConsPlusNormal"/>
            </w:pPr>
            <w:r>
              <w:t>Срок реализации проекта</w:t>
            </w:r>
          </w:p>
        </w:tc>
        <w:tc>
          <w:tcPr>
            <w:tcW w:w="1361" w:type="dxa"/>
          </w:tcPr>
          <w:p w:rsidR="007311C3" w:rsidRDefault="007311C3">
            <w:pPr>
              <w:pStyle w:val="ConsPlusNormal"/>
            </w:pPr>
            <w:r>
              <w:t>1 января 2025 года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31 декабря 2030 года</w:t>
            </w:r>
          </w:p>
        </w:tc>
      </w:tr>
      <w:tr w:rsidR="007311C3">
        <w:tc>
          <w:tcPr>
            <w:tcW w:w="2438" w:type="dxa"/>
          </w:tcPr>
          <w:p w:rsidR="007311C3" w:rsidRDefault="007311C3">
            <w:pPr>
              <w:pStyle w:val="ConsPlusNormal"/>
            </w:pPr>
            <w:r>
              <w:t>Куратор проекта</w:t>
            </w:r>
          </w:p>
        </w:tc>
        <w:tc>
          <w:tcPr>
            <w:tcW w:w="2721" w:type="dxa"/>
            <w:gridSpan w:val="2"/>
          </w:tcPr>
          <w:p w:rsidR="007311C3" w:rsidRDefault="007311C3">
            <w:pPr>
              <w:pStyle w:val="ConsPlusNormal"/>
            </w:pPr>
            <w:r>
              <w:t>Рудненок Виталий Александрович</w:t>
            </w:r>
          </w:p>
        </w:tc>
        <w:tc>
          <w:tcPr>
            <w:tcW w:w="3912" w:type="dxa"/>
            <w:gridSpan w:val="3"/>
          </w:tcPr>
          <w:p w:rsidR="007311C3" w:rsidRDefault="007311C3">
            <w:pPr>
              <w:pStyle w:val="ConsPlusNormal"/>
            </w:pPr>
            <w:r>
              <w:t>Заместитель мэра города Благовещенска</w:t>
            </w:r>
          </w:p>
        </w:tc>
      </w:tr>
      <w:tr w:rsidR="007311C3">
        <w:tc>
          <w:tcPr>
            <w:tcW w:w="2438" w:type="dxa"/>
          </w:tcPr>
          <w:p w:rsidR="007311C3" w:rsidRDefault="007311C3">
            <w:pPr>
              <w:pStyle w:val="ConsPlusNormal"/>
            </w:pPr>
            <w:r>
              <w:t>Руководитель проекта</w:t>
            </w:r>
          </w:p>
        </w:tc>
        <w:tc>
          <w:tcPr>
            <w:tcW w:w="2721" w:type="dxa"/>
            <w:gridSpan w:val="2"/>
          </w:tcPr>
          <w:p w:rsidR="007311C3" w:rsidRDefault="007311C3">
            <w:pPr>
              <w:pStyle w:val="ConsPlusNormal"/>
            </w:pPr>
            <w:r>
              <w:t>Кирпиков Вадим Александрович</w:t>
            </w:r>
          </w:p>
        </w:tc>
        <w:tc>
          <w:tcPr>
            <w:tcW w:w="3912" w:type="dxa"/>
            <w:gridSpan w:val="3"/>
          </w:tcPr>
          <w:p w:rsidR="007311C3" w:rsidRDefault="007311C3">
            <w:pPr>
              <w:pStyle w:val="ConsPlusNormal"/>
            </w:pPr>
            <w:r>
              <w:t>Начальник управления жилищно-коммунального хозяйства администрации города Благовещенска</w:t>
            </w:r>
          </w:p>
        </w:tc>
      </w:tr>
      <w:tr w:rsidR="007311C3">
        <w:tc>
          <w:tcPr>
            <w:tcW w:w="2438" w:type="dxa"/>
          </w:tcPr>
          <w:p w:rsidR="007311C3" w:rsidRDefault="007311C3">
            <w:pPr>
              <w:pStyle w:val="ConsPlusNormal"/>
            </w:pPr>
            <w:r>
              <w:t>Администратор проекта</w:t>
            </w:r>
          </w:p>
        </w:tc>
        <w:tc>
          <w:tcPr>
            <w:tcW w:w="2721" w:type="dxa"/>
            <w:gridSpan w:val="2"/>
          </w:tcPr>
          <w:p w:rsidR="007311C3" w:rsidRDefault="007311C3">
            <w:pPr>
              <w:pStyle w:val="ConsPlusNormal"/>
            </w:pPr>
            <w:r>
              <w:t>Блехарский Владимир Анатольевич</w:t>
            </w:r>
          </w:p>
        </w:tc>
        <w:tc>
          <w:tcPr>
            <w:tcW w:w="3912" w:type="dxa"/>
            <w:gridSpan w:val="3"/>
          </w:tcPr>
          <w:p w:rsidR="007311C3" w:rsidRDefault="007311C3">
            <w:pPr>
              <w:pStyle w:val="ConsPlusNormal"/>
            </w:pPr>
            <w:r>
              <w:t>Заместитель начальника управления жилищно-коммунального хозяйства администрации города Благовещенска</w:t>
            </w:r>
          </w:p>
        </w:tc>
      </w:tr>
      <w:tr w:rsidR="007311C3">
        <w:tc>
          <w:tcPr>
            <w:tcW w:w="2438" w:type="dxa"/>
            <w:vMerge w:val="restart"/>
          </w:tcPr>
          <w:p w:rsidR="007311C3" w:rsidRDefault="007311C3">
            <w:pPr>
              <w:pStyle w:val="ConsPlusNormal"/>
            </w:pPr>
            <w:r>
              <w:t>Связь с государственными программами (комплексными программами) Российской Федерации, Амурской области и с муниципальными программами города Благовещенска</w:t>
            </w:r>
          </w:p>
        </w:tc>
        <w:tc>
          <w:tcPr>
            <w:tcW w:w="680" w:type="dxa"/>
          </w:tcPr>
          <w:p w:rsidR="007311C3" w:rsidRDefault="007311C3">
            <w:pPr>
              <w:pStyle w:val="ConsPlusNormal"/>
            </w:pPr>
            <w:r>
              <w:t>1.</w:t>
            </w:r>
          </w:p>
        </w:tc>
        <w:tc>
          <w:tcPr>
            <w:tcW w:w="2041" w:type="dxa"/>
          </w:tcPr>
          <w:p w:rsidR="007311C3" w:rsidRDefault="007311C3">
            <w:pPr>
              <w:pStyle w:val="ConsPlusNormal"/>
            </w:pPr>
            <w:r>
              <w:t>Муниципальная программа/направление (подпрограмма)</w:t>
            </w:r>
          </w:p>
        </w:tc>
        <w:tc>
          <w:tcPr>
            <w:tcW w:w="3912" w:type="dxa"/>
            <w:gridSpan w:val="3"/>
          </w:tcPr>
          <w:p w:rsidR="007311C3" w:rsidRDefault="007311C3">
            <w:pPr>
              <w:pStyle w:val="ConsPlusNormal"/>
            </w:pPr>
            <w:r>
              <w:t>Формирование современной городской среды на территории города Благовещенска</w:t>
            </w:r>
          </w:p>
        </w:tc>
      </w:tr>
      <w:tr w:rsidR="007311C3">
        <w:tc>
          <w:tcPr>
            <w:tcW w:w="2438" w:type="dxa"/>
            <w:vMerge/>
          </w:tcPr>
          <w:p w:rsidR="007311C3" w:rsidRDefault="007311C3">
            <w:pPr>
              <w:pStyle w:val="ConsPlusNormal"/>
            </w:pPr>
          </w:p>
        </w:tc>
        <w:tc>
          <w:tcPr>
            <w:tcW w:w="680" w:type="dxa"/>
          </w:tcPr>
          <w:p w:rsidR="007311C3" w:rsidRDefault="007311C3">
            <w:pPr>
              <w:pStyle w:val="ConsPlusNormal"/>
            </w:pPr>
            <w:r>
              <w:t>1.1.</w:t>
            </w:r>
          </w:p>
        </w:tc>
        <w:tc>
          <w:tcPr>
            <w:tcW w:w="2041" w:type="dxa"/>
          </w:tcPr>
          <w:p w:rsidR="007311C3" w:rsidRDefault="007311C3">
            <w:pPr>
              <w:pStyle w:val="ConsPlusNormal"/>
            </w:pPr>
            <w:r>
              <w:t>Государственная программа (комплексная программа) Российской Федерации/направление (подпрограмма)</w:t>
            </w:r>
          </w:p>
        </w:tc>
        <w:tc>
          <w:tcPr>
            <w:tcW w:w="3912" w:type="dxa"/>
            <w:gridSpan w:val="3"/>
          </w:tcPr>
          <w:p w:rsidR="007311C3" w:rsidRDefault="007311C3">
            <w:pPr>
              <w:pStyle w:val="ConsPlusNormal"/>
            </w:pPr>
            <w:r>
              <w:t>-</w:t>
            </w:r>
          </w:p>
        </w:tc>
      </w:tr>
      <w:tr w:rsidR="007311C3">
        <w:tc>
          <w:tcPr>
            <w:tcW w:w="2438" w:type="dxa"/>
            <w:vMerge/>
          </w:tcPr>
          <w:p w:rsidR="007311C3" w:rsidRDefault="007311C3">
            <w:pPr>
              <w:pStyle w:val="ConsPlusNormal"/>
            </w:pPr>
          </w:p>
        </w:tc>
        <w:tc>
          <w:tcPr>
            <w:tcW w:w="680" w:type="dxa"/>
          </w:tcPr>
          <w:p w:rsidR="007311C3" w:rsidRDefault="007311C3">
            <w:pPr>
              <w:pStyle w:val="ConsPlusNormal"/>
            </w:pPr>
            <w:r>
              <w:t>1.2.</w:t>
            </w:r>
          </w:p>
        </w:tc>
        <w:tc>
          <w:tcPr>
            <w:tcW w:w="2041" w:type="dxa"/>
          </w:tcPr>
          <w:p w:rsidR="007311C3" w:rsidRDefault="007311C3">
            <w:pPr>
              <w:pStyle w:val="ConsPlusNormal"/>
            </w:pPr>
            <w:r>
              <w:t xml:space="preserve">Государственная </w:t>
            </w:r>
            <w:hyperlink r:id="rId81">
              <w:r>
                <w:rPr>
                  <w:color w:val="0000FF"/>
                </w:rPr>
                <w:t>программа</w:t>
              </w:r>
            </w:hyperlink>
            <w:r>
              <w:t xml:space="preserve"> (комплексная программа) Амурской области/направление (подпрограмма)</w:t>
            </w:r>
          </w:p>
        </w:tc>
        <w:tc>
          <w:tcPr>
            <w:tcW w:w="3912" w:type="dxa"/>
            <w:gridSpan w:val="3"/>
          </w:tcPr>
          <w:p w:rsidR="007311C3" w:rsidRDefault="007311C3">
            <w:pPr>
              <w:pStyle w:val="ConsPlusNormal"/>
            </w:pPr>
            <w:r>
              <w:t>"Модернизация жилищно-коммунального комплекса, энергосбережение и повышение энергетической эффективности в Амурской области"/направление (подпрограмма) 1 "Обеспечение доступности коммунальных услуг, повышение качества и надежности жилищно-коммунального обслуживания населения"</w:t>
            </w:r>
          </w:p>
        </w:tc>
      </w:tr>
    </w:tbl>
    <w:p w:rsidR="007311C3" w:rsidRDefault="007311C3">
      <w:pPr>
        <w:pStyle w:val="ConsPlusNormal"/>
        <w:ind w:firstLine="540"/>
        <w:jc w:val="both"/>
      </w:pPr>
    </w:p>
    <w:p w:rsidR="007311C3" w:rsidRDefault="007311C3">
      <w:pPr>
        <w:pStyle w:val="ConsPlusTitle"/>
        <w:jc w:val="center"/>
        <w:outlineLvl w:val="3"/>
      </w:pPr>
      <w:r>
        <w:t>Финансовое обеспечение реализации муниципального</w:t>
      </w:r>
    </w:p>
    <w:p w:rsidR="007311C3" w:rsidRDefault="007311C3">
      <w:pPr>
        <w:pStyle w:val="ConsPlusTitle"/>
        <w:jc w:val="center"/>
      </w:pPr>
      <w:r>
        <w:t>проекта города Благовещенска</w:t>
      </w:r>
    </w:p>
    <w:p w:rsidR="007311C3" w:rsidRDefault="007311C3">
      <w:pPr>
        <w:pStyle w:val="ConsPlusNormal"/>
        <w:ind w:firstLine="540"/>
        <w:jc w:val="both"/>
      </w:pPr>
    </w:p>
    <w:p w:rsidR="007311C3" w:rsidRDefault="007311C3">
      <w:pPr>
        <w:pStyle w:val="ConsPlusNormal"/>
        <w:sectPr w:rsidR="007311C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3458"/>
        <w:gridCol w:w="1247"/>
        <w:gridCol w:w="1134"/>
        <w:gridCol w:w="1134"/>
        <w:gridCol w:w="794"/>
        <w:gridCol w:w="794"/>
        <w:gridCol w:w="794"/>
        <w:gridCol w:w="1361"/>
      </w:tblGrid>
      <w:tr w:rsidR="007311C3">
        <w:tc>
          <w:tcPr>
            <w:tcW w:w="1077" w:type="dxa"/>
            <w:vMerge w:val="restart"/>
          </w:tcPr>
          <w:p w:rsidR="007311C3" w:rsidRDefault="007311C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458" w:type="dxa"/>
            <w:vMerge w:val="restart"/>
          </w:tcPr>
          <w:p w:rsidR="007311C3" w:rsidRDefault="007311C3">
            <w:pPr>
              <w:pStyle w:val="ConsPlusNormal"/>
              <w:jc w:val="center"/>
            </w:pPr>
            <w:r>
              <w:t>Наименование мероприятия (результата)/источник финансового обеспечения</w:t>
            </w:r>
          </w:p>
        </w:tc>
        <w:tc>
          <w:tcPr>
            <w:tcW w:w="5897" w:type="dxa"/>
            <w:gridSpan w:val="6"/>
          </w:tcPr>
          <w:p w:rsidR="007311C3" w:rsidRDefault="007311C3">
            <w:pPr>
              <w:pStyle w:val="ConsPlusNormal"/>
              <w:jc w:val="center"/>
            </w:pPr>
            <w:r>
              <w:t>Объем финансового обеспечения по годам реализации (тыс. рублей)</w:t>
            </w:r>
          </w:p>
        </w:tc>
        <w:tc>
          <w:tcPr>
            <w:tcW w:w="1361" w:type="dxa"/>
          </w:tcPr>
          <w:p w:rsidR="007311C3" w:rsidRDefault="007311C3">
            <w:pPr>
              <w:pStyle w:val="ConsPlusNormal"/>
            </w:pPr>
          </w:p>
        </w:tc>
      </w:tr>
      <w:tr w:rsidR="007311C3">
        <w:tc>
          <w:tcPr>
            <w:tcW w:w="1077" w:type="dxa"/>
            <w:vMerge/>
          </w:tcPr>
          <w:p w:rsidR="007311C3" w:rsidRDefault="007311C3">
            <w:pPr>
              <w:pStyle w:val="ConsPlusNormal"/>
            </w:pPr>
          </w:p>
        </w:tc>
        <w:tc>
          <w:tcPr>
            <w:tcW w:w="3458" w:type="dxa"/>
            <w:vMerge/>
          </w:tcPr>
          <w:p w:rsidR="007311C3" w:rsidRDefault="007311C3">
            <w:pPr>
              <w:pStyle w:val="ConsPlusNormal"/>
            </w:pPr>
          </w:p>
        </w:tc>
        <w:tc>
          <w:tcPr>
            <w:tcW w:w="1247" w:type="dxa"/>
          </w:tcPr>
          <w:p w:rsidR="007311C3" w:rsidRDefault="007311C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34" w:type="dxa"/>
          </w:tcPr>
          <w:p w:rsidR="007311C3" w:rsidRDefault="007311C3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34" w:type="dxa"/>
          </w:tcPr>
          <w:p w:rsidR="007311C3" w:rsidRDefault="007311C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361" w:type="dxa"/>
          </w:tcPr>
          <w:p w:rsidR="007311C3" w:rsidRDefault="007311C3">
            <w:pPr>
              <w:pStyle w:val="ConsPlusNormal"/>
              <w:jc w:val="center"/>
            </w:pPr>
            <w:r>
              <w:t>Всего</w:t>
            </w:r>
          </w:p>
        </w:tc>
      </w:tr>
      <w:tr w:rsidR="007311C3">
        <w:tc>
          <w:tcPr>
            <w:tcW w:w="1077" w:type="dxa"/>
          </w:tcPr>
          <w:p w:rsidR="007311C3" w:rsidRDefault="007311C3">
            <w:pPr>
              <w:pStyle w:val="ConsPlusNormal"/>
            </w:pPr>
            <w:r>
              <w:t>1.</w:t>
            </w:r>
          </w:p>
        </w:tc>
        <w:tc>
          <w:tcPr>
            <w:tcW w:w="3458" w:type="dxa"/>
          </w:tcPr>
          <w:p w:rsidR="007311C3" w:rsidRDefault="007311C3">
            <w:pPr>
              <w:pStyle w:val="ConsPlusNormal"/>
            </w:pPr>
            <w:r>
              <w:t>Прирост среднего индекса качества городской среды по отношению к 2019 году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</w:p>
        </w:tc>
        <w:tc>
          <w:tcPr>
            <w:tcW w:w="1134" w:type="dxa"/>
          </w:tcPr>
          <w:p w:rsidR="007311C3" w:rsidRDefault="007311C3">
            <w:pPr>
              <w:pStyle w:val="ConsPlusNormal"/>
            </w:pPr>
          </w:p>
        </w:tc>
        <w:tc>
          <w:tcPr>
            <w:tcW w:w="1134" w:type="dxa"/>
          </w:tcPr>
          <w:p w:rsidR="007311C3" w:rsidRDefault="007311C3">
            <w:pPr>
              <w:pStyle w:val="ConsPlusNormal"/>
            </w:pP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</w:p>
        </w:tc>
        <w:tc>
          <w:tcPr>
            <w:tcW w:w="1361" w:type="dxa"/>
          </w:tcPr>
          <w:p w:rsidR="007311C3" w:rsidRDefault="007311C3">
            <w:pPr>
              <w:pStyle w:val="ConsPlusNormal"/>
            </w:pPr>
          </w:p>
        </w:tc>
      </w:tr>
      <w:tr w:rsidR="007311C3">
        <w:tc>
          <w:tcPr>
            <w:tcW w:w="1077" w:type="dxa"/>
          </w:tcPr>
          <w:p w:rsidR="007311C3" w:rsidRDefault="007311C3">
            <w:pPr>
              <w:pStyle w:val="ConsPlusNormal"/>
            </w:pPr>
            <w:r>
              <w:t>1.1.</w:t>
            </w:r>
          </w:p>
        </w:tc>
        <w:tc>
          <w:tcPr>
            <w:tcW w:w="3458" w:type="dxa"/>
          </w:tcPr>
          <w:p w:rsidR="007311C3" w:rsidRDefault="007311C3">
            <w:pPr>
              <w:pStyle w:val="ConsPlusNormal"/>
            </w:pPr>
            <w:r>
              <w:t>Ремонт площади Победы, всего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33786,8</w:t>
            </w:r>
          </w:p>
        </w:tc>
        <w:tc>
          <w:tcPr>
            <w:tcW w:w="113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7311C3" w:rsidRDefault="007311C3">
            <w:pPr>
              <w:pStyle w:val="ConsPlusNormal"/>
            </w:pPr>
            <w:r>
              <w:t>33786,8</w:t>
            </w:r>
          </w:p>
        </w:tc>
      </w:tr>
      <w:tr w:rsidR="007311C3">
        <w:tc>
          <w:tcPr>
            <w:tcW w:w="1077" w:type="dxa"/>
          </w:tcPr>
          <w:p w:rsidR="007311C3" w:rsidRDefault="007311C3">
            <w:pPr>
              <w:pStyle w:val="ConsPlusNormal"/>
            </w:pPr>
            <w:r>
              <w:t>1.1.1.</w:t>
            </w:r>
          </w:p>
        </w:tc>
        <w:tc>
          <w:tcPr>
            <w:tcW w:w="3458" w:type="dxa"/>
          </w:tcPr>
          <w:p w:rsidR="007311C3" w:rsidRDefault="007311C3">
            <w:pPr>
              <w:pStyle w:val="ConsPlusNormal"/>
            </w:pPr>
            <w:r>
              <w:t>Муниципальный бюджет, из него: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33786,8</w:t>
            </w:r>
          </w:p>
        </w:tc>
        <w:tc>
          <w:tcPr>
            <w:tcW w:w="113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7311C3" w:rsidRDefault="007311C3">
            <w:pPr>
              <w:pStyle w:val="ConsPlusNormal"/>
            </w:pPr>
            <w:r>
              <w:t>33786,8</w:t>
            </w:r>
          </w:p>
        </w:tc>
      </w:tr>
      <w:tr w:rsidR="007311C3">
        <w:tc>
          <w:tcPr>
            <w:tcW w:w="1077" w:type="dxa"/>
          </w:tcPr>
          <w:p w:rsidR="007311C3" w:rsidRDefault="007311C3">
            <w:pPr>
              <w:pStyle w:val="ConsPlusNormal"/>
            </w:pPr>
            <w:r>
              <w:t>1.1.1.м.</w:t>
            </w:r>
          </w:p>
        </w:tc>
        <w:tc>
          <w:tcPr>
            <w:tcW w:w="3458" w:type="dxa"/>
          </w:tcPr>
          <w:p w:rsidR="007311C3" w:rsidRDefault="007311C3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33786,8</w:t>
            </w:r>
          </w:p>
        </w:tc>
        <w:tc>
          <w:tcPr>
            <w:tcW w:w="113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7311C3" w:rsidRDefault="007311C3">
            <w:pPr>
              <w:pStyle w:val="ConsPlusNormal"/>
            </w:pPr>
            <w:r>
              <w:t>33786,8</w:t>
            </w:r>
          </w:p>
        </w:tc>
      </w:tr>
      <w:tr w:rsidR="007311C3">
        <w:tc>
          <w:tcPr>
            <w:tcW w:w="1077" w:type="dxa"/>
          </w:tcPr>
          <w:p w:rsidR="007311C3" w:rsidRDefault="007311C3">
            <w:pPr>
              <w:pStyle w:val="ConsPlusNormal"/>
            </w:pPr>
            <w:r>
              <w:t>1.2.</w:t>
            </w:r>
          </w:p>
        </w:tc>
        <w:tc>
          <w:tcPr>
            <w:tcW w:w="3458" w:type="dxa"/>
          </w:tcPr>
          <w:p w:rsidR="007311C3" w:rsidRDefault="007311C3">
            <w:pPr>
              <w:pStyle w:val="ConsPlusNormal"/>
            </w:pPr>
            <w:r>
              <w:t>Благоустройство "Военно-мемориального участка на действующем кладбище 17 км Новотроицкого шоссе", всего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12000,0</w:t>
            </w:r>
          </w:p>
        </w:tc>
        <w:tc>
          <w:tcPr>
            <w:tcW w:w="113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7311C3" w:rsidRDefault="007311C3">
            <w:pPr>
              <w:pStyle w:val="ConsPlusNormal"/>
            </w:pPr>
            <w:r>
              <w:t>12000,0</w:t>
            </w:r>
          </w:p>
        </w:tc>
      </w:tr>
      <w:tr w:rsidR="007311C3">
        <w:tc>
          <w:tcPr>
            <w:tcW w:w="1077" w:type="dxa"/>
          </w:tcPr>
          <w:p w:rsidR="007311C3" w:rsidRDefault="007311C3">
            <w:pPr>
              <w:pStyle w:val="ConsPlusNormal"/>
            </w:pPr>
            <w:r>
              <w:t>1.2.1.</w:t>
            </w:r>
          </w:p>
        </w:tc>
        <w:tc>
          <w:tcPr>
            <w:tcW w:w="3458" w:type="dxa"/>
          </w:tcPr>
          <w:p w:rsidR="007311C3" w:rsidRDefault="007311C3">
            <w:pPr>
              <w:pStyle w:val="ConsPlusNormal"/>
            </w:pPr>
            <w:r>
              <w:t>Муниципальный бюджет всего, из него: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12000,0</w:t>
            </w:r>
          </w:p>
        </w:tc>
        <w:tc>
          <w:tcPr>
            <w:tcW w:w="113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7311C3" w:rsidRDefault="007311C3">
            <w:pPr>
              <w:pStyle w:val="ConsPlusNormal"/>
            </w:pPr>
            <w:r>
              <w:t>12000,0</w:t>
            </w:r>
          </w:p>
        </w:tc>
      </w:tr>
      <w:tr w:rsidR="007311C3">
        <w:tc>
          <w:tcPr>
            <w:tcW w:w="1077" w:type="dxa"/>
          </w:tcPr>
          <w:p w:rsidR="007311C3" w:rsidRDefault="007311C3">
            <w:pPr>
              <w:pStyle w:val="ConsPlusNormal"/>
            </w:pPr>
            <w:r>
              <w:t>1.2.1.м.</w:t>
            </w:r>
          </w:p>
        </w:tc>
        <w:tc>
          <w:tcPr>
            <w:tcW w:w="3458" w:type="dxa"/>
          </w:tcPr>
          <w:p w:rsidR="007311C3" w:rsidRDefault="007311C3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12000,0</w:t>
            </w:r>
          </w:p>
        </w:tc>
        <w:tc>
          <w:tcPr>
            <w:tcW w:w="113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7311C3" w:rsidRDefault="007311C3">
            <w:pPr>
              <w:pStyle w:val="ConsPlusNormal"/>
            </w:pPr>
            <w:r>
              <w:t>12000,0</w:t>
            </w:r>
          </w:p>
        </w:tc>
      </w:tr>
      <w:tr w:rsidR="007311C3">
        <w:tc>
          <w:tcPr>
            <w:tcW w:w="1077" w:type="dxa"/>
          </w:tcPr>
          <w:p w:rsidR="007311C3" w:rsidRDefault="007311C3">
            <w:pPr>
              <w:pStyle w:val="ConsPlusNormal"/>
            </w:pPr>
            <w:r>
              <w:t>1.3.</w:t>
            </w:r>
          </w:p>
        </w:tc>
        <w:tc>
          <w:tcPr>
            <w:tcW w:w="3458" w:type="dxa"/>
          </w:tcPr>
          <w:p w:rsidR="007311C3" w:rsidRDefault="007311C3">
            <w:pPr>
              <w:pStyle w:val="ConsPlusNormal"/>
            </w:pPr>
            <w:r>
              <w:t>Поддержка административного центра Амурской области, всего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121201,3</w:t>
            </w:r>
          </w:p>
        </w:tc>
        <w:tc>
          <w:tcPr>
            <w:tcW w:w="1134" w:type="dxa"/>
          </w:tcPr>
          <w:p w:rsidR="007311C3" w:rsidRDefault="007311C3">
            <w:pPr>
              <w:pStyle w:val="ConsPlusNormal"/>
            </w:pPr>
            <w:r>
              <w:t>21276,6</w:t>
            </w:r>
          </w:p>
        </w:tc>
        <w:tc>
          <w:tcPr>
            <w:tcW w:w="1134" w:type="dxa"/>
          </w:tcPr>
          <w:p w:rsidR="007311C3" w:rsidRDefault="007311C3">
            <w:pPr>
              <w:pStyle w:val="ConsPlusNormal"/>
            </w:pPr>
            <w:r>
              <w:t>21276,6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7311C3" w:rsidRDefault="007311C3">
            <w:pPr>
              <w:pStyle w:val="ConsPlusNormal"/>
            </w:pPr>
            <w:r>
              <w:t>163754,5</w:t>
            </w:r>
          </w:p>
        </w:tc>
      </w:tr>
      <w:tr w:rsidR="007311C3">
        <w:tc>
          <w:tcPr>
            <w:tcW w:w="1077" w:type="dxa"/>
          </w:tcPr>
          <w:p w:rsidR="007311C3" w:rsidRDefault="007311C3">
            <w:pPr>
              <w:pStyle w:val="ConsPlusNormal"/>
            </w:pPr>
            <w:r>
              <w:t>1.3.1.</w:t>
            </w:r>
          </w:p>
        </w:tc>
        <w:tc>
          <w:tcPr>
            <w:tcW w:w="3458" w:type="dxa"/>
          </w:tcPr>
          <w:p w:rsidR="007311C3" w:rsidRDefault="007311C3">
            <w:pPr>
              <w:pStyle w:val="ConsPlusNormal"/>
            </w:pPr>
            <w:r>
              <w:t>Муниципальный бюджет, всего, из него: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121201,3</w:t>
            </w:r>
          </w:p>
        </w:tc>
        <w:tc>
          <w:tcPr>
            <w:tcW w:w="1134" w:type="dxa"/>
          </w:tcPr>
          <w:p w:rsidR="007311C3" w:rsidRDefault="007311C3">
            <w:pPr>
              <w:pStyle w:val="ConsPlusNormal"/>
            </w:pPr>
            <w:r>
              <w:t>21276,6</w:t>
            </w:r>
          </w:p>
        </w:tc>
        <w:tc>
          <w:tcPr>
            <w:tcW w:w="1134" w:type="dxa"/>
          </w:tcPr>
          <w:p w:rsidR="007311C3" w:rsidRDefault="007311C3">
            <w:pPr>
              <w:pStyle w:val="ConsPlusNormal"/>
            </w:pPr>
            <w:r>
              <w:t>21276,6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7311C3" w:rsidRDefault="007311C3">
            <w:pPr>
              <w:pStyle w:val="ConsPlusNormal"/>
            </w:pPr>
            <w:r>
              <w:t>163754,5</w:t>
            </w:r>
          </w:p>
        </w:tc>
      </w:tr>
      <w:tr w:rsidR="007311C3">
        <w:tc>
          <w:tcPr>
            <w:tcW w:w="1077" w:type="dxa"/>
          </w:tcPr>
          <w:p w:rsidR="007311C3" w:rsidRDefault="007311C3">
            <w:pPr>
              <w:pStyle w:val="ConsPlusNormal"/>
            </w:pPr>
            <w:r>
              <w:t>1.3.1.о.</w:t>
            </w:r>
          </w:p>
        </w:tc>
        <w:tc>
          <w:tcPr>
            <w:tcW w:w="3458" w:type="dxa"/>
          </w:tcPr>
          <w:p w:rsidR="007311C3" w:rsidRDefault="007311C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106000,0</w:t>
            </w:r>
          </w:p>
        </w:tc>
        <w:tc>
          <w:tcPr>
            <w:tcW w:w="1134" w:type="dxa"/>
          </w:tcPr>
          <w:p w:rsidR="007311C3" w:rsidRDefault="007311C3">
            <w:pPr>
              <w:pStyle w:val="ConsPlusNormal"/>
            </w:pPr>
            <w:r>
              <w:t>20000,0</w:t>
            </w:r>
          </w:p>
        </w:tc>
        <w:tc>
          <w:tcPr>
            <w:tcW w:w="1134" w:type="dxa"/>
          </w:tcPr>
          <w:p w:rsidR="007311C3" w:rsidRDefault="007311C3">
            <w:pPr>
              <w:pStyle w:val="ConsPlusNormal"/>
            </w:pPr>
            <w:r>
              <w:t>20000,0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7311C3" w:rsidRDefault="007311C3">
            <w:pPr>
              <w:pStyle w:val="ConsPlusNormal"/>
            </w:pPr>
            <w:r>
              <w:t>146000,0</w:t>
            </w:r>
          </w:p>
        </w:tc>
      </w:tr>
      <w:tr w:rsidR="007311C3">
        <w:tc>
          <w:tcPr>
            <w:tcW w:w="1077" w:type="dxa"/>
          </w:tcPr>
          <w:p w:rsidR="007311C3" w:rsidRDefault="007311C3">
            <w:pPr>
              <w:pStyle w:val="ConsPlusNormal"/>
            </w:pPr>
            <w:r>
              <w:t>1.3.1.м.</w:t>
            </w:r>
          </w:p>
        </w:tc>
        <w:tc>
          <w:tcPr>
            <w:tcW w:w="3458" w:type="dxa"/>
          </w:tcPr>
          <w:p w:rsidR="007311C3" w:rsidRDefault="007311C3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15201,3</w:t>
            </w:r>
          </w:p>
        </w:tc>
        <w:tc>
          <w:tcPr>
            <w:tcW w:w="1134" w:type="dxa"/>
          </w:tcPr>
          <w:p w:rsidR="007311C3" w:rsidRDefault="007311C3">
            <w:pPr>
              <w:pStyle w:val="ConsPlusNormal"/>
            </w:pPr>
            <w:r>
              <w:t>1276,6</w:t>
            </w:r>
          </w:p>
        </w:tc>
        <w:tc>
          <w:tcPr>
            <w:tcW w:w="1134" w:type="dxa"/>
          </w:tcPr>
          <w:p w:rsidR="007311C3" w:rsidRDefault="007311C3">
            <w:pPr>
              <w:pStyle w:val="ConsPlusNormal"/>
            </w:pPr>
            <w:r>
              <w:t>1276,6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7311C3" w:rsidRDefault="007311C3">
            <w:pPr>
              <w:pStyle w:val="ConsPlusNormal"/>
            </w:pPr>
            <w:r>
              <w:t>17754,5</w:t>
            </w:r>
          </w:p>
        </w:tc>
      </w:tr>
      <w:tr w:rsidR="007311C3">
        <w:tc>
          <w:tcPr>
            <w:tcW w:w="1077" w:type="dxa"/>
          </w:tcPr>
          <w:p w:rsidR="007311C3" w:rsidRDefault="007311C3">
            <w:pPr>
              <w:pStyle w:val="ConsPlusNormal"/>
            </w:pPr>
            <w:r>
              <w:t>1.4.</w:t>
            </w:r>
          </w:p>
        </w:tc>
        <w:tc>
          <w:tcPr>
            <w:tcW w:w="3458" w:type="dxa"/>
          </w:tcPr>
          <w:p w:rsidR="007311C3" w:rsidRDefault="007311C3">
            <w:pPr>
              <w:pStyle w:val="ConsPlusNormal"/>
            </w:pPr>
            <w:r>
              <w:t xml:space="preserve">Реализация мероприятий планов </w:t>
            </w:r>
            <w:r>
              <w:lastRenderedPageBreak/>
              <w:t>социального развития центров экономического роста субъектов Российской Федерации, входящих в состав Дальневосточного федерального округа (в части благоустройства дальневосточных дворов), всего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lastRenderedPageBreak/>
              <w:t>7736,9</w:t>
            </w:r>
          </w:p>
        </w:tc>
        <w:tc>
          <w:tcPr>
            <w:tcW w:w="1134" w:type="dxa"/>
          </w:tcPr>
          <w:p w:rsidR="007311C3" w:rsidRDefault="007311C3">
            <w:pPr>
              <w:pStyle w:val="ConsPlusNormal"/>
            </w:pPr>
            <w:r>
              <w:t>7736,9</w:t>
            </w:r>
          </w:p>
        </w:tc>
        <w:tc>
          <w:tcPr>
            <w:tcW w:w="113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7311C3" w:rsidRDefault="007311C3">
            <w:pPr>
              <w:pStyle w:val="ConsPlusNormal"/>
            </w:pPr>
            <w:r>
              <w:t>15473,8</w:t>
            </w:r>
          </w:p>
        </w:tc>
      </w:tr>
      <w:tr w:rsidR="007311C3">
        <w:tc>
          <w:tcPr>
            <w:tcW w:w="1077" w:type="dxa"/>
          </w:tcPr>
          <w:p w:rsidR="007311C3" w:rsidRDefault="007311C3">
            <w:pPr>
              <w:pStyle w:val="ConsPlusNormal"/>
            </w:pPr>
            <w:r>
              <w:t>1.4.1.</w:t>
            </w:r>
          </w:p>
        </w:tc>
        <w:tc>
          <w:tcPr>
            <w:tcW w:w="3458" w:type="dxa"/>
          </w:tcPr>
          <w:p w:rsidR="007311C3" w:rsidRDefault="007311C3">
            <w:pPr>
              <w:pStyle w:val="ConsPlusNormal"/>
            </w:pPr>
            <w:r>
              <w:t>Муниципальный бюджет, всего, из него: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7736,9</w:t>
            </w:r>
          </w:p>
        </w:tc>
        <w:tc>
          <w:tcPr>
            <w:tcW w:w="1134" w:type="dxa"/>
          </w:tcPr>
          <w:p w:rsidR="007311C3" w:rsidRDefault="007311C3">
            <w:pPr>
              <w:pStyle w:val="ConsPlusNormal"/>
            </w:pPr>
            <w:r>
              <w:t>7736,9</w:t>
            </w:r>
          </w:p>
        </w:tc>
        <w:tc>
          <w:tcPr>
            <w:tcW w:w="113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7311C3" w:rsidRDefault="007311C3">
            <w:pPr>
              <w:pStyle w:val="ConsPlusNormal"/>
            </w:pPr>
            <w:r>
              <w:t>15473,8</w:t>
            </w:r>
          </w:p>
        </w:tc>
      </w:tr>
      <w:tr w:rsidR="007311C3">
        <w:tc>
          <w:tcPr>
            <w:tcW w:w="1077" w:type="dxa"/>
          </w:tcPr>
          <w:p w:rsidR="007311C3" w:rsidRDefault="007311C3">
            <w:pPr>
              <w:pStyle w:val="ConsPlusNormal"/>
            </w:pPr>
            <w:r>
              <w:t>1.4.1.о.</w:t>
            </w:r>
          </w:p>
        </w:tc>
        <w:tc>
          <w:tcPr>
            <w:tcW w:w="3458" w:type="dxa"/>
          </w:tcPr>
          <w:p w:rsidR="007311C3" w:rsidRDefault="007311C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7272,7</w:t>
            </w:r>
          </w:p>
        </w:tc>
        <w:tc>
          <w:tcPr>
            <w:tcW w:w="1134" w:type="dxa"/>
          </w:tcPr>
          <w:p w:rsidR="007311C3" w:rsidRDefault="007311C3">
            <w:pPr>
              <w:pStyle w:val="ConsPlusNormal"/>
            </w:pPr>
            <w:r>
              <w:t>7272,7</w:t>
            </w:r>
          </w:p>
        </w:tc>
        <w:tc>
          <w:tcPr>
            <w:tcW w:w="113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7311C3" w:rsidRDefault="007311C3">
            <w:pPr>
              <w:pStyle w:val="ConsPlusNormal"/>
            </w:pPr>
            <w:r>
              <w:t>14545,4</w:t>
            </w:r>
          </w:p>
        </w:tc>
      </w:tr>
      <w:tr w:rsidR="007311C3">
        <w:tc>
          <w:tcPr>
            <w:tcW w:w="1077" w:type="dxa"/>
          </w:tcPr>
          <w:p w:rsidR="007311C3" w:rsidRDefault="007311C3">
            <w:pPr>
              <w:pStyle w:val="ConsPlusNormal"/>
            </w:pPr>
            <w:r>
              <w:t>1.4.1.м.</w:t>
            </w:r>
          </w:p>
        </w:tc>
        <w:tc>
          <w:tcPr>
            <w:tcW w:w="3458" w:type="dxa"/>
          </w:tcPr>
          <w:p w:rsidR="007311C3" w:rsidRDefault="007311C3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464,2</w:t>
            </w:r>
          </w:p>
        </w:tc>
        <w:tc>
          <w:tcPr>
            <w:tcW w:w="1134" w:type="dxa"/>
          </w:tcPr>
          <w:p w:rsidR="007311C3" w:rsidRDefault="007311C3">
            <w:pPr>
              <w:pStyle w:val="ConsPlusNormal"/>
            </w:pPr>
            <w:r>
              <w:t>464,2</w:t>
            </w:r>
          </w:p>
        </w:tc>
        <w:tc>
          <w:tcPr>
            <w:tcW w:w="113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7311C3" w:rsidRDefault="007311C3">
            <w:pPr>
              <w:pStyle w:val="ConsPlusNormal"/>
            </w:pPr>
            <w:r>
              <w:t>928,4</w:t>
            </w:r>
          </w:p>
        </w:tc>
      </w:tr>
      <w:tr w:rsidR="007311C3">
        <w:tc>
          <w:tcPr>
            <w:tcW w:w="4535" w:type="dxa"/>
            <w:gridSpan w:val="2"/>
          </w:tcPr>
          <w:p w:rsidR="007311C3" w:rsidRDefault="007311C3">
            <w:pPr>
              <w:pStyle w:val="ConsPlusNormal"/>
            </w:pPr>
            <w:r>
              <w:t>ИТОГО ПО ПРОЕКТУ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174725,0</w:t>
            </w:r>
          </w:p>
        </w:tc>
        <w:tc>
          <w:tcPr>
            <w:tcW w:w="1134" w:type="dxa"/>
          </w:tcPr>
          <w:p w:rsidR="007311C3" w:rsidRDefault="007311C3">
            <w:pPr>
              <w:pStyle w:val="ConsPlusNormal"/>
            </w:pPr>
            <w:r>
              <w:t>29013,5</w:t>
            </w:r>
          </w:p>
        </w:tc>
        <w:tc>
          <w:tcPr>
            <w:tcW w:w="1134" w:type="dxa"/>
          </w:tcPr>
          <w:p w:rsidR="007311C3" w:rsidRDefault="007311C3">
            <w:pPr>
              <w:pStyle w:val="ConsPlusNormal"/>
            </w:pPr>
            <w:r>
              <w:t>21276,6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7311C3" w:rsidRDefault="007311C3">
            <w:pPr>
              <w:pStyle w:val="ConsPlusNormal"/>
            </w:pPr>
            <w:r>
              <w:t>225015,1</w:t>
            </w:r>
          </w:p>
        </w:tc>
      </w:tr>
      <w:tr w:rsidR="007311C3">
        <w:tc>
          <w:tcPr>
            <w:tcW w:w="4535" w:type="dxa"/>
            <w:gridSpan w:val="2"/>
          </w:tcPr>
          <w:p w:rsidR="007311C3" w:rsidRDefault="007311C3">
            <w:pPr>
              <w:pStyle w:val="ConsPlusNormal"/>
            </w:pPr>
            <w:r>
              <w:t>В том числе областной бюджет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113272,7</w:t>
            </w:r>
          </w:p>
        </w:tc>
        <w:tc>
          <w:tcPr>
            <w:tcW w:w="1134" w:type="dxa"/>
          </w:tcPr>
          <w:p w:rsidR="007311C3" w:rsidRDefault="007311C3">
            <w:pPr>
              <w:pStyle w:val="ConsPlusNormal"/>
            </w:pPr>
            <w:r>
              <w:t>27272,7</w:t>
            </w:r>
          </w:p>
        </w:tc>
        <w:tc>
          <w:tcPr>
            <w:tcW w:w="1134" w:type="dxa"/>
          </w:tcPr>
          <w:p w:rsidR="007311C3" w:rsidRDefault="007311C3">
            <w:pPr>
              <w:pStyle w:val="ConsPlusNormal"/>
            </w:pPr>
            <w:r>
              <w:t>20000,0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7311C3" w:rsidRDefault="007311C3">
            <w:pPr>
              <w:pStyle w:val="ConsPlusNormal"/>
            </w:pPr>
            <w:r>
              <w:t>160545,4</w:t>
            </w:r>
          </w:p>
        </w:tc>
      </w:tr>
      <w:tr w:rsidR="007311C3">
        <w:tc>
          <w:tcPr>
            <w:tcW w:w="4535" w:type="dxa"/>
            <w:gridSpan w:val="2"/>
          </w:tcPr>
          <w:p w:rsidR="007311C3" w:rsidRDefault="007311C3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61452,3</w:t>
            </w:r>
          </w:p>
        </w:tc>
        <w:tc>
          <w:tcPr>
            <w:tcW w:w="1134" w:type="dxa"/>
          </w:tcPr>
          <w:p w:rsidR="007311C3" w:rsidRDefault="007311C3">
            <w:pPr>
              <w:pStyle w:val="ConsPlusNormal"/>
            </w:pPr>
            <w:r>
              <w:t>1740,8</w:t>
            </w:r>
          </w:p>
        </w:tc>
        <w:tc>
          <w:tcPr>
            <w:tcW w:w="1134" w:type="dxa"/>
          </w:tcPr>
          <w:p w:rsidR="007311C3" w:rsidRDefault="007311C3">
            <w:pPr>
              <w:pStyle w:val="ConsPlusNormal"/>
            </w:pPr>
            <w:r>
              <w:t>1276,6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361" w:type="dxa"/>
          </w:tcPr>
          <w:p w:rsidR="007311C3" w:rsidRDefault="007311C3">
            <w:pPr>
              <w:pStyle w:val="ConsPlusNormal"/>
            </w:pPr>
            <w:r>
              <w:t>64469,7</w:t>
            </w:r>
          </w:p>
        </w:tc>
      </w:tr>
    </w:tbl>
    <w:p w:rsidR="007311C3" w:rsidRDefault="007311C3">
      <w:pPr>
        <w:pStyle w:val="ConsPlusNormal"/>
        <w:sectPr w:rsidR="007311C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311C3" w:rsidRDefault="007311C3">
      <w:pPr>
        <w:pStyle w:val="ConsPlusNormal"/>
        <w:ind w:firstLine="540"/>
        <w:jc w:val="both"/>
      </w:pPr>
    </w:p>
    <w:p w:rsidR="007311C3" w:rsidRDefault="007311C3">
      <w:pPr>
        <w:pStyle w:val="ConsPlusTitle"/>
        <w:jc w:val="center"/>
        <w:outlineLvl w:val="2"/>
      </w:pPr>
      <w:r>
        <w:t>3.3. Комплекс процессных мероприятий "Организация работ</w:t>
      </w:r>
    </w:p>
    <w:p w:rsidR="007311C3" w:rsidRDefault="007311C3">
      <w:pPr>
        <w:pStyle w:val="ConsPlusTitle"/>
        <w:jc w:val="center"/>
      </w:pPr>
      <w:r>
        <w:t>по благоустройству территории города Благовещенска"</w:t>
      </w:r>
    </w:p>
    <w:p w:rsidR="007311C3" w:rsidRDefault="007311C3">
      <w:pPr>
        <w:pStyle w:val="ConsPlusNormal"/>
        <w:ind w:firstLine="540"/>
        <w:jc w:val="both"/>
      </w:pPr>
    </w:p>
    <w:p w:rsidR="007311C3" w:rsidRDefault="007311C3">
      <w:pPr>
        <w:pStyle w:val="ConsPlusTitle"/>
        <w:jc w:val="center"/>
        <w:outlineLvl w:val="3"/>
      </w:pPr>
      <w:r>
        <w:t>Основные положения</w:t>
      </w:r>
    </w:p>
    <w:p w:rsidR="007311C3" w:rsidRDefault="007311C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4876"/>
      </w:tblGrid>
      <w:tr w:rsidR="007311C3">
        <w:tc>
          <w:tcPr>
            <w:tcW w:w="4195" w:type="dxa"/>
          </w:tcPr>
          <w:p w:rsidR="007311C3" w:rsidRDefault="007311C3">
            <w:pPr>
              <w:pStyle w:val="ConsPlusNormal"/>
            </w:pPr>
            <w:r>
              <w:t>Куратор комплекса процессных мероприятий</w:t>
            </w:r>
          </w:p>
        </w:tc>
        <w:tc>
          <w:tcPr>
            <w:tcW w:w="4876" w:type="dxa"/>
          </w:tcPr>
          <w:p w:rsidR="007311C3" w:rsidRDefault="007311C3">
            <w:pPr>
              <w:pStyle w:val="ConsPlusNormal"/>
            </w:pPr>
            <w:r>
              <w:t>Рудненок Виталий Александрович</w:t>
            </w:r>
          </w:p>
        </w:tc>
      </w:tr>
      <w:tr w:rsidR="007311C3">
        <w:tc>
          <w:tcPr>
            <w:tcW w:w="4195" w:type="dxa"/>
          </w:tcPr>
          <w:p w:rsidR="007311C3" w:rsidRDefault="007311C3">
            <w:pPr>
              <w:pStyle w:val="ConsPlusNormal"/>
            </w:pPr>
            <w:r>
              <w:t>Руководитель комплекса процессных мероприятий, ответственный исполнительный орган</w:t>
            </w:r>
          </w:p>
        </w:tc>
        <w:tc>
          <w:tcPr>
            <w:tcW w:w="4876" w:type="dxa"/>
          </w:tcPr>
          <w:p w:rsidR="007311C3" w:rsidRDefault="007311C3">
            <w:pPr>
              <w:pStyle w:val="ConsPlusNormal"/>
            </w:pPr>
            <w:r>
              <w:t>Управление жилищно-коммунального хозяйства администрации города Благовещенска, Кирпиков Вадим Александрович, начальник управления жилищно-коммунального хозяйства администрации города Благовещенска</w:t>
            </w:r>
          </w:p>
        </w:tc>
      </w:tr>
      <w:tr w:rsidR="007311C3">
        <w:tc>
          <w:tcPr>
            <w:tcW w:w="4195" w:type="dxa"/>
          </w:tcPr>
          <w:p w:rsidR="007311C3" w:rsidRDefault="007311C3">
            <w:pPr>
              <w:pStyle w:val="ConsPlusNormal"/>
            </w:pPr>
            <w:r>
              <w:t>Связь с государственной (муниципальной) программой</w:t>
            </w:r>
          </w:p>
        </w:tc>
        <w:tc>
          <w:tcPr>
            <w:tcW w:w="4876" w:type="dxa"/>
          </w:tcPr>
          <w:p w:rsidR="007311C3" w:rsidRDefault="007311C3">
            <w:pPr>
              <w:pStyle w:val="ConsPlusNormal"/>
            </w:pPr>
            <w:r>
              <w:t>Муниципальная программа "Формирование современной городской среды на территории города Благовещенска"</w:t>
            </w:r>
          </w:p>
        </w:tc>
      </w:tr>
    </w:tbl>
    <w:p w:rsidR="007311C3" w:rsidRDefault="007311C3">
      <w:pPr>
        <w:pStyle w:val="ConsPlusNormal"/>
        <w:ind w:firstLine="540"/>
        <w:jc w:val="both"/>
      </w:pPr>
    </w:p>
    <w:p w:rsidR="007311C3" w:rsidRDefault="007311C3">
      <w:pPr>
        <w:pStyle w:val="ConsPlusTitle"/>
        <w:jc w:val="center"/>
        <w:outlineLvl w:val="3"/>
      </w:pPr>
      <w:r>
        <w:t>Финансовое обеспечение реализации муниципального проекта</w:t>
      </w:r>
    </w:p>
    <w:p w:rsidR="007311C3" w:rsidRDefault="007311C3">
      <w:pPr>
        <w:pStyle w:val="ConsPlusNormal"/>
        <w:ind w:firstLine="540"/>
        <w:jc w:val="both"/>
      </w:pPr>
    </w:p>
    <w:p w:rsidR="007311C3" w:rsidRDefault="007311C3">
      <w:pPr>
        <w:pStyle w:val="ConsPlusNormal"/>
        <w:sectPr w:rsidR="007311C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1411"/>
        <w:gridCol w:w="1267"/>
        <w:gridCol w:w="1247"/>
        <w:gridCol w:w="1247"/>
        <w:gridCol w:w="1272"/>
        <w:gridCol w:w="1272"/>
        <w:gridCol w:w="1417"/>
      </w:tblGrid>
      <w:tr w:rsidR="007311C3">
        <w:tc>
          <w:tcPr>
            <w:tcW w:w="3175" w:type="dxa"/>
            <w:vMerge w:val="restart"/>
          </w:tcPr>
          <w:p w:rsidR="007311C3" w:rsidRDefault="007311C3">
            <w:pPr>
              <w:pStyle w:val="ConsPlusNormal"/>
              <w:jc w:val="center"/>
            </w:pPr>
            <w:r>
              <w:lastRenderedPageBreak/>
              <w:t>Наименование мероприятия (результата)/источник финансового обеспечения</w:t>
            </w:r>
          </w:p>
        </w:tc>
        <w:tc>
          <w:tcPr>
            <w:tcW w:w="9133" w:type="dxa"/>
            <w:gridSpan w:val="7"/>
          </w:tcPr>
          <w:p w:rsidR="007311C3" w:rsidRDefault="007311C3">
            <w:pPr>
              <w:pStyle w:val="ConsPlusNormal"/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7311C3">
        <w:tc>
          <w:tcPr>
            <w:tcW w:w="3175" w:type="dxa"/>
            <w:vMerge/>
          </w:tcPr>
          <w:p w:rsidR="007311C3" w:rsidRDefault="007311C3">
            <w:pPr>
              <w:pStyle w:val="ConsPlusNormal"/>
            </w:pPr>
          </w:p>
        </w:tc>
        <w:tc>
          <w:tcPr>
            <w:tcW w:w="1411" w:type="dxa"/>
          </w:tcPr>
          <w:p w:rsidR="007311C3" w:rsidRDefault="007311C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67" w:type="dxa"/>
          </w:tcPr>
          <w:p w:rsidR="007311C3" w:rsidRDefault="007311C3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  <w:jc w:val="center"/>
            </w:pPr>
            <w:r>
              <w:t>Всего</w:t>
            </w:r>
          </w:p>
        </w:tc>
      </w:tr>
      <w:tr w:rsidR="007311C3">
        <w:tc>
          <w:tcPr>
            <w:tcW w:w="3175" w:type="dxa"/>
          </w:tcPr>
          <w:p w:rsidR="007311C3" w:rsidRDefault="007311C3">
            <w:pPr>
              <w:pStyle w:val="ConsPlusNormal"/>
            </w:pPr>
            <w:r>
              <w:t>Комплекс процессных мероприятий "Организация работ по благоустройству территории города Благовещенска" (всего), в том числе:</w:t>
            </w:r>
          </w:p>
        </w:tc>
        <w:tc>
          <w:tcPr>
            <w:tcW w:w="1411" w:type="dxa"/>
          </w:tcPr>
          <w:p w:rsidR="007311C3" w:rsidRDefault="007311C3">
            <w:pPr>
              <w:pStyle w:val="ConsPlusNormal"/>
            </w:pPr>
            <w:r>
              <w:t>542862,7</w:t>
            </w:r>
          </w:p>
        </w:tc>
        <w:tc>
          <w:tcPr>
            <w:tcW w:w="1267" w:type="dxa"/>
          </w:tcPr>
          <w:p w:rsidR="007311C3" w:rsidRDefault="007311C3">
            <w:pPr>
              <w:pStyle w:val="ConsPlusNormal"/>
            </w:pPr>
            <w:r>
              <w:t>534744,7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545298,3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565019,7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587620,6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611125,3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3386671,3</w:t>
            </w:r>
          </w:p>
        </w:tc>
      </w:tr>
      <w:tr w:rsidR="007311C3">
        <w:tc>
          <w:tcPr>
            <w:tcW w:w="3175" w:type="dxa"/>
          </w:tcPr>
          <w:p w:rsidR="007311C3" w:rsidRDefault="007311C3">
            <w:pPr>
              <w:pStyle w:val="ConsPlusNormal"/>
            </w:pPr>
            <w:r>
              <w:t>Муниципальный бюджет, из него:</w:t>
            </w:r>
          </w:p>
        </w:tc>
        <w:tc>
          <w:tcPr>
            <w:tcW w:w="1411" w:type="dxa"/>
          </w:tcPr>
          <w:p w:rsidR="007311C3" w:rsidRDefault="007311C3">
            <w:pPr>
              <w:pStyle w:val="ConsPlusNormal"/>
            </w:pPr>
            <w:r>
              <w:t>542862,7</w:t>
            </w:r>
          </w:p>
        </w:tc>
        <w:tc>
          <w:tcPr>
            <w:tcW w:w="1267" w:type="dxa"/>
          </w:tcPr>
          <w:p w:rsidR="007311C3" w:rsidRDefault="007311C3">
            <w:pPr>
              <w:pStyle w:val="ConsPlusNormal"/>
            </w:pPr>
            <w:r>
              <w:t>534744,7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545298,3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565019,7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587620,6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611125,3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3386671,3</w:t>
            </w:r>
          </w:p>
        </w:tc>
      </w:tr>
      <w:tr w:rsidR="007311C3">
        <w:tc>
          <w:tcPr>
            <w:tcW w:w="3175" w:type="dxa"/>
          </w:tcPr>
          <w:p w:rsidR="007311C3" w:rsidRDefault="007311C3">
            <w:pPr>
              <w:pStyle w:val="ConsPlusNormal"/>
            </w:pPr>
            <w:r>
              <w:t>Местный бюджет</w:t>
            </w:r>
          </w:p>
        </w:tc>
        <w:tc>
          <w:tcPr>
            <w:tcW w:w="1411" w:type="dxa"/>
          </w:tcPr>
          <w:p w:rsidR="007311C3" w:rsidRDefault="007311C3">
            <w:pPr>
              <w:pStyle w:val="ConsPlusNormal"/>
            </w:pPr>
            <w:r>
              <w:t>542862,7</w:t>
            </w:r>
          </w:p>
        </w:tc>
        <w:tc>
          <w:tcPr>
            <w:tcW w:w="1267" w:type="dxa"/>
          </w:tcPr>
          <w:p w:rsidR="007311C3" w:rsidRDefault="007311C3">
            <w:pPr>
              <w:pStyle w:val="ConsPlusNormal"/>
            </w:pPr>
            <w:r>
              <w:t>534744,7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545298,3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565019,7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587620,6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611125,3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3386671,3</w:t>
            </w:r>
          </w:p>
        </w:tc>
      </w:tr>
      <w:tr w:rsidR="007311C3">
        <w:tc>
          <w:tcPr>
            <w:tcW w:w="3175" w:type="dxa"/>
          </w:tcPr>
          <w:p w:rsidR="007311C3" w:rsidRDefault="007311C3">
            <w:pPr>
              <w:pStyle w:val="ConsPlusNormal"/>
            </w:pPr>
            <w:r>
              <w:t>Мероприятие (результат) "Благоустройство дворовых территорий многоквартирных домов" N 1</w:t>
            </w:r>
          </w:p>
        </w:tc>
        <w:tc>
          <w:tcPr>
            <w:tcW w:w="1411" w:type="dxa"/>
          </w:tcPr>
          <w:p w:rsidR="007311C3" w:rsidRDefault="007311C3">
            <w:pPr>
              <w:pStyle w:val="ConsPlusNormal"/>
            </w:pPr>
            <w:r>
              <w:t>21350,0</w:t>
            </w:r>
          </w:p>
        </w:tc>
        <w:tc>
          <w:tcPr>
            <w:tcW w:w="1267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21350,0</w:t>
            </w:r>
          </w:p>
        </w:tc>
      </w:tr>
      <w:tr w:rsidR="007311C3">
        <w:tc>
          <w:tcPr>
            <w:tcW w:w="3175" w:type="dxa"/>
          </w:tcPr>
          <w:p w:rsidR="007311C3" w:rsidRDefault="007311C3">
            <w:pPr>
              <w:pStyle w:val="ConsPlusNormal"/>
            </w:pPr>
            <w:r>
              <w:t>Муниципальный бюджет, из него:</w:t>
            </w:r>
          </w:p>
        </w:tc>
        <w:tc>
          <w:tcPr>
            <w:tcW w:w="1411" w:type="dxa"/>
          </w:tcPr>
          <w:p w:rsidR="007311C3" w:rsidRDefault="007311C3">
            <w:pPr>
              <w:pStyle w:val="ConsPlusNormal"/>
            </w:pPr>
            <w:r>
              <w:t>21350,0</w:t>
            </w:r>
          </w:p>
        </w:tc>
        <w:tc>
          <w:tcPr>
            <w:tcW w:w="1267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21350,0</w:t>
            </w:r>
          </w:p>
        </w:tc>
      </w:tr>
      <w:tr w:rsidR="007311C3">
        <w:tc>
          <w:tcPr>
            <w:tcW w:w="3175" w:type="dxa"/>
          </w:tcPr>
          <w:p w:rsidR="007311C3" w:rsidRDefault="007311C3">
            <w:pPr>
              <w:pStyle w:val="ConsPlusNormal"/>
            </w:pPr>
            <w:r>
              <w:t>Местный бюджет</w:t>
            </w:r>
          </w:p>
        </w:tc>
        <w:tc>
          <w:tcPr>
            <w:tcW w:w="1411" w:type="dxa"/>
          </w:tcPr>
          <w:p w:rsidR="007311C3" w:rsidRDefault="007311C3">
            <w:pPr>
              <w:pStyle w:val="ConsPlusNormal"/>
            </w:pPr>
            <w:r>
              <w:t>21350,0</w:t>
            </w:r>
          </w:p>
        </w:tc>
        <w:tc>
          <w:tcPr>
            <w:tcW w:w="1267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21350,0</w:t>
            </w:r>
          </w:p>
        </w:tc>
      </w:tr>
      <w:tr w:rsidR="007311C3">
        <w:tc>
          <w:tcPr>
            <w:tcW w:w="3175" w:type="dxa"/>
          </w:tcPr>
          <w:p w:rsidR="007311C3" w:rsidRDefault="007311C3">
            <w:pPr>
              <w:pStyle w:val="ConsPlusNormal"/>
            </w:pPr>
            <w:r>
              <w:t>Мероприятие (результат) "Осуществление технологического присоединения к электрическим сетям" N 2</w:t>
            </w:r>
          </w:p>
        </w:tc>
        <w:tc>
          <w:tcPr>
            <w:tcW w:w="1411" w:type="dxa"/>
          </w:tcPr>
          <w:p w:rsidR="007311C3" w:rsidRDefault="007311C3">
            <w:pPr>
              <w:pStyle w:val="ConsPlusNormal"/>
            </w:pPr>
            <w:r>
              <w:t>350,0</w:t>
            </w:r>
          </w:p>
        </w:tc>
        <w:tc>
          <w:tcPr>
            <w:tcW w:w="1267" w:type="dxa"/>
          </w:tcPr>
          <w:p w:rsidR="007311C3" w:rsidRDefault="007311C3">
            <w:pPr>
              <w:pStyle w:val="ConsPlusNormal"/>
            </w:pPr>
            <w:r>
              <w:t>350,0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350,0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364,0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378,6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393,7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2186,3</w:t>
            </w:r>
          </w:p>
        </w:tc>
      </w:tr>
      <w:tr w:rsidR="007311C3">
        <w:tc>
          <w:tcPr>
            <w:tcW w:w="3175" w:type="dxa"/>
          </w:tcPr>
          <w:p w:rsidR="007311C3" w:rsidRDefault="007311C3">
            <w:pPr>
              <w:pStyle w:val="ConsPlusNormal"/>
            </w:pPr>
            <w:r>
              <w:t>Муниципальный бюджет, из него:</w:t>
            </w:r>
          </w:p>
        </w:tc>
        <w:tc>
          <w:tcPr>
            <w:tcW w:w="1411" w:type="dxa"/>
          </w:tcPr>
          <w:p w:rsidR="007311C3" w:rsidRDefault="007311C3">
            <w:pPr>
              <w:pStyle w:val="ConsPlusNormal"/>
            </w:pPr>
            <w:r>
              <w:t>350,0</w:t>
            </w:r>
          </w:p>
        </w:tc>
        <w:tc>
          <w:tcPr>
            <w:tcW w:w="1267" w:type="dxa"/>
          </w:tcPr>
          <w:p w:rsidR="007311C3" w:rsidRDefault="007311C3">
            <w:pPr>
              <w:pStyle w:val="ConsPlusNormal"/>
            </w:pPr>
            <w:r>
              <w:t>350,0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350,0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364,0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378,6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393,7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2186,3</w:t>
            </w:r>
          </w:p>
        </w:tc>
      </w:tr>
      <w:tr w:rsidR="007311C3">
        <w:tc>
          <w:tcPr>
            <w:tcW w:w="3175" w:type="dxa"/>
          </w:tcPr>
          <w:p w:rsidR="007311C3" w:rsidRDefault="007311C3">
            <w:pPr>
              <w:pStyle w:val="ConsPlusNormal"/>
            </w:pPr>
            <w:r>
              <w:lastRenderedPageBreak/>
              <w:t>Местный бюджет</w:t>
            </w:r>
          </w:p>
        </w:tc>
        <w:tc>
          <w:tcPr>
            <w:tcW w:w="1411" w:type="dxa"/>
          </w:tcPr>
          <w:p w:rsidR="007311C3" w:rsidRDefault="007311C3">
            <w:pPr>
              <w:pStyle w:val="ConsPlusNormal"/>
            </w:pPr>
            <w:r>
              <w:t>350,0</w:t>
            </w:r>
          </w:p>
        </w:tc>
        <w:tc>
          <w:tcPr>
            <w:tcW w:w="1267" w:type="dxa"/>
          </w:tcPr>
          <w:p w:rsidR="007311C3" w:rsidRDefault="007311C3">
            <w:pPr>
              <w:pStyle w:val="ConsPlusNormal"/>
            </w:pPr>
            <w:r>
              <w:t>350,0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350,0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364,0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378,6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393,7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2186,3</w:t>
            </w:r>
          </w:p>
        </w:tc>
      </w:tr>
      <w:tr w:rsidR="007311C3">
        <w:tc>
          <w:tcPr>
            <w:tcW w:w="3175" w:type="dxa"/>
          </w:tcPr>
          <w:p w:rsidR="007311C3" w:rsidRDefault="007311C3">
            <w:pPr>
              <w:pStyle w:val="ConsPlusNormal"/>
            </w:pPr>
            <w:r>
              <w:t>Мероприятие (результат) "Подбор, вывоз и обезвреживание биологических отходов" N 3</w:t>
            </w:r>
          </w:p>
        </w:tc>
        <w:tc>
          <w:tcPr>
            <w:tcW w:w="1411" w:type="dxa"/>
          </w:tcPr>
          <w:p w:rsidR="007311C3" w:rsidRDefault="007311C3">
            <w:pPr>
              <w:pStyle w:val="ConsPlusNormal"/>
            </w:pPr>
            <w:r>
              <w:t>300,0</w:t>
            </w:r>
          </w:p>
        </w:tc>
        <w:tc>
          <w:tcPr>
            <w:tcW w:w="1267" w:type="dxa"/>
          </w:tcPr>
          <w:p w:rsidR="007311C3" w:rsidRDefault="007311C3">
            <w:pPr>
              <w:pStyle w:val="ConsPlusNormal"/>
            </w:pPr>
            <w:r>
              <w:t>312,0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324,5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337,5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351,0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365,0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1990,0</w:t>
            </w:r>
          </w:p>
        </w:tc>
      </w:tr>
      <w:tr w:rsidR="007311C3">
        <w:tc>
          <w:tcPr>
            <w:tcW w:w="3175" w:type="dxa"/>
          </w:tcPr>
          <w:p w:rsidR="007311C3" w:rsidRDefault="007311C3">
            <w:pPr>
              <w:pStyle w:val="ConsPlusNormal"/>
            </w:pPr>
            <w:r>
              <w:t>Муниципальный бюджет, из него:</w:t>
            </w:r>
          </w:p>
        </w:tc>
        <w:tc>
          <w:tcPr>
            <w:tcW w:w="1411" w:type="dxa"/>
          </w:tcPr>
          <w:p w:rsidR="007311C3" w:rsidRDefault="007311C3">
            <w:pPr>
              <w:pStyle w:val="ConsPlusNormal"/>
            </w:pPr>
            <w:r>
              <w:t>300,0</w:t>
            </w:r>
          </w:p>
        </w:tc>
        <w:tc>
          <w:tcPr>
            <w:tcW w:w="1267" w:type="dxa"/>
          </w:tcPr>
          <w:p w:rsidR="007311C3" w:rsidRDefault="007311C3">
            <w:pPr>
              <w:pStyle w:val="ConsPlusNormal"/>
            </w:pPr>
            <w:r>
              <w:t>312,0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324,5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337,5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351,0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365,0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1990,0</w:t>
            </w:r>
          </w:p>
        </w:tc>
      </w:tr>
      <w:tr w:rsidR="007311C3">
        <w:tc>
          <w:tcPr>
            <w:tcW w:w="3175" w:type="dxa"/>
          </w:tcPr>
          <w:p w:rsidR="007311C3" w:rsidRDefault="007311C3">
            <w:pPr>
              <w:pStyle w:val="ConsPlusNormal"/>
            </w:pPr>
            <w:r>
              <w:t>Местный бюджет</w:t>
            </w:r>
          </w:p>
        </w:tc>
        <w:tc>
          <w:tcPr>
            <w:tcW w:w="1411" w:type="dxa"/>
          </w:tcPr>
          <w:p w:rsidR="007311C3" w:rsidRDefault="007311C3">
            <w:pPr>
              <w:pStyle w:val="ConsPlusNormal"/>
            </w:pPr>
            <w:r>
              <w:t>300,0</w:t>
            </w:r>
          </w:p>
        </w:tc>
        <w:tc>
          <w:tcPr>
            <w:tcW w:w="1267" w:type="dxa"/>
          </w:tcPr>
          <w:p w:rsidR="007311C3" w:rsidRDefault="007311C3">
            <w:pPr>
              <w:pStyle w:val="ConsPlusNormal"/>
            </w:pPr>
            <w:r>
              <w:t>312,0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324,5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337,5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351,0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365,0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1990,0</w:t>
            </w:r>
          </w:p>
        </w:tc>
      </w:tr>
      <w:tr w:rsidR="007311C3">
        <w:tc>
          <w:tcPr>
            <w:tcW w:w="3175" w:type="dxa"/>
          </w:tcPr>
          <w:p w:rsidR="007311C3" w:rsidRDefault="007311C3">
            <w:pPr>
              <w:pStyle w:val="ConsPlusNormal"/>
            </w:pPr>
            <w:r>
              <w:t>Мероприятие (результат) "Оформление и оборудование территорий общего пользования города Благовещенска к празднованию Нового года" N 4</w:t>
            </w:r>
          </w:p>
        </w:tc>
        <w:tc>
          <w:tcPr>
            <w:tcW w:w="1411" w:type="dxa"/>
          </w:tcPr>
          <w:p w:rsidR="007311C3" w:rsidRDefault="007311C3">
            <w:pPr>
              <w:pStyle w:val="ConsPlusNormal"/>
            </w:pPr>
            <w:r>
              <w:t>30000,0</w:t>
            </w:r>
          </w:p>
        </w:tc>
        <w:tc>
          <w:tcPr>
            <w:tcW w:w="1267" w:type="dxa"/>
          </w:tcPr>
          <w:p w:rsidR="007311C3" w:rsidRDefault="007311C3">
            <w:pPr>
              <w:pStyle w:val="ConsPlusNormal"/>
            </w:pPr>
            <w:r>
              <w:t>31200,0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32448,0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33745,9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35095,8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36499,6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198989,3</w:t>
            </w:r>
          </w:p>
        </w:tc>
      </w:tr>
      <w:tr w:rsidR="007311C3">
        <w:tc>
          <w:tcPr>
            <w:tcW w:w="3175" w:type="dxa"/>
          </w:tcPr>
          <w:p w:rsidR="007311C3" w:rsidRDefault="007311C3">
            <w:pPr>
              <w:pStyle w:val="ConsPlusNormal"/>
            </w:pPr>
            <w:r>
              <w:t>Муниципальный бюджет, из него:</w:t>
            </w:r>
          </w:p>
        </w:tc>
        <w:tc>
          <w:tcPr>
            <w:tcW w:w="1411" w:type="dxa"/>
          </w:tcPr>
          <w:p w:rsidR="007311C3" w:rsidRDefault="007311C3">
            <w:pPr>
              <w:pStyle w:val="ConsPlusNormal"/>
            </w:pPr>
            <w:r>
              <w:t>30000,0</w:t>
            </w:r>
          </w:p>
        </w:tc>
        <w:tc>
          <w:tcPr>
            <w:tcW w:w="1267" w:type="dxa"/>
          </w:tcPr>
          <w:p w:rsidR="007311C3" w:rsidRDefault="007311C3">
            <w:pPr>
              <w:pStyle w:val="ConsPlusNormal"/>
            </w:pPr>
            <w:r>
              <w:t>31200,0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32448,0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33745,9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35095,8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36499,6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198989,3</w:t>
            </w:r>
          </w:p>
        </w:tc>
      </w:tr>
      <w:tr w:rsidR="007311C3">
        <w:tc>
          <w:tcPr>
            <w:tcW w:w="3175" w:type="dxa"/>
          </w:tcPr>
          <w:p w:rsidR="007311C3" w:rsidRDefault="007311C3">
            <w:pPr>
              <w:pStyle w:val="ConsPlusNormal"/>
            </w:pPr>
            <w:r>
              <w:t>Местный бюджет</w:t>
            </w:r>
          </w:p>
        </w:tc>
        <w:tc>
          <w:tcPr>
            <w:tcW w:w="1411" w:type="dxa"/>
          </w:tcPr>
          <w:p w:rsidR="007311C3" w:rsidRDefault="007311C3">
            <w:pPr>
              <w:pStyle w:val="ConsPlusNormal"/>
            </w:pPr>
            <w:r>
              <w:t>30000,0</w:t>
            </w:r>
          </w:p>
        </w:tc>
        <w:tc>
          <w:tcPr>
            <w:tcW w:w="1267" w:type="dxa"/>
          </w:tcPr>
          <w:p w:rsidR="007311C3" w:rsidRDefault="007311C3">
            <w:pPr>
              <w:pStyle w:val="ConsPlusNormal"/>
            </w:pPr>
            <w:r>
              <w:t>31200,0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32448,0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33745,9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35095,8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36499,6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198989,3</w:t>
            </w:r>
          </w:p>
        </w:tc>
      </w:tr>
      <w:tr w:rsidR="007311C3">
        <w:tc>
          <w:tcPr>
            <w:tcW w:w="3175" w:type="dxa"/>
          </w:tcPr>
          <w:p w:rsidR="007311C3" w:rsidRDefault="007311C3">
            <w:pPr>
              <w:pStyle w:val="ConsPlusNormal"/>
            </w:pPr>
            <w:r>
              <w:t>Мероприятие (результат) "Проведение лабораторных и инструментальных исследований воды и почвы на водных объектах городского округа" N 5</w:t>
            </w:r>
          </w:p>
        </w:tc>
        <w:tc>
          <w:tcPr>
            <w:tcW w:w="1411" w:type="dxa"/>
          </w:tcPr>
          <w:p w:rsidR="007311C3" w:rsidRDefault="007311C3">
            <w:pPr>
              <w:pStyle w:val="ConsPlusNormal"/>
            </w:pPr>
            <w:r>
              <w:t>180,0</w:t>
            </w:r>
          </w:p>
        </w:tc>
        <w:tc>
          <w:tcPr>
            <w:tcW w:w="1267" w:type="dxa"/>
          </w:tcPr>
          <w:p w:rsidR="007311C3" w:rsidRDefault="007311C3">
            <w:pPr>
              <w:pStyle w:val="ConsPlusNormal"/>
            </w:pPr>
            <w:r>
              <w:t>187,2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194,7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202,5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210,6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219,0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1194,0</w:t>
            </w:r>
          </w:p>
        </w:tc>
      </w:tr>
      <w:tr w:rsidR="007311C3">
        <w:tc>
          <w:tcPr>
            <w:tcW w:w="3175" w:type="dxa"/>
          </w:tcPr>
          <w:p w:rsidR="007311C3" w:rsidRDefault="007311C3">
            <w:pPr>
              <w:pStyle w:val="ConsPlusNormal"/>
            </w:pPr>
            <w:r>
              <w:t>Муниципальный бюджет, из него:</w:t>
            </w:r>
          </w:p>
        </w:tc>
        <w:tc>
          <w:tcPr>
            <w:tcW w:w="1411" w:type="dxa"/>
          </w:tcPr>
          <w:p w:rsidR="007311C3" w:rsidRDefault="007311C3">
            <w:pPr>
              <w:pStyle w:val="ConsPlusNormal"/>
            </w:pPr>
            <w:r>
              <w:t>180,0</w:t>
            </w:r>
          </w:p>
        </w:tc>
        <w:tc>
          <w:tcPr>
            <w:tcW w:w="1267" w:type="dxa"/>
          </w:tcPr>
          <w:p w:rsidR="007311C3" w:rsidRDefault="007311C3">
            <w:pPr>
              <w:pStyle w:val="ConsPlusNormal"/>
            </w:pPr>
            <w:r>
              <w:t>187,2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194,7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202,5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210,6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219,0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1194,0</w:t>
            </w:r>
          </w:p>
        </w:tc>
      </w:tr>
      <w:tr w:rsidR="007311C3">
        <w:tc>
          <w:tcPr>
            <w:tcW w:w="3175" w:type="dxa"/>
          </w:tcPr>
          <w:p w:rsidR="007311C3" w:rsidRDefault="007311C3">
            <w:pPr>
              <w:pStyle w:val="ConsPlusNormal"/>
            </w:pPr>
            <w:r>
              <w:t>Местный бюджет</w:t>
            </w:r>
          </w:p>
        </w:tc>
        <w:tc>
          <w:tcPr>
            <w:tcW w:w="1411" w:type="dxa"/>
          </w:tcPr>
          <w:p w:rsidR="007311C3" w:rsidRDefault="007311C3">
            <w:pPr>
              <w:pStyle w:val="ConsPlusNormal"/>
            </w:pPr>
            <w:r>
              <w:t>180,0</w:t>
            </w:r>
          </w:p>
        </w:tc>
        <w:tc>
          <w:tcPr>
            <w:tcW w:w="1267" w:type="dxa"/>
          </w:tcPr>
          <w:p w:rsidR="007311C3" w:rsidRDefault="007311C3">
            <w:pPr>
              <w:pStyle w:val="ConsPlusNormal"/>
            </w:pPr>
            <w:r>
              <w:t>187,2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194,7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202,5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210,6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219,0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1194,0</w:t>
            </w:r>
          </w:p>
        </w:tc>
      </w:tr>
      <w:tr w:rsidR="007311C3">
        <w:tc>
          <w:tcPr>
            <w:tcW w:w="3175" w:type="dxa"/>
          </w:tcPr>
          <w:p w:rsidR="007311C3" w:rsidRDefault="007311C3">
            <w:pPr>
              <w:pStyle w:val="ConsPlusNormal"/>
            </w:pPr>
            <w:r>
              <w:lastRenderedPageBreak/>
              <w:t>Мероприятие (результат) "Вывоз самовольно установленных объектов движимого имущества и бесхозяйных, разукомплектованных транспортных средств" N 6</w:t>
            </w:r>
          </w:p>
        </w:tc>
        <w:tc>
          <w:tcPr>
            <w:tcW w:w="1411" w:type="dxa"/>
          </w:tcPr>
          <w:p w:rsidR="007311C3" w:rsidRDefault="007311C3">
            <w:pPr>
              <w:pStyle w:val="ConsPlusNormal"/>
            </w:pPr>
            <w:r>
              <w:t>3000,0</w:t>
            </w:r>
          </w:p>
        </w:tc>
        <w:tc>
          <w:tcPr>
            <w:tcW w:w="1267" w:type="dxa"/>
          </w:tcPr>
          <w:p w:rsidR="007311C3" w:rsidRDefault="007311C3">
            <w:pPr>
              <w:pStyle w:val="ConsPlusNormal"/>
            </w:pPr>
            <w:r>
              <w:t>3000,0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3000,0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3120,0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3244,8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3374,6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18739,4</w:t>
            </w:r>
          </w:p>
        </w:tc>
      </w:tr>
      <w:tr w:rsidR="007311C3">
        <w:tc>
          <w:tcPr>
            <w:tcW w:w="3175" w:type="dxa"/>
          </w:tcPr>
          <w:p w:rsidR="007311C3" w:rsidRDefault="007311C3">
            <w:pPr>
              <w:pStyle w:val="ConsPlusNormal"/>
            </w:pPr>
            <w:r>
              <w:t>Муниципальный бюджет, из него:</w:t>
            </w:r>
          </w:p>
        </w:tc>
        <w:tc>
          <w:tcPr>
            <w:tcW w:w="1411" w:type="dxa"/>
          </w:tcPr>
          <w:p w:rsidR="007311C3" w:rsidRDefault="007311C3">
            <w:pPr>
              <w:pStyle w:val="ConsPlusNormal"/>
            </w:pPr>
            <w:r>
              <w:t>3000,0</w:t>
            </w:r>
          </w:p>
        </w:tc>
        <w:tc>
          <w:tcPr>
            <w:tcW w:w="1267" w:type="dxa"/>
          </w:tcPr>
          <w:p w:rsidR="007311C3" w:rsidRDefault="007311C3">
            <w:pPr>
              <w:pStyle w:val="ConsPlusNormal"/>
            </w:pPr>
            <w:r>
              <w:t>3000,0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3000,0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3120,0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3244,8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3374,6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18739,4</w:t>
            </w:r>
          </w:p>
        </w:tc>
      </w:tr>
      <w:tr w:rsidR="007311C3">
        <w:tc>
          <w:tcPr>
            <w:tcW w:w="3175" w:type="dxa"/>
          </w:tcPr>
          <w:p w:rsidR="007311C3" w:rsidRDefault="007311C3">
            <w:pPr>
              <w:pStyle w:val="ConsPlusNormal"/>
            </w:pPr>
            <w:r>
              <w:t>Местный бюджет</w:t>
            </w:r>
          </w:p>
        </w:tc>
        <w:tc>
          <w:tcPr>
            <w:tcW w:w="1411" w:type="dxa"/>
          </w:tcPr>
          <w:p w:rsidR="007311C3" w:rsidRDefault="007311C3">
            <w:pPr>
              <w:pStyle w:val="ConsPlusNormal"/>
            </w:pPr>
            <w:r>
              <w:t>3000,0</w:t>
            </w:r>
          </w:p>
        </w:tc>
        <w:tc>
          <w:tcPr>
            <w:tcW w:w="1267" w:type="dxa"/>
          </w:tcPr>
          <w:p w:rsidR="007311C3" w:rsidRDefault="007311C3">
            <w:pPr>
              <w:pStyle w:val="ConsPlusNormal"/>
            </w:pPr>
            <w:r>
              <w:t>3000,0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3000,0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3120,0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3244,8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3374,6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18739,4</w:t>
            </w:r>
          </w:p>
        </w:tc>
      </w:tr>
      <w:tr w:rsidR="007311C3">
        <w:tc>
          <w:tcPr>
            <w:tcW w:w="3175" w:type="dxa"/>
          </w:tcPr>
          <w:p w:rsidR="007311C3" w:rsidRDefault="007311C3">
            <w:pPr>
              <w:pStyle w:val="ConsPlusNormal"/>
            </w:pPr>
            <w:r>
              <w:t>Мероприятие (результат) "Содержание и обслуживание средств видеонаблюдения общественных территорий" N 7</w:t>
            </w:r>
          </w:p>
        </w:tc>
        <w:tc>
          <w:tcPr>
            <w:tcW w:w="1411" w:type="dxa"/>
          </w:tcPr>
          <w:p w:rsidR="007311C3" w:rsidRDefault="007311C3">
            <w:pPr>
              <w:pStyle w:val="ConsPlusNormal"/>
            </w:pPr>
            <w:r>
              <w:t>88,0</w:t>
            </w:r>
          </w:p>
        </w:tc>
        <w:tc>
          <w:tcPr>
            <w:tcW w:w="1267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88,0</w:t>
            </w:r>
          </w:p>
        </w:tc>
      </w:tr>
      <w:tr w:rsidR="007311C3">
        <w:tc>
          <w:tcPr>
            <w:tcW w:w="3175" w:type="dxa"/>
          </w:tcPr>
          <w:p w:rsidR="007311C3" w:rsidRDefault="007311C3">
            <w:pPr>
              <w:pStyle w:val="ConsPlusNormal"/>
            </w:pPr>
            <w:r>
              <w:t>Муниципальный бюджет, из него:</w:t>
            </w:r>
          </w:p>
        </w:tc>
        <w:tc>
          <w:tcPr>
            <w:tcW w:w="1411" w:type="dxa"/>
          </w:tcPr>
          <w:p w:rsidR="007311C3" w:rsidRDefault="007311C3">
            <w:pPr>
              <w:pStyle w:val="ConsPlusNormal"/>
            </w:pPr>
            <w:r>
              <w:t>88,0</w:t>
            </w:r>
          </w:p>
        </w:tc>
        <w:tc>
          <w:tcPr>
            <w:tcW w:w="1267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88,0</w:t>
            </w:r>
          </w:p>
        </w:tc>
      </w:tr>
      <w:tr w:rsidR="007311C3">
        <w:tc>
          <w:tcPr>
            <w:tcW w:w="3175" w:type="dxa"/>
          </w:tcPr>
          <w:p w:rsidR="007311C3" w:rsidRDefault="007311C3">
            <w:pPr>
              <w:pStyle w:val="ConsPlusNormal"/>
            </w:pPr>
            <w:r>
              <w:t>Местный бюджет</w:t>
            </w:r>
          </w:p>
        </w:tc>
        <w:tc>
          <w:tcPr>
            <w:tcW w:w="1411" w:type="dxa"/>
          </w:tcPr>
          <w:p w:rsidR="007311C3" w:rsidRDefault="007311C3">
            <w:pPr>
              <w:pStyle w:val="ConsPlusNormal"/>
            </w:pPr>
            <w:r>
              <w:t>88,0</w:t>
            </w:r>
          </w:p>
        </w:tc>
        <w:tc>
          <w:tcPr>
            <w:tcW w:w="1267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88,0</w:t>
            </w:r>
          </w:p>
        </w:tc>
      </w:tr>
      <w:tr w:rsidR="007311C3">
        <w:tc>
          <w:tcPr>
            <w:tcW w:w="3175" w:type="dxa"/>
          </w:tcPr>
          <w:p w:rsidR="007311C3" w:rsidRDefault="007311C3">
            <w:pPr>
              <w:pStyle w:val="ConsPlusNormal"/>
            </w:pPr>
            <w:r>
              <w:t>Мероприятие (результат) "Акарицидная обработка общественных территорий" N 8</w:t>
            </w:r>
          </w:p>
        </w:tc>
        <w:tc>
          <w:tcPr>
            <w:tcW w:w="1411" w:type="dxa"/>
          </w:tcPr>
          <w:p w:rsidR="007311C3" w:rsidRDefault="007311C3">
            <w:pPr>
              <w:pStyle w:val="ConsPlusNormal"/>
            </w:pPr>
            <w:r>
              <w:t>100,0</w:t>
            </w:r>
          </w:p>
        </w:tc>
        <w:tc>
          <w:tcPr>
            <w:tcW w:w="1267" w:type="dxa"/>
          </w:tcPr>
          <w:p w:rsidR="007311C3" w:rsidRDefault="007311C3">
            <w:pPr>
              <w:pStyle w:val="ConsPlusNormal"/>
            </w:pPr>
            <w:r>
              <w:t>110,0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110,0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114,4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119,0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123,7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677,1</w:t>
            </w:r>
          </w:p>
        </w:tc>
      </w:tr>
      <w:tr w:rsidR="007311C3">
        <w:tc>
          <w:tcPr>
            <w:tcW w:w="3175" w:type="dxa"/>
          </w:tcPr>
          <w:p w:rsidR="007311C3" w:rsidRDefault="007311C3">
            <w:pPr>
              <w:pStyle w:val="ConsPlusNormal"/>
            </w:pPr>
            <w:r>
              <w:t>Муниципальный бюджет, из него:</w:t>
            </w:r>
          </w:p>
        </w:tc>
        <w:tc>
          <w:tcPr>
            <w:tcW w:w="1411" w:type="dxa"/>
          </w:tcPr>
          <w:p w:rsidR="007311C3" w:rsidRDefault="007311C3">
            <w:pPr>
              <w:pStyle w:val="ConsPlusNormal"/>
            </w:pPr>
            <w:r>
              <w:t>100,0</w:t>
            </w:r>
          </w:p>
        </w:tc>
        <w:tc>
          <w:tcPr>
            <w:tcW w:w="1267" w:type="dxa"/>
          </w:tcPr>
          <w:p w:rsidR="007311C3" w:rsidRDefault="007311C3">
            <w:pPr>
              <w:pStyle w:val="ConsPlusNormal"/>
            </w:pPr>
            <w:r>
              <w:t>110,0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110,0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114,4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119,0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123,7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677,1</w:t>
            </w:r>
          </w:p>
        </w:tc>
      </w:tr>
      <w:tr w:rsidR="007311C3">
        <w:tc>
          <w:tcPr>
            <w:tcW w:w="3175" w:type="dxa"/>
          </w:tcPr>
          <w:p w:rsidR="007311C3" w:rsidRDefault="007311C3">
            <w:pPr>
              <w:pStyle w:val="ConsPlusNormal"/>
            </w:pPr>
            <w:r>
              <w:t>Местный бюджет</w:t>
            </w:r>
          </w:p>
        </w:tc>
        <w:tc>
          <w:tcPr>
            <w:tcW w:w="1411" w:type="dxa"/>
          </w:tcPr>
          <w:p w:rsidR="007311C3" w:rsidRDefault="007311C3">
            <w:pPr>
              <w:pStyle w:val="ConsPlusNormal"/>
            </w:pPr>
            <w:r>
              <w:t>100,0</w:t>
            </w:r>
          </w:p>
        </w:tc>
        <w:tc>
          <w:tcPr>
            <w:tcW w:w="1267" w:type="dxa"/>
          </w:tcPr>
          <w:p w:rsidR="007311C3" w:rsidRDefault="007311C3">
            <w:pPr>
              <w:pStyle w:val="ConsPlusNormal"/>
            </w:pPr>
            <w:r>
              <w:t>110,0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110,0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114,4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119,0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123,7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677,1</w:t>
            </w:r>
          </w:p>
        </w:tc>
      </w:tr>
      <w:tr w:rsidR="007311C3">
        <w:tc>
          <w:tcPr>
            <w:tcW w:w="3175" w:type="dxa"/>
          </w:tcPr>
          <w:p w:rsidR="007311C3" w:rsidRDefault="007311C3">
            <w:pPr>
              <w:pStyle w:val="ConsPlusNormal"/>
            </w:pPr>
            <w:r>
              <w:t xml:space="preserve">Мероприятие (результат) "Приобретение, установка и обслуживание биоакустической </w:t>
            </w:r>
            <w:r>
              <w:lastRenderedPageBreak/>
              <w:t>системы отпугивателей птиц" N 9</w:t>
            </w:r>
          </w:p>
        </w:tc>
        <w:tc>
          <w:tcPr>
            <w:tcW w:w="1411" w:type="dxa"/>
          </w:tcPr>
          <w:p w:rsidR="007311C3" w:rsidRDefault="007311C3">
            <w:pPr>
              <w:pStyle w:val="ConsPlusNormal"/>
            </w:pPr>
            <w:r>
              <w:lastRenderedPageBreak/>
              <w:t>370,0</w:t>
            </w:r>
          </w:p>
        </w:tc>
        <w:tc>
          <w:tcPr>
            <w:tcW w:w="1267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370,0</w:t>
            </w:r>
          </w:p>
        </w:tc>
      </w:tr>
      <w:tr w:rsidR="007311C3">
        <w:tc>
          <w:tcPr>
            <w:tcW w:w="3175" w:type="dxa"/>
          </w:tcPr>
          <w:p w:rsidR="007311C3" w:rsidRDefault="007311C3">
            <w:pPr>
              <w:pStyle w:val="ConsPlusNormal"/>
            </w:pPr>
            <w:r>
              <w:t>Муниципальный бюджет, из него:</w:t>
            </w:r>
          </w:p>
        </w:tc>
        <w:tc>
          <w:tcPr>
            <w:tcW w:w="1411" w:type="dxa"/>
          </w:tcPr>
          <w:p w:rsidR="007311C3" w:rsidRDefault="007311C3">
            <w:pPr>
              <w:pStyle w:val="ConsPlusNormal"/>
            </w:pPr>
            <w:r>
              <w:t>370,0</w:t>
            </w:r>
          </w:p>
        </w:tc>
        <w:tc>
          <w:tcPr>
            <w:tcW w:w="1267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370,0</w:t>
            </w:r>
          </w:p>
        </w:tc>
      </w:tr>
      <w:tr w:rsidR="007311C3">
        <w:tc>
          <w:tcPr>
            <w:tcW w:w="3175" w:type="dxa"/>
          </w:tcPr>
          <w:p w:rsidR="007311C3" w:rsidRDefault="007311C3">
            <w:pPr>
              <w:pStyle w:val="ConsPlusNormal"/>
            </w:pPr>
            <w:r>
              <w:t>Местный бюджет</w:t>
            </w:r>
          </w:p>
        </w:tc>
        <w:tc>
          <w:tcPr>
            <w:tcW w:w="1411" w:type="dxa"/>
          </w:tcPr>
          <w:p w:rsidR="007311C3" w:rsidRDefault="007311C3">
            <w:pPr>
              <w:pStyle w:val="ConsPlusNormal"/>
            </w:pPr>
            <w:r>
              <w:t>370,0</w:t>
            </w:r>
          </w:p>
        </w:tc>
        <w:tc>
          <w:tcPr>
            <w:tcW w:w="1267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370,0</w:t>
            </w:r>
          </w:p>
        </w:tc>
      </w:tr>
      <w:tr w:rsidR="007311C3">
        <w:tc>
          <w:tcPr>
            <w:tcW w:w="3175" w:type="dxa"/>
          </w:tcPr>
          <w:p w:rsidR="007311C3" w:rsidRDefault="007311C3">
            <w:pPr>
              <w:pStyle w:val="ConsPlusNormal"/>
            </w:pPr>
            <w:r>
              <w:t>Мероприятие (результат) "Субсидия на финансовое обеспечение (возмещение) затрат концессионера в отношении объектов наружного освещения, находящихся в собственности города Благовещенска" N 10</w:t>
            </w:r>
          </w:p>
        </w:tc>
        <w:tc>
          <w:tcPr>
            <w:tcW w:w="1411" w:type="dxa"/>
          </w:tcPr>
          <w:p w:rsidR="007311C3" w:rsidRDefault="007311C3">
            <w:pPr>
              <w:pStyle w:val="ConsPlusNormal"/>
            </w:pPr>
            <w:r>
              <w:t>256430,9</w:t>
            </w:r>
          </w:p>
        </w:tc>
        <w:tc>
          <w:tcPr>
            <w:tcW w:w="1267" w:type="dxa"/>
          </w:tcPr>
          <w:p w:rsidR="007311C3" w:rsidRDefault="007311C3">
            <w:pPr>
              <w:pStyle w:val="ConsPlusNormal"/>
            </w:pPr>
            <w:r>
              <w:t>269235,3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278213,4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289341,9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300915,6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312952,2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1707089,3</w:t>
            </w:r>
          </w:p>
        </w:tc>
      </w:tr>
      <w:tr w:rsidR="007311C3">
        <w:tc>
          <w:tcPr>
            <w:tcW w:w="3175" w:type="dxa"/>
          </w:tcPr>
          <w:p w:rsidR="007311C3" w:rsidRDefault="007311C3">
            <w:pPr>
              <w:pStyle w:val="ConsPlusNormal"/>
            </w:pPr>
            <w:r>
              <w:t>Муниципальный бюджет, из него:</w:t>
            </w:r>
          </w:p>
        </w:tc>
        <w:tc>
          <w:tcPr>
            <w:tcW w:w="1411" w:type="dxa"/>
          </w:tcPr>
          <w:p w:rsidR="007311C3" w:rsidRDefault="007311C3">
            <w:pPr>
              <w:pStyle w:val="ConsPlusNormal"/>
            </w:pPr>
            <w:r>
              <w:t>256430,9</w:t>
            </w:r>
          </w:p>
        </w:tc>
        <w:tc>
          <w:tcPr>
            <w:tcW w:w="1267" w:type="dxa"/>
          </w:tcPr>
          <w:p w:rsidR="007311C3" w:rsidRDefault="007311C3">
            <w:pPr>
              <w:pStyle w:val="ConsPlusNormal"/>
            </w:pPr>
            <w:r>
              <w:t>269235,3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278213,4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289341,9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300915,6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312952,2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1707089,3</w:t>
            </w:r>
          </w:p>
        </w:tc>
      </w:tr>
      <w:tr w:rsidR="007311C3">
        <w:tc>
          <w:tcPr>
            <w:tcW w:w="3175" w:type="dxa"/>
          </w:tcPr>
          <w:p w:rsidR="007311C3" w:rsidRDefault="007311C3">
            <w:pPr>
              <w:pStyle w:val="ConsPlusNormal"/>
            </w:pPr>
            <w:r>
              <w:t>Местный бюджет</w:t>
            </w:r>
          </w:p>
        </w:tc>
        <w:tc>
          <w:tcPr>
            <w:tcW w:w="1411" w:type="dxa"/>
          </w:tcPr>
          <w:p w:rsidR="007311C3" w:rsidRDefault="007311C3">
            <w:pPr>
              <w:pStyle w:val="ConsPlusNormal"/>
            </w:pPr>
            <w:r>
              <w:t>256430,9</w:t>
            </w:r>
          </w:p>
        </w:tc>
        <w:tc>
          <w:tcPr>
            <w:tcW w:w="1267" w:type="dxa"/>
          </w:tcPr>
          <w:p w:rsidR="007311C3" w:rsidRDefault="007311C3">
            <w:pPr>
              <w:pStyle w:val="ConsPlusNormal"/>
            </w:pPr>
            <w:r>
              <w:t>269235,3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278213,4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289341,9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300915,6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312952,2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1707089,3</w:t>
            </w:r>
          </w:p>
        </w:tc>
      </w:tr>
      <w:tr w:rsidR="007311C3">
        <w:tc>
          <w:tcPr>
            <w:tcW w:w="3175" w:type="dxa"/>
          </w:tcPr>
          <w:p w:rsidR="007311C3" w:rsidRDefault="007311C3">
            <w:pPr>
              <w:pStyle w:val="ConsPlusNormal"/>
            </w:pPr>
            <w:r>
              <w:t>Мероприятие (результат) "Обеспечение мероприятий по сносу, демонтажу зданий, строений, сооружений" N 11</w:t>
            </w:r>
          </w:p>
        </w:tc>
        <w:tc>
          <w:tcPr>
            <w:tcW w:w="1411" w:type="dxa"/>
          </w:tcPr>
          <w:p w:rsidR="007311C3" w:rsidRDefault="007311C3">
            <w:pPr>
              <w:pStyle w:val="ConsPlusNormal"/>
            </w:pPr>
            <w:r>
              <w:t>2010,1</w:t>
            </w:r>
          </w:p>
        </w:tc>
        <w:tc>
          <w:tcPr>
            <w:tcW w:w="1267" w:type="dxa"/>
          </w:tcPr>
          <w:p w:rsidR="007311C3" w:rsidRDefault="007311C3">
            <w:pPr>
              <w:pStyle w:val="ConsPlusNormal"/>
            </w:pPr>
            <w:r>
              <w:t>2010,1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2010,1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6030,3</w:t>
            </w:r>
          </w:p>
        </w:tc>
      </w:tr>
      <w:tr w:rsidR="007311C3">
        <w:tc>
          <w:tcPr>
            <w:tcW w:w="3175" w:type="dxa"/>
          </w:tcPr>
          <w:p w:rsidR="007311C3" w:rsidRDefault="007311C3">
            <w:pPr>
              <w:pStyle w:val="ConsPlusNormal"/>
            </w:pPr>
            <w:r>
              <w:t>Муниципальный бюджет, из него:</w:t>
            </w:r>
          </w:p>
        </w:tc>
        <w:tc>
          <w:tcPr>
            <w:tcW w:w="1411" w:type="dxa"/>
          </w:tcPr>
          <w:p w:rsidR="007311C3" w:rsidRDefault="007311C3">
            <w:pPr>
              <w:pStyle w:val="ConsPlusNormal"/>
            </w:pPr>
            <w:r>
              <w:t>2010,1</w:t>
            </w:r>
          </w:p>
        </w:tc>
        <w:tc>
          <w:tcPr>
            <w:tcW w:w="1267" w:type="dxa"/>
          </w:tcPr>
          <w:p w:rsidR="007311C3" w:rsidRDefault="007311C3">
            <w:pPr>
              <w:pStyle w:val="ConsPlusNormal"/>
            </w:pPr>
            <w:r>
              <w:t>2010,1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2010,1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6030,3</w:t>
            </w:r>
          </w:p>
        </w:tc>
      </w:tr>
      <w:tr w:rsidR="007311C3">
        <w:tc>
          <w:tcPr>
            <w:tcW w:w="3175" w:type="dxa"/>
          </w:tcPr>
          <w:p w:rsidR="007311C3" w:rsidRDefault="007311C3">
            <w:pPr>
              <w:pStyle w:val="ConsPlusNormal"/>
            </w:pPr>
            <w:r>
              <w:t>Местный бюджет</w:t>
            </w:r>
          </w:p>
        </w:tc>
        <w:tc>
          <w:tcPr>
            <w:tcW w:w="1411" w:type="dxa"/>
          </w:tcPr>
          <w:p w:rsidR="007311C3" w:rsidRDefault="007311C3">
            <w:pPr>
              <w:pStyle w:val="ConsPlusNormal"/>
            </w:pPr>
            <w:r>
              <w:t>2010,1</w:t>
            </w:r>
          </w:p>
        </w:tc>
        <w:tc>
          <w:tcPr>
            <w:tcW w:w="1267" w:type="dxa"/>
          </w:tcPr>
          <w:p w:rsidR="007311C3" w:rsidRDefault="007311C3">
            <w:pPr>
              <w:pStyle w:val="ConsPlusNormal"/>
            </w:pPr>
            <w:r>
              <w:t>2010,1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2010,1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6030,3</w:t>
            </w:r>
          </w:p>
        </w:tc>
      </w:tr>
      <w:tr w:rsidR="007311C3">
        <w:tc>
          <w:tcPr>
            <w:tcW w:w="3175" w:type="dxa"/>
          </w:tcPr>
          <w:p w:rsidR="007311C3" w:rsidRDefault="007311C3">
            <w:pPr>
              <w:pStyle w:val="ConsPlusNormal"/>
            </w:pPr>
            <w:r>
              <w:t>Мероприятие (результат) "Обновление зеленой зоны города Благовещенска" N 12</w:t>
            </w:r>
          </w:p>
        </w:tc>
        <w:tc>
          <w:tcPr>
            <w:tcW w:w="1411" w:type="dxa"/>
          </w:tcPr>
          <w:p w:rsidR="007311C3" w:rsidRDefault="007311C3">
            <w:pPr>
              <w:pStyle w:val="ConsPlusNormal"/>
            </w:pPr>
            <w:r>
              <w:t>21988,0</w:t>
            </w:r>
          </w:p>
        </w:tc>
        <w:tc>
          <w:tcPr>
            <w:tcW w:w="1267" w:type="dxa"/>
          </w:tcPr>
          <w:p w:rsidR="007311C3" w:rsidRDefault="007311C3">
            <w:pPr>
              <w:pStyle w:val="ConsPlusNormal"/>
            </w:pPr>
            <w:r>
              <w:t>21988,0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21988,0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22867,5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23782,2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24733,5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137347,2</w:t>
            </w:r>
          </w:p>
        </w:tc>
      </w:tr>
      <w:tr w:rsidR="007311C3">
        <w:tc>
          <w:tcPr>
            <w:tcW w:w="3175" w:type="dxa"/>
          </w:tcPr>
          <w:p w:rsidR="007311C3" w:rsidRDefault="007311C3">
            <w:pPr>
              <w:pStyle w:val="ConsPlusNormal"/>
            </w:pPr>
            <w:r>
              <w:lastRenderedPageBreak/>
              <w:t>Муниципальный бюджет, из него:</w:t>
            </w:r>
          </w:p>
        </w:tc>
        <w:tc>
          <w:tcPr>
            <w:tcW w:w="1411" w:type="dxa"/>
          </w:tcPr>
          <w:p w:rsidR="007311C3" w:rsidRDefault="007311C3">
            <w:pPr>
              <w:pStyle w:val="ConsPlusNormal"/>
            </w:pPr>
            <w:r>
              <w:t>21988,0</w:t>
            </w:r>
          </w:p>
        </w:tc>
        <w:tc>
          <w:tcPr>
            <w:tcW w:w="1267" w:type="dxa"/>
          </w:tcPr>
          <w:p w:rsidR="007311C3" w:rsidRDefault="007311C3">
            <w:pPr>
              <w:pStyle w:val="ConsPlusNormal"/>
            </w:pPr>
            <w:r>
              <w:t>21988,0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21988,0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22867,5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23782,2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24733,5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137347,2</w:t>
            </w:r>
          </w:p>
        </w:tc>
      </w:tr>
      <w:tr w:rsidR="007311C3">
        <w:tc>
          <w:tcPr>
            <w:tcW w:w="3175" w:type="dxa"/>
          </w:tcPr>
          <w:p w:rsidR="007311C3" w:rsidRDefault="007311C3">
            <w:pPr>
              <w:pStyle w:val="ConsPlusNormal"/>
            </w:pPr>
            <w:r>
              <w:t>Местный бюджет</w:t>
            </w:r>
          </w:p>
        </w:tc>
        <w:tc>
          <w:tcPr>
            <w:tcW w:w="1411" w:type="dxa"/>
          </w:tcPr>
          <w:p w:rsidR="007311C3" w:rsidRDefault="007311C3">
            <w:pPr>
              <w:pStyle w:val="ConsPlusNormal"/>
            </w:pPr>
            <w:r>
              <w:t>21988,0</w:t>
            </w:r>
          </w:p>
        </w:tc>
        <w:tc>
          <w:tcPr>
            <w:tcW w:w="1267" w:type="dxa"/>
          </w:tcPr>
          <w:p w:rsidR="007311C3" w:rsidRDefault="007311C3">
            <w:pPr>
              <w:pStyle w:val="ConsPlusNormal"/>
            </w:pPr>
            <w:r>
              <w:t>21988,0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21988,0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22867,5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23782,2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24733,5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137347,2</w:t>
            </w:r>
          </w:p>
        </w:tc>
      </w:tr>
      <w:tr w:rsidR="007311C3">
        <w:tc>
          <w:tcPr>
            <w:tcW w:w="3175" w:type="dxa"/>
          </w:tcPr>
          <w:p w:rsidR="007311C3" w:rsidRDefault="007311C3">
            <w:pPr>
              <w:pStyle w:val="ConsPlusNormal"/>
            </w:pPr>
            <w:r>
              <w:t>Мероприятие (результат) "Уборка несанкционированных свалок" N 13</w:t>
            </w:r>
          </w:p>
        </w:tc>
        <w:tc>
          <w:tcPr>
            <w:tcW w:w="1411" w:type="dxa"/>
          </w:tcPr>
          <w:p w:rsidR="007311C3" w:rsidRDefault="007311C3">
            <w:pPr>
              <w:pStyle w:val="ConsPlusNormal"/>
            </w:pPr>
            <w:r>
              <w:t>20582,9</w:t>
            </w:r>
          </w:p>
        </w:tc>
        <w:tc>
          <w:tcPr>
            <w:tcW w:w="1267" w:type="dxa"/>
          </w:tcPr>
          <w:p w:rsidR="007311C3" w:rsidRDefault="007311C3">
            <w:pPr>
              <w:pStyle w:val="ConsPlusNormal"/>
            </w:pPr>
            <w:r>
              <w:t>20582,9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20582,9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21406,2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22262,5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23153,0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128570,4</w:t>
            </w:r>
          </w:p>
        </w:tc>
      </w:tr>
      <w:tr w:rsidR="007311C3">
        <w:tc>
          <w:tcPr>
            <w:tcW w:w="3175" w:type="dxa"/>
          </w:tcPr>
          <w:p w:rsidR="007311C3" w:rsidRDefault="007311C3">
            <w:pPr>
              <w:pStyle w:val="ConsPlusNormal"/>
            </w:pPr>
            <w:r>
              <w:t>Муниципальный бюджет, из него:</w:t>
            </w:r>
          </w:p>
        </w:tc>
        <w:tc>
          <w:tcPr>
            <w:tcW w:w="1411" w:type="dxa"/>
          </w:tcPr>
          <w:p w:rsidR="007311C3" w:rsidRDefault="007311C3">
            <w:pPr>
              <w:pStyle w:val="ConsPlusNormal"/>
            </w:pPr>
            <w:r>
              <w:t>20582,9</w:t>
            </w:r>
          </w:p>
        </w:tc>
        <w:tc>
          <w:tcPr>
            <w:tcW w:w="1267" w:type="dxa"/>
          </w:tcPr>
          <w:p w:rsidR="007311C3" w:rsidRDefault="007311C3">
            <w:pPr>
              <w:pStyle w:val="ConsPlusNormal"/>
            </w:pPr>
            <w:r>
              <w:t>20582,9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20582,9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21406,2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22262,5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23153,0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128570,4</w:t>
            </w:r>
          </w:p>
        </w:tc>
      </w:tr>
      <w:tr w:rsidR="007311C3">
        <w:tc>
          <w:tcPr>
            <w:tcW w:w="3175" w:type="dxa"/>
          </w:tcPr>
          <w:p w:rsidR="007311C3" w:rsidRDefault="007311C3">
            <w:pPr>
              <w:pStyle w:val="ConsPlusNormal"/>
            </w:pPr>
            <w:r>
              <w:t>Местный бюджет</w:t>
            </w:r>
          </w:p>
        </w:tc>
        <w:tc>
          <w:tcPr>
            <w:tcW w:w="1411" w:type="dxa"/>
          </w:tcPr>
          <w:p w:rsidR="007311C3" w:rsidRDefault="007311C3">
            <w:pPr>
              <w:pStyle w:val="ConsPlusNormal"/>
            </w:pPr>
            <w:r>
              <w:t>20582,9</w:t>
            </w:r>
          </w:p>
        </w:tc>
        <w:tc>
          <w:tcPr>
            <w:tcW w:w="1267" w:type="dxa"/>
          </w:tcPr>
          <w:p w:rsidR="007311C3" w:rsidRDefault="007311C3">
            <w:pPr>
              <w:pStyle w:val="ConsPlusNormal"/>
            </w:pPr>
            <w:r>
              <w:t>20582,9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20582,9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21406,2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22262,5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23153,0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128570,4</w:t>
            </w:r>
          </w:p>
        </w:tc>
      </w:tr>
      <w:tr w:rsidR="007311C3">
        <w:tc>
          <w:tcPr>
            <w:tcW w:w="3175" w:type="dxa"/>
          </w:tcPr>
          <w:p w:rsidR="007311C3" w:rsidRDefault="007311C3">
            <w:pPr>
              <w:pStyle w:val="ConsPlusNormal"/>
            </w:pPr>
            <w:r>
              <w:t>Мероприятие (результат) "Содержание и уборка улиц, площадей, тротуаров, общественных территорий (за исключением придомовых территорий) и прочих элементов благоустройства" N 14</w:t>
            </w:r>
          </w:p>
        </w:tc>
        <w:tc>
          <w:tcPr>
            <w:tcW w:w="1411" w:type="dxa"/>
          </w:tcPr>
          <w:p w:rsidR="007311C3" w:rsidRDefault="007311C3">
            <w:pPr>
              <w:pStyle w:val="ConsPlusNormal"/>
            </w:pPr>
            <w:r>
              <w:t>180079,9</w:t>
            </w:r>
          </w:p>
        </w:tc>
        <w:tc>
          <w:tcPr>
            <w:tcW w:w="1267" w:type="dxa"/>
          </w:tcPr>
          <w:p w:rsidR="007311C3" w:rsidRDefault="007311C3">
            <w:pPr>
              <w:pStyle w:val="ConsPlusNormal"/>
            </w:pPr>
            <w:r>
              <w:t>180401,3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180708,8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187937,2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195454,6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203272,8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1127854,6</w:t>
            </w:r>
          </w:p>
        </w:tc>
      </w:tr>
      <w:tr w:rsidR="007311C3">
        <w:tc>
          <w:tcPr>
            <w:tcW w:w="3175" w:type="dxa"/>
          </w:tcPr>
          <w:p w:rsidR="007311C3" w:rsidRDefault="007311C3">
            <w:pPr>
              <w:pStyle w:val="ConsPlusNormal"/>
            </w:pPr>
            <w:r>
              <w:t>Муниципальный бюджет, из него:</w:t>
            </w:r>
          </w:p>
        </w:tc>
        <w:tc>
          <w:tcPr>
            <w:tcW w:w="1411" w:type="dxa"/>
          </w:tcPr>
          <w:p w:rsidR="007311C3" w:rsidRDefault="007311C3">
            <w:pPr>
              <w:pStyle w:val="ConsPlusNormal"/>
            </w:pPr>
            <w:r>
              <w:t>180079,9</w:t>
            </w:r>
          </w:p>
        </w:tc>
        <w:tc>
          <w:tcPr>
            <w:tcW w:w="1267" w:type="dxa"/>
          </w:tcPr>
          <w:p w:rsidR="007311C3" w:rsidRDefault="007311C3">
            <w:pPr>
              <w:pStyle w:val="ConsPlusNormal"/>
            </w:pPr>
            <w:r>
              <w:t>180401,3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180708,8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187937,2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195454,6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203272,8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1127854,6</w:t>
            </w:r>
          </w:p>
        </w:tc>
      </w:tr>
      <w:tr w:rsidR="007311C3">
        <w:tc>
          <w:tcPr>
            <w:tcW w:w="3175" w:type="dxa"/>
          </w:tcPr>
          <w:p w:rsidR="007311C3" w:rsidRDefault="007311C3">
            <w:pPr>
              <w:pStyle w:val="ConsPlusNormal"/>
            </w:pPr>
            <w:r>
              <w:t>Местный бюджет</w:t>
            </w:r>
          </w:p>
        </w:tc>
        <w:tc>
          <w:tcPr>
            <w:tcW w:w="1411" w:type="dxa"/>
          </w:tcPr>
          <w:p w:rsidR="007311C3" w:rsidRDefault="007311C3">
            <w:pPr>
              <w:pStyle w:val="ConsPlusNormal"/>
            </w:pPr>
            <w:r>
              <w:t>180079,9</w:t>
            </w:r>
          </w:p>
        </w:tc>
        <w:tc>
          <w:tcPr>
            <w:tcW w:w="1267" w:type="dxa"/>
          </w:tcPr>
          <w:p w:rsidR="007311C3" w:rsidRDefault="007311C3">
            <w:pPr>
              <w:pStyle w:val="ConsPlusNormal"/>
            </w:pPr>
            <w:r>
              <w:t>180401,3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180708,8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187937,2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195454,6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203272,8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1127854,6</w:t>
            </w:r>
          </w:p>
        </w:tc>
      </w:tr>
      <w:tr w:rsidR="007311C3">
        <w:tc>
          <w:tcPr>
            <w:tcW w:w="3175" w:type="dxa"/>
          </w:tcPr>
          <w:p w:rsidR="007311C3" w:rsidRDefault="007311C3">
            <w:pPr>
              <w:pStyle w:val="ConsPlusNormal"/>
            </w:pPr>
            <w:r>
              <w:t>Мероприятие (результат) "Организация и содержание мест захоронения" N 15</w:t>
            </w:r>
          </w:p>
        </w:tc>
        <w:tc>
          <w:tcPr>
            <w:tcW w:w="1411" w:type="dxa"/>
          </w:tcPr>
          <w:p w:rsidR="007311C3" w:rsidRDefault="007311C3">
            <w:pPr>
              <w:pStyle w:val="ConsPlusNormal"/>
            </w:pPr>
            <w:r>
              <w:t>5367,9</w:t>
            </w:r>
          </w:p>
        </w:tc>
        <w:tc>
          <w:tcPr>
            <w:tcW w:w="1267" w:type="dxa"/>
          </w:tcPr>
          <w:p w:rsidR="007311C3" w:rsidRDefault="007311C3">
            <w:pPr>
              <w:pStyle w:val="ConsPlusNormal"/>
            </w:pPr>
            <w:r>
              <w:t>5367,9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5367,9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5582,6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5805,9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6038,2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33530,4</w:t>
            </w:r>
          </w:p>
        </w:tc>
      </w:tr>
      <w:tr w:rsidR="007311C3">
        <w:tc>
          <w:tcPr>
            <w:tcW w:w="3175" w:type="dxa"/>
          </w:tcPr>
          <w:p w:rsidR="007311C3" w:rsidRDefault="007311C3">
            <w:pPr>
              <w:pStyle w:val="ConsPlusNormal"/>
            </w:pPr>
            <w:r>
              <w:t>Муниципальный бюджет, из него:</w:t>
            </w:r>
          </w:p>
        </w:tc>
        <w:tc>
          <w:tcPr>
            <w:tcW w:w="1411" w:type="dxa"/>
          </w:tcPr>
          <w:p w:rsidR="007311C3" w:rsidRDefault="007311C3">
            <w:pPr>
              <w:pStyle w:val="ConsPlusNormal"/>
            </w:pPr>
            <w:r>
              <w:t>5367,9</w:t>
            </w:r>
          </w:p>
        </w:tc>
        <w:tc>
          <w:tcPr>
            <w:tcW w:w="1267" w:type="dxa"/>
          </w:tcPr>
          <w:p w:rsidR="007311C3" w:rsidRDefault="007311C3">
            <w:pPr>
              <w:pStyle w:val="ConsPlusNormal"/>
            </w:pPr>
            <w:r>
              <w:t>5367,9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5367,9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5582,6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5805,9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6038,2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33530,4</w:t>
            </w:r>
          </w:p>
        </w:tc>
      </w:tr>
      <w:tr w:rsidR="007311C3">
        <w:tc>
          <w:tcPr>
            <w:tcW w:w="3175" w:type="dxa"/>
          </w:tcPr>
          <w:p w:rsidR="007311C3" w:rsidRDefault="007311C3">
            <w:pPr>
              <w:pStyle w:val="ConsPlusNormal"/>
            </w:pPr>
            <w:r>
              <w:t>Местный бюджет</w:t>
            </w:r>
          </w:p>
        </w:tc>
        <w:tc>
          <w:tcPr>
            <w:tcW w:w="1411" w:type="dxa"/>
          </w:tcPr>
          <w:p w:rsidR="007311C3" w:rsidRDefault="007311C3">
            <w:pPr>
              <w:pStyle w:val="ConsPlusNormal"/>
            </w:pPr>
            <w:r>
              <w:t>5367,9</w:t>
            </w:r>
          </w:p>
        </w:tc>
        <w:tc>
          <w:tcPr>
            <w:tcW w:w="1267" w:type="dxa"/>
          </w:tcPr>
          <w:p w:rsidR="007311C3" w:rsidRDefault="007311C3">
            <w:pPr>
              <w:pStyle w:val="ConsPlusNormal"/>
            </w:pPr>
            <w:r>
              <w:t>5367,9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5367,9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5582,6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5805,9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6038,2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33530,4</w:t>
            </w:r>
          </w:p>
        </w:tc>
      </w:tr>
      <w:tr w:rsidR="007311C3">
        <w:tc>
          <w:tcPr>
            <w:tcW w:w="3175" w:type="dxa"/>
          </w:tcPr>
          <w:p w:rsidR="007311C3" w:rsidRDefault="007311C3">
            <w:pPr>
              <w:pStyle w:val="ConsPlusNormal"/>
            </w:pPr>
            <w:r>
              <w:lastRenderedPageBreak/>
              <w:t>Мероприятие (результат) "Орнитологические исследования" N 16</w:t>
            </w:r>
          </w:p>
        </w:tc>
        <w:tc>
          <w:tcPr>
            <w:tcW w:w="1411" w:type="dxa"/>
          </w:tcPr>
          <w:p w:rsidR="007311C3" w:rsidRDefault="007311C3">
            <w:pPr>
              <w:pStyle w:val="ConsPlusNormal"/>
            </w:pPr>
            <w:r>
              <w:t>665,0</w:t>
            </w:r>
          </w:p>
        </w:tc>
        <w:tc>
          <w:tcPr>
            <w:tcW w:w="1267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665,0</w:t>
            </w:r>
          </w:p>
        </w:tc>
      </w:tr>
      <w:tr w:rsidR="007311C3">
        <w:tc>
          <w:tcPr>
            <w:tcW w:w="3175" w:type="dxa"/>
          </w:tcPr>
          <w:p w:rsidR="007311C3" w:rsidRDefault="007311C3">
            <w:pPr>
              <w:pStyle w:val="ConsPlusNormal"/>
            </w:pPr>
            <w:r>
              <w:t>Муниципальный бюджет, из него:</w:t>
            </w:r>
          </w:p>
        </w:tc>
        <w:tc>
          <w:tcPr>
            <w:tcW w:w="1411" w:type="dxa"/>
          </w:tcPr>
          <w:p w:rsidR="007311C3" w:rsidRDefault="007311C3">
            <w:pPr>
              <w:pStyle w:val="ConsPlusNormal"/>
            </w:pPr>
            <w:r>
              <w:t>665,0</w:t>
            </w:r>
          </w:p>
        </w:tc>
        <w:tc>
          <w:tcPr>
            <w:tcW w:w="1267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665,0</w:t>
            </w:r>
          </w:p>
        </w:tc>
      </w:tr>
      <w:tr w:rsidR="007311C3">
        <w:tc>
          <w:tcPr>
            <w:tcW w:w="3175" w:type="dxa"/>
          </w:tcPr>
          <w:p w:rsidR="007311C3" w:rsidRDefault="007311C3">
            <w:pPr>
              <w:pStyle w:val="ConsPlusNormal"/>
            </w:pPr>
            <w:r>
              <w:t>Местный бюджет</w:t>
            </w:r>
          </w:p>
        </w:tc>
        <w:tc>
          <w:tcPr>
            <w:tcW w:w="1411" w:type="dxa"/>
          </w:tcPr>
          <w:p w:rsidR="007311C3" w:rsidRDefault="007311C3">
            <w:pPr>
              <w:pStyle w:val="ConsPlusNormal"/>
            </w:pPr>
            <w:r>
              <w:t>665,0</w:t>
            </w:r>
          </w:p>
        </w:tc>
        <w:tc>
          <w:tcPr>
            <w:tcW w:w="1267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272" w:type="dxa"/>
          </w:tcPr>
          <w:p w:rsidR="007311C3" w:rsidRDefault="007311C3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</w:tcPr>
          <w:p w:rsidR="007311C3" w:rsidRDefault="007311C3">
            <w:pPr>
              <w:pStyle w:val="ConsPlusNormal"/>
            </w:pPr>
            <w:r>
              <w:t>665,0</w:t>
            </w:r>
          </w:p>
        </w:tc>
      </w:tr>
    </w:tbl>
    <w:p w:rsidR="007311C3" w:rsidRDefault="007311C3">
      <w:pPr>
        <w:pStyle w:val="ConsPlusNormal"/>
        <w:ind w:firstLine="540"/>
        <w:jc w:val="both"/>
      </w:pPr>
    </w:p>
    <w:p w:rsidR="007311C3" w:rsidRDefault="007311C3">
      <w:pPr>
        <w:pStyle w:val="ConsPlusNormal"/>
        <w:ind w:firstLine="540"/>
        <w:jc w:val="both"/>
      </w:pPr>
    </w:p>
    <w:sectPr w:rsidR="007311C3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C3"/>
    <w:rsid w:val="007311C3"/>
    <w:rsid w:val="00F8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9597E-87CC-4933-B865-723163AB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11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311C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311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311C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311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311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311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311C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80&amp;n=130481" TargetMode="External"/><Relationship Id="rId21" Type="http://schemas.openxmlformats.org/officeDocument/2006/relationships/hyperlink" Target="https://login.consultant.ru/link/?req=doc&amp;base=RLAW080&amp;n=118807" TargetMode="External"/><Relationship Id="rId42" Type="http://schemas.openxmlformats.org/officeDocument/2006/relationships/hyperlink" Target="https://login.consultant.ru/link/?req=doc&amp;base=RLAW080&amp;n=150498" TargetMode="External"/><Relationship Id="rId47" Type="http://schemas.openxmlformats.org/officeDocument/2006/relationships/hyperlink" Target="https://login.consultant.ru/link/?req=doc&amp;base=RLAW080&amp;n=160310" TargetMode="External"/><Relationship Id="rId63" Type="http://schemas.openxmlformats.org/officeDocument/2006/relationships/hyperlink" Target="https://login.consultant.ru/link/?req=doc&amp;base=LAW&amp;n=475991" TargetMode="External"/><Relationship Id="rId68" Type="http://schemas.openxmlformats.org/officeDocument/2006/relationships/hyperlink" Target="https://login.consultant.ru/link/?req=doc&amp;base=RLAW080&amp;n=173431&amp;dst=100014" TargetMode="External"/><Relationship Id="rId16" Type="http://schemas.openxmlformats.org/officeDocument/2006/relationships/hyperlink" Target="https://login.consultant.ru/link/?req=doc&amp;base=RLAW080&amp;n=106985" TargetMode="External"/><Relationship Id="rId11" Type="http://schemas.openxmlformats.org/officeDocument/2006/relationships/hyperlink" Target="https://login.consultant.ru/link/?req=doc&amp;base=RLAW080&amp;n=171633&amp;dst=107117" TargetMode="External"/><Relationship Id="rId32" Type="http://schemas.openxmlformats.org/officeDocument/2006/relationships/hyperlink" Target="https://login.consultant.ru/link/?req=doc&amp;base=RLAW080&amp;n=138817" TargetMode="External"/><Relationship Id="rId37" Type="http://schemas.openxmlformats.org/officeDocument/2006/relationships/hyperlink" Target="https://login.consultant.ru/link/?req=doc&amp;base=RLAW080&amp;n=145948" TargetMode="External"/><Relationship Id="rId53" Type="http://schemas.openxmlformats.org/officeDocument/2006/relationships/hyperlink" Target="https://login.consultant.ru/link/?req=doc&amp;base=RLAW080&amp;n=168176" TargetMode="External"/><Relationship Id="rId58" Type="http://schemas.openxmlformats.org/officeDocument/2006/relationships/hyperlink" Target="https://login.consultant.ru/link/?req=doc&amp;base=RLAW080&amp;n=171403&amp;dst=100005" TargetMode="External"/><Relationship Id="rId74" Type="http://schemas.openxmlformats.org/officeDocument/2006/relationships/hyperlink" Target="https://login.consultant.ru/link/?req=doc&amp;base=LAW&amp;n=493347&amp;dst=100019" TargetMode="External"/><Relationship Id="rId79" Type="http://schemas.openxmlformats.org/officeDocument/2006/relationships/hyperlink" Target="https://login.consultant.ru/link/?req=doc&amp;base=RLAW080&amp;n=172958&amp;dst=100156" TargetMode="External"/><Relationship Id="rId5" Type="http://schemas.openxmlformats.org/officeDocument/2006/relationships/hyperlink" Target="https://login.consultant.ru/link/?req=doc&amp;base=RLAW080&amp;n=172958&amp;dst=100005" TargetMode="External"/><Relationship Id="rId61" Type="http://schemas.openxmlformats.org/officeDocument/2006/relationships/hyperlink" Target="https://login.consultant.ru/link/?req=doc&amp;base=RLAW080&amp;n=97242&amp;dst=100010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RLAW080&amp;n=114895" TargetMode="External"/><Relationship Id="rId14" Type="http://schemas.openxmlformats.org/officeDocument/2006/relationships/hyperlink" Target="https://login.consultant.ru/link/?req=doc&amp;base=RLAW080&amp;n=102669" TargetMode="External"/><Relationship Id="rId22" Type="http://schemas.openxmlformats.org/officeDocument/2006/relationships/hyperlink" Target="https://login.consultant.ru/link/?req=doc&amp;base=RLAW080&amp;n=125874" TargetMode="External"/><Relationship Id="rId27" Type="http://schemas.openxmlformats.org/officeDocument/2006/relationships/hyperlink" Target="https://login.consultant.ru/link/?req=doc&amp;base=RLAW080&amp;n=132731" TargetMode="External"/><Relationship Id="rId30" Type="http://schemas.openxmlformats.org/officeDocument/2006/relationships/hyperlink" Target="https://login.consultant.ru/link/?req=doc&amp;base=RLAW080&amp;n=136927" TargetMode="External"/><Relationship Id="rId35" Type="http://schemas.openxmlformats.org/officeDocument/2006/relationships/hyperlink" Target="https://login.consultant.ru/link/?req=doc&amp;base=RLAW080&amp;n=143361" TargetMode="External"/><Relationship Id="rId43" Type="http://schemas.openxmlformats.org/officeDocument/2006/relationships/hyperlink" Target="https://login.consultant.ru/link/?req=doc&amp;base=RLAW080&amp;n=152144" TargetMode="External"/><Relationship Id="rId48" Type="http://schemas.openxmlformats.org/officeDocument/2006/relationships/hyperlink" Target="https://login.consultant.ru/link/?req=doc&amp;base=RLAW080&amp;n=160866" TargetMode="External"/><Relationship Id="rId56" Type="http://schemas.openxmlformats.org/officeDocument/2006/relationships/hyperlink" Target="https://login.consultant.ru/link/?req=doc&amp;base=RLAW080&amp;n=168865" TargetMode="External"/><Relationship Id="rId64" Type="http://schemas.openxmlformats.org/officeDocument/2006/relationships/hyperlink" Target="https://login.consultant.ru/link/?req=doc&amp;base=LAW&amp;n=355816" TargetMode="External"/><Relationship Id="rId69" Type="http://schemas.openxmlformats.org/officeDocument/2006/relationships/hyperlink" Target="https://login.consultant.ru/link/?req=doc&amp;base=RLAW080&amp;n=170214&amp;dst=100013" TargetMode="External"/><Relationship Id="rId77" Type="http://schemas.openxmlformats.org/officeDocument/2006/relationships/hyperlink" Target="https://login.consultant.ru/link/?req=doc&amp;base=LAW&amp;n=475991" TargetMode="External"/><Relationship Id="rId8" Type="http://schemas.openxmlformats.org/officeDocument/2006/relationships/hyperlink" Target="https://login.consultant.ru/link/?req=doc&amp;base=RLAW080&amp;n=164773" TargetMode="External"/><Relationship Id="rId51" Type="http://schemas.openxmlformats.org/officeDocument/2006/relationships/hyperlink" Target="https://login.consultant.ru/link/?req=doc&amp;base=RLAW080&amp;n=166132" TargetMode="External"/><Relationship Id="rId72" Type="http://schemas.openxmlformats.org/officeDocument/2006/relationships/hyperlink" Target="https://login.consultant.ru/link/?req=doc&amp;base=LAW&amp;n=475991" TargetMode="External"/><Relationship Id="rId80" Type="http://schemas.openxmlformats.org/officeDocument/2006/relationships/hyperlink" Target="https://login.consultant.ru/link/?req=doc&amp;base=RLAW080&amp;n=173278&amp;dst=10001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80&amp;n=171633" TargetMode="External"/><Relationship Id="rId17" Type="http://schemas.openxmlformats.org/officeDocument/2006/relationships/hyperlink" Target="https://login.consultant.ru/link/?req=doc&amp;base=RLAW080&amp;n=107752" TargetMode="External"/><Relationship Id="rId25" Type="http://schemas.openxmlformats.org/officeDocument/2006/relationships/hyperlink" Target="https://login.consultant.ru/link/?req=doc&amp;base=RLAW080&amp;n=127007" TargetMode="External"/><Relationship Id="rId33" Type="http://schemas.openxmlformats.org/officeDocument/2006/relationships/hyperlink" Target="https://login.consultant.ru/link/?req=doc&amp;base=RLAW080&amp;n=139405" TargetMode="External"/><Relationship Id="rId38" Type="http://schemas.openxmlformats.org/officeDocument/2006/relationships/hyperlink" Target="https://login.consultant.ru/link/?req=doc&amp;base=RLAW080&amp;n=148333" TargetMode="External"/><Relationship Id="rId46" Type="http://schemas.openxmlformats.org/officeDocument/2006/relationships/hyperlink" Target="https://login.consultant.ru/link/?req=doc&amp;base=RLAW080&amp;n=159687" TargetMode="External"/><Relationship Id="rId59" Type="http://schemas.openxmlformats.org/officeDocument/2006/relationships/hyperlink" Target="https://login.consultant.ru/link/?req=doc&amp;base=RLAW080&amp;n=172958&amp;dst=100005" TargetMode="External"/><Relationship Id="rId67" Type="http://schemas.openxmlformats.org/officeDocument/2006/relationships/hyperlink" Target="https://login.consultant.ru/link/?req=doc&amp;base=LAW&amp;n=488671&amp;dst=100008" TargetMode="External"/><Relationship Id="rId20" Type="http://schemas.openxmlformats.org/officeDocument/2006/relationships/hyperlink" Target="https://login.consultant.ru/link/?req=doc&amp;base=RLAW080&amp;n=118101" TargetMode="External"/><Relationship Id="rId41" Type="http://schemas.openxmlformats.org/officeDocument/2006/relationships/hyperlink" Target="https://login.consultant.ru/link/?req=doc&amp;base=RLAW080&amp;n=150141" TargetMode="External"/><Relationship Id="rId54" Type="http://schemas.openxmlformats.org/officeDocument/2006/relationships/hyperlink" Target="https://login.consultant.ru/link/?req=doc&amp;base=RLAW080&amp;n=168408" TargetMode="External"/><Relationship Id="rId62" Type="http://schemas.openxmlformats.org/officeDocument/2006/relationships/hyperlink" Target="https://login.consultant.ru/link/?req=doc&amp;base=RLAW080&amp;n=171633&amp;dst=107117" TargetMode="External"/><Relationship Id="rId70" Type="http://schemas.openxmlformats.org/officeDocument/2006/relationships/hyperlink" Target="https://login.consultant.ru/link/?req=doc&amp;base=RLAW080&amp;n=172958&amp;dst=100009" TargetMode="External"/><Relationship Id="rId75" Type="http://schemas.openxmlformats.org/officeDocument/2006/relationships/hyperlink" Target="https://login.consultant.ru/link/?req=doc&amp;base=RLAW080&amp;n=173278&amp;dst=100012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90&amp;dst=103281" TargetMode="External"/><Relationship Id="rId15" Type="http://schemas.openxmlformats.org/officeDocument/2006/relationships/hyperlink" Target="https://login.consultant.ru/link/?req=doc&amp;base=RLAW080&amp;n=104348" TargetMode="External"/><Relationship Id="rId23" Type="http://schemas.openxmlformats.org/officeDocument/2006/relationships/hyperlink" Target="https://login.consultant.ru/link/?req=doc&amp;base=RLAW080&amp;n=126460" TargetMode="External"/><Relationship Id="rId28" Type="http://schemas.openxmlformats.org/officeDocument/2006/relationships/hyperlink" Target="https://login.consultant.ru/link/?req=doc&amp;base=RLAW080&amp;n=135219" TargetMode="External"/><Relationship Id="rId36" Type="http://schemas.openxmlformats.org/officeDocument/2006/relationships/hyperlink" Target="https://login.consultant.ru/link/?req=doc&amp;base=RLAW080&amp;n=144865" TargetMode="External"/><Relationship Id="rId49" Type="http://schemas.openxmlformats.org/officeDocument/2006/relationships/hyperlink" Target="https://login.consultant.ru/link/?req=doc&amp;base=RLAW080&amp;n=161677" TargetMode="External"/><Relationship Id="rId57" Type="http://schemas.openxmlformats.org/officeDocument/2006/relationships/hyperlink" Target="www.admblag.ru" TargetMode="External"/><Relationship Id="rId10" Type="http://schemas.openxmlformats.org/officeDocument/2006/relationships/hyperlink" Target="https://login.consultant.ru/link/?req=doc&amp;base=RLAW080&amp;n=166558" TargetMode="External"/><Relationship Id="rId31" Type="http://schemas.openxmlformats.org/officeDocument/2006/relationships/hyperlink" Target="https://login.consultant.ru/link/?req=doc&amp;base=RLAW080&amp;n=138131" TargetMode="External"/><Relationship Id="rId44" Type="http://schemas.openxmlformats.org/officeDocument/2006/relationships/hyperlink" Target="https://login.consultant.ru/link/?req=doc&amp;base=RLAW080&amp;n=153713" TargetMode="External"/><Relationship Id="rId52" Type="http://schemas.openxmlformats.org/officeDocument/2006/relationships/hyperlink" Target="https://login.consultant.ru/link/?req=doc&amp;base=RLAW080&amp;n=167570" TargetMode="External"/><Relationship Id="rId60" Type="http://schemas.openxmlformats.org/officeDocument/2006/relationships/hyperlink" Target="https://login.consultant.ru/link/?req=doc&amp;base=LAW&amp;n=480999" TargetMode="External"/><Relationship Id="rId65" Type="http://schemas.openxmlformats.org/officeDocument/2006/relationships/hyperlink" Target="https://login.consultant.ru/link/?req=doc&amp;base=LAW&amp;n=495719" TargetMode="External"/><Relationship Id="rId73" Type="http://schemas.openxmlformats.org/officeDocument/2006/relationships/hyperlink" Target="https://login.consultant.ru/link/?req=doc&amp;base=RLAW080&amp;n=172958&amp;dst=100011" TargetMode="External"/><Relationship Id="rId78" Type="http://schemas.openxmlformats.org/officeDocument/2006/relationships/hyperlink" Target="https://login.consultant.ru/link/?req=doc&amp;base=LAW&amp;n=495935" TargetMode="External"/><Relationship Id="rId81" Type="http://schemas.openxmlformats.org/officeDocument/2006/relationships/hyperlink" Target="https://login.consultant.ru/link/?req=doc&amp;base=RLAW080&amp;n=173278&amp;dst=100012" TargetMode="External"/><Relationship Id="rId4" Type="http://schemas.openxmlformats.org/officeDocument/2006/relationships/hyperlink" Target="https://login.consultant.ru/link/?req=doc&amp;base=RLAW080&amp;n=171403&amp;dst=100005" TargetMode="External"/><Relationship Id="rId9" Type="http://schemas.openxmlformats.org/officeDocument/2006/relationships/hyperlink" Target="https://login.consultant.ru/link/?req=doc&amp;base=RLAW080&amp;n=165454" TargetMode="External"/><Relationship Id="rId13" Type="http://schemas.openxmlformats.org/officeDocument/2006/relationships/hyperlink" Target="https://login.consultant.ru/link/?req=doc&amp;base=RLAW080&amp;n=101594" TargetMode="External"/><Relationship Id="rId18" Type="http://schemas.openxmlformats.org/officeDocument/2006/relationships/hyperlink" Target="https://login.consultant.ru/link/?req=doc&amp;base=RLAW080&amp;n=111243" TargetMode="External"/><Relationship Id="rId39" Type="http://schemas.openxmlformats.org/officeDocument/2006/relationships/hyperlink" Target="https://login.consultant.ru/link/?req=doc&amp;base=RLAW080&amp;n=148337" TargetMode="External"/><Relationship Id="rId34" Type="http://schemas.openxmlformats.org/officeDocument/2006/relationships/hyperlink" Target="https://login.consultant.ru/link/?req=doc&amp;base=RLAW080&amp;n=142391" TargetMode="External"/><Relationship Id="rId50" Type="http://schemas.openxmlformats.org/officeDocument/2006/relationships/hyperlink" Target="https://login.consultant.ru/link/?req=doc&amp;base=RLAW080&amp;n=165790" TargetMode="External"/><Relationship Id="rId55" Type="http://schemas.openxmlformats.org/officeDocument/2006/relationships/hyperlink" Target="https://login.consultant.ru/link/?req=doc&amp;base=RLAW080&amp;n=168784" TargetMode="External"/><Relationship Id="rId76" Type="http://schemas.openxmlformats.org/officeDocument/2006/relationships/hyperlink" Target="https://login.consultant.ru/link/?req=doc&amp;base=LAW&amp;n=495935" TargetMode="External"/><Relationship Id="rId7" Type="http://schemas.openxmlformats.org/officeDocument/2006/relationships/hyperlink" Target="https://login.consultant.ru/link/?req=doc&amp;base=LAW&amp;n=480785" TargetMode="External"/><Relationship Id="rId71" Type="http://schemas.openxmlformats.org/officeDocument/2006/relationships/hyperlink" Target="https://login.consultant.ru/link/?req=doc&amp;base=LAW&amp;n=480999&amp;dst=10001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80&amp;n=136798" TargetMode="External"/><Relationship Id="rId24" Type="http://schemas.openxmlformats.org/officeDocument/2006/relationships/hyperlink" Target="https://login.consultant.ru/link/?req=doc&amp;base=RLAW080&amp;n=126587" TargetMode="External"/><Relationship Id="rId40" Type="http://schemas.openxmlformats.org/officeDocument/2006/relationships/hyperlink" Target="https://login.consultant.ru/link/?req=doc&amp;base=RLAW080&amp;n=148665" TargetMode="External"/><Relationship Id="rId45" Type="http://schemas.openxmlformats.org/officeDocument/2006/relationships/hyperlink" Target="https://login.consultant.ru/link/?req=doc&amp;base=RLAW080&amp;n=158793" TargetMode="External"/><Relationship Id="rId66" Type="http://schemas.openxmlformats.org/officeDocument/2006/relationships/hyperlink" Target="https://login.consultant.ru/link/?req=doc&amp;base=RLAW080&amp;n=172958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6135</Words>
  <Characters>34972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Немчинова Марина Алексеевна</dc:creator>
  <cp:keywords/>
  <dc:description/>
  <cp:lastModifiedBy>Немчинова Марина Алексеевна</cp:lastModifiedBy>
  <cp:revision>2</cp:revision>
  <dcterms:created xsi:type="dcterms:W3CDTF">2025-04-02T02:36:00Z</dcterms:created>
  <dcterms:modified xsi:type="dcterms:W3CDTF">2025-04-02T02:36:00Z</dcterms:modified>
</cp:coreProperties>
</file>