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007"/>
        <w:gridCol w:w="4366"/>
        <w:gridCol w:w="4392"/>
        <w:gridCol w:w="144"/>
      </w:tblGrid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ИЗВЕЩЕНИЕ</w:t>
            </w:r>
          </w:p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  <w:b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По результатам выполнения комплексных к</w:t>
            </w:r>
            <w:r>
              <w:rPr>
                <w:rFonts w:ascii="Times New Roman" w:hAnsi="Times New Roman" w:cs="Times New Roman"/>
              </w:rPr>
              <w:t>адастровых работ на территории</w:t>
            </w:r>
          </w:p>
          <w:p w:rsidR="003F6E6D" w:rsidRPr="003F6E6D" w:rsidRDefault="003F6E6D" w:rsidP="00635C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</w:t>
            </w:r>
            <w:r w:rsidR="0053275E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  <w:r w:rsidR="0053275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</w:rPr>
              <w:t>28:01:</w:t>
            </w:r>
            <w:r w:rsidR="00635C3F">
              <w:rPr>
                <w:rFonts w:ascii="Times New Roman" w:hAnsi="Times New Roman" w:cs="Times New Roman"/>
                <w:b/>
                <w:sz w:val="28"/>
                <w:szCs w:val="28"/>
              </w:rPr>
              <w:t>110269</w:t>
            </w:r>
            <w:r>
              <w:rPr>
                <w:rFonts w:ascii="Times New Roman" w:hAnsi="Times New Roman" w:cs="Times New Roman"/>
              </w:rPr>
              <w:t xml:space="preserve"> городского округа города Благовещенска</w:t>
            </w: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завершена подготовка проекта карты-плана территории.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С проектом карты-плана территории можно ознакомиться:</w:t>
            </w:r>
          </w:p>
        </w:tc>
      </w:tr>
      <w:tr w:rsidR="003F6E6D" w:rsidRPr="003F6E6D" w:rsidTr="003F6E6D"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- по адресу:</w:t>
            </w:r>
          </w:p>
        </w:tc>
        <w:tc>
          <w:tcPr>
            <w:tcW w:w="8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 xml:space="preserve">г. Благовещенск, ул. Ленина, 133, </w:t>
            </w:r>
            <w:proofErr w:type="spellStart"/>
            <w:r w:rsidRPr="003F6E6D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3F6E6D">
              <w:rPr>
                <w:rFonts w:ascii="Times New Roman" w:hAnsi="Times New Roman" w:cs="Times New Roman"/>
                <w:b/>
              </w:rPr>
              <w:t>. 223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;</w:t>
            </w:r>
          </w:p>
        </w:tc>
      </w:tr>
      <w:tr w:rsidR="003F6E6D" w:rsidRPr="003F6E6D" w:rsidTr="003F6E6D"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- в информационно-телекоммуникационной сети "Интернет":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3F6E6D">
              <w:rPr>
                <w:rFonts w:ascii="Times New Roman" w:hAnsi="Times New Roman" w:cs="Times New Roman"/>
              </w:rPr>
              <w:t>п</w:t>
            </w:r>
            <w:proofErr w:type="gramEnd"/>
            <w:r w:rsidRPr="003F6E6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3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3F6E6D">
              <w:rPr>
                <w:rFonts w:ascii="Times New Roman" w:hAnsi="Times New Roman" w:cs="Times New Roman"/>
                <w:b/>
              </w:rPr>
              <w:t>дминистрации города Благовещенска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https://www.admblag.ru/citybuild/zemelnye-otnosheniya/kompleksnye-kadastrovye-raboty/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3F6E6D">
              <w:rPr>
                <w:rFonts w:ascii="Times New Roman" w:hAnsi="Times New Roman" w:cs="Times New Roman"/>
                <w:b/>
              </w:rPr>
              <w:t>инистерства имущественных отношений Амур</w:t>
            </w:r>
            <w:bookmarkStart w:id="0" w:name="_GoBack"/>
            <w:bookmarkEnd w:id="0"/>
            <w:r w:rsidRPr="003F6E6D">
              <w:rPr>
                <w:rFonts w:ascii="Times New Roman" w:hAnsi="Times New Roman" w:cs="Times New Roman"/>
                <w:b/>
              </w:rPr>
              <w:t>ской области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https://mio.amurobl.ru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Управления Росреестра по Амурской области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https://rosreestr.gov.ru</w:t>
            </w: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F6E6D">
              <w:rPr>
                <w:rFonts w:ascii="Times New Roman" w:hAnsi="Times New Roman" w:cs="Times New Roman"/>
              </w:rPr>
      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 г. Благовещенск, ул. Ленина, 133, </w:t>
            </w:r>
            <w:proofErr w:type="spellStart"/>
            <w:r w:rsidRPr="003F6E6D">
              <w:rPr>
                <w:rFonts w:ascii="Times New Roman" w:hAnsi="Times New Roman" w:cs="Times New Roman"/>
                <w:b/>
                <w:u w:val="single"/>
              </w:rPr>
              <w:t>каб</w:t>
            </w:r>
            <w:proofErr w:type="spellEnd"/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. 223, 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"</w:t>
            </w:r>
            <w:r w:rsidR="00635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621C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" </w:t>
            </w:r>
            <w:r w:rsidR="00621CB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</w:t>
            </w:r>
            <w:r w:rsidR="00635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бря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2026 г. в 15 часов 00 минут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Контактный номер телефона согласительной комиссии: 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>+7 (4162)233-884</w:t>
            </w:r>
            <w:r w:rsidRPr="003F6E6D">
              <w:rPr>
                <w:rFonts w:ascii="Times New Roman" w:hAnsi="Times New Roman" w:cs="Times New Roman"/>
              </w:rPr>
              <w:t>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г. Благовещенск, ул. Ленина, 133, </w:t>
            </w:r>
            <w:proofErr w:type="spellStart"/>
            <w:r w:rsidRPr="003F6E6D">
              <w:rPr>
                <w:rFonts w:ascii="Times New Roman" w:hAnsi="Times New Roman" w:cs="Times New Roman"/>
                <w:b/>
                <w:u w:val="single"/>
              </w:rPr>
              <w:t>каб</w:t>
            </w:r>
            <w:proofErr w:type="spellEnd"/>
            <w:r w:rsidRPr="003F6E6D">
              <w:rPr>
                <w:rFonts w:ascii="Times New Roman" w:hAnsi="Times New Roman" w:cs="Times New Roman"/>
                <w:b/>
                <w:u w:val="single"/>
              </w:rPr>
              <w:t>. 223</w:t>
            </w:r>
            <w:r w:rsidRPr="003F6E6D">
              <w:rPr>
                <w:rFonts w:ascii="Times New Roman" w:hAnsi="Times New Roman" w:cs="Times New Roman"/>
              </w:rPr>
              <w:t>, в период: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F6E6D">
              <w:rPr>
                <w:rFonts w:ascii="Times New Roman" w:hAnsi="Times New Roman" w:cs="Times New Roman"/>
                <w:b/>
                <w:u w:val="single"/>
              </w:rPr>
              <w:t>с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11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августа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 по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31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сентября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</w:t>
            </w:r>
          </w:p>
          <w:p w:rsidR="00051921" w:rsidRPr="003F6E6D" w:rsidRDefault="005327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01</w:t>
            </w:r>
            <w:r w:rsidR="003F6E6D"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сентября</w:t>
            </w:r>
            <w:r w:rsidR="003F6E6D"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 по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07</w:t>
            </w:r>
            <w:r w:rsidR="003F6E6D"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октября</w:t>
            </w:r>
          </w:p>
          <w:p w:rsidR="00051921" w:rsidRDefault="00051921" w:rsidP="000519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г. Благовещенск,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Рег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ККР, 1 СК, 28:01:110269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почтовый адрес правообладателя земельного участка и (или) адрес его электронной почты;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В случае отсутствия возражений относительно местоположения границ земельного участка такое </w:t>
            </w:r>
            <w:r w:rsidRPr="003F6E6D">
              <w:rPr>
                <w:rFonts w:ascii="Times New Roman" w:hAnsi="Times New Roman" w:cs="Times New Roman"/>
              </w:rPr>
              <w:lastRenderedPageBreak/>
              <w:t>местоположение границ земельного участка будет считаться согласованным.</w:t>
            </w:r>
          </w:p>
        </w:tc>
      </w:tr>
    </w:tbl>
    <w:p w:rsidR="0045228E" w:rsidRDefault="0045228E" w:rsidP="003F6E6D">
      <w:pPr>
        <w:jc w:val="both"/>
      </w:pPr>
    </w:p>
    <w:sectPr w:rsidR="0045228E" w:rsidSect="003F6E6D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6D"/>
    <w:rsid w:val="00051921"/>
    <w:rsid w:val="00071FFE"/>
    <w:rsid w:val="003F6E6D"/>
    <w:rsid w:val="0045228E"/>
    <w:rsid w:val="0053275E"/>
    <w:rsid w:val="00621CB5"/>
    <w:rsid w:val="006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E6D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E6D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Товпик Александр Викторович</cp:lastModifiedBy>
  <cp:revision>3</cp:revision>
  <dcterms:created xsi:type="dcterms:W3CDTF">2026-08-10T05:43:00Z</dcterms:created>
  <dcterms:modified xsi:type="dcterms:W3CDTF">2026-08-10T05:43:00Z</dcterms:modified>
</cp:coreProperties>
</file>