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C8" w:rsidRDefault="00B40D22">
      <w:pPr>
        <w:pStyle w:val="a4"/>
        <w:spacing w:before="74" w:line="242" w:lineRule="auto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запрашиваться контрольным органом у контролируемого лица</w:t>
      </w:r>
    </w:p>
    <w:p w:rsidR="000076C8" w:rsidRDefault="00B40D22">
      <w:pPr>
        <w:pStyle w:val="a4"/>
        <w:spacing w:line="318" w:lineRule="exact"/>
        <w:ind w:left="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</w:p>
    <w:p w:rsidR="000076C8" w:rsidRDefault="000076C8">
      <w:pPr>
        <w:ind w:left="1" w:right="139"/>
        <w:jc w:val="center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05"/>
      </w:tblGrid>
      <w:tr w:rsidR="000076C8">
        <w:trPr>
          <w:trHeight w:val="827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 лица, в отношении которого 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надзорном мероприятии.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55" w:lineRule="exact"/>
              <w:ind w:right="0"/>
              <w:rPr>
                <w:sz w:val="24"/>
              </w:rPr>
            </w:pPr>
            <w:r>
              <w:rPr>
                <w:sz w:val="24"/>
              </w:rPr>
              <w:t>Учредительные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лица.</w:t>
            </w:r>
          </w:p>
        </w:tc>
      </w:tr>
      <w:tr w:rsidR="000076C8">
        <w:trPr>
          <w:trHeight w:val="1103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(или) иного должностного лица юридического лица, подтверждающих полномочия представителей юридического лица, индивидуального</w:t>
            </w:r>
          </w:p>
          <w:p w:rsidR="000076C8" w:rsidRDefault="00B40D22">
            <w:pPr>
              <w:pStyle w:val="TableParagraph"/>
              <w:spacing w:line="257" w:lineRule="exact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предпринимателя.</w:t>
            </w:r>
          </w:p>
        </w:tc>
      </w:tr>
      <w:tr w:rsidR="000076C8">
        <w:trPr>
          <w:trHeight w:val="552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Доверенность,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контрольно-надзорном </w:t>
            </w:r>
            <w:r>
              <w:rPr>
                <w:spacing w:val="-2"/>
                <w:sz w:val="24"/>
              </w:rPr>
              <w:t>мероприятии.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строительства.</w:t>
            </w:r>
          </w:p>
        </w:tc>
      </w:tr>
      <w:tr w:rsidR="000076C8">
        <w:trPr>
          <w:trHeight w:val="554"/>
        </w:trPr>
        <w:tc>
          <w:tcPr>
            <w:tcW w:w="847" w:type="dxa"/>
          </w:tcPr>
          <w:p w:rsidR="000076C8" w:rsidRDefault="00B40D22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выданного </w:t>
            </w:r>
            <w:r>
              <w:rPr>
                <w:spacing w:val="-2"/>
                <w:sz w:val="24"/>
              </w:rPr>
              <w:t>предписания.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</w:tr>
      <w:tr w:rsidR="000076C8">
        <w:trPr>
          <w:trHeight w:val="551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многоквартирного дома о выборе способа управления.</w:t>
            </w:r>
          </w:p>
        </w:tc>
      </w:tr>
      <w:tr w:rsidR="000076C8">
        <w:trPr>
          <w:trHeight w:val="551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75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помещение муниципального жилищного фонда.</w:t>
            </w:r>
          </w:p>
        </w:tc>
      </w:tr>
      <w:tr w:rsidR="000076C8">
        <w:trPr>
          <w:trHeight w:val="274"/>
        </w:trPr>
        <w:tc>
          <w:tcPr>
            <w:tcW w:w="847" w:type="dxa"/>
          </w:tcPr>
          <w:p w:rsidR="000076C8" w:rsidRDefault="00B40D22">
            <w:pPr>
              <w:pStyle w:val="TableParagraph"/>
              <w:spacing w:line="255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55" w:lineRule="exact"/>
              <w:ind w:right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(состав)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-2"/>
                <w:sz w:val="24"/>
              </w:rPr>
              <w:t xml:space="preserve"> дома.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</w:tc>
      </w:tr>
      <w:tr w:rsidR="000076C8">
        <w:trPr>
          <w:trHeight w:val="554"/>
        </w:trPr>
        <w:tc>
          <w:tcPr>
            <w:tcW w:w="847" w:type="dxa"/>
          </w:tcPr>
          <w:p w:rsidR="000076C8" w:rsidRDefault="00B40D22">
            <w:pPr>
              <w:pStyle w:val="TableParagraph"/>
              <w:spacing w:before="1" w:line="240" w:lineRule="auto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 готовности многоквартирного дома к отопительному периоду.</w:t>
            </w:r>
          </w:p>
        </w:tc>
      </w:tr>
      <w:tr w:rsidR="000076C8">
        <w:trPr>
          <w:trHeight w:val="275"/>
        </w:trPr>
        <w:tc>
          <w:tcPr>
            <w:tcW w:w="847" w:type="dxa"/>
          </w:tcPr>
          <w:p w:rsidR="000076C8" w:rsidRDefault="00B40D22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8505" w:type="dxa"/>
          </w:tcPr>
          <w:p w:rsidR="000076C8" w:rsidRDefault="00B40D22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Договора,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организацией.</w:t>
            </w:r>
          </w:p>
        </w:tc>
      </w:tr>
    </w:tbl>
    <w:p w:rsidR="000076C8" w:rsidRDefault="000076C8">
      <w:pPr>
        <w:pStyle w:val="a3"/>
        <w:spacing w:before="51"/>
        <w:ind w:left="0"/>
        <w:rPr>
          <w:sz w:val="20"/>
        </w:rPr>
      </w:pPr>
    </w:p>
    <w:p w:rsidR="000076C8" w:rsidRDefault="00B40D22">
      <w:pPr>
        <w:pStyle w:val="a3"/>
        <w:spacing w:before="1"/>
        <w:ind w:right="138" w:firstLine="707"/>
        <w:jc w:val="both"/>
      </w:pPr>
      <w:proofErr w:type="gramStart"/>
      <w:r>
        <w:t xml:space="preserve">Орган </w:t>
      </w:r>
      <w:r>
        <w:t>муниципального жилищного</w:t>
      </w:r>
      <w:r>
        <w:t xml:space="preserve"> контроля </w:t>
      </w:r>
      <w:r>
        <w:t xml:space="preserve">при организации и осуществлении муниципального жилищного </w:t>
      </w:r>
      <w:r>
        <w:t xml:space="preserve">контроля на территории городского округа города Благовещенск </w:t>
      </w:r>
      <w:r>
        <w:t xml:space="preserve">получает на безвозмездной основе документы и (или) сведения от иных органов либо подведомственных указанным органам </w:t>
      </w:r>
      <w:r>
        <w:t>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</w:p>
    <w:p w:rsidR="000076C8" w:rsidRDefault="00B40D22" w:rsidP="00B40D22">
      <w:pPr>
        <w:pStyle w:val="a3"/>
        <w:ind w:right="139" w:firstLine="707"/>
        <w:jc w:val="both"/>
      </w:pP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</w:t>
      </w:r>
      <w:r>
        <w:t>амках межведомственного информационного взаимодействия</w:t>
      </w:r>
      <w:r>
        <w:rPr>
          <w:spacing w:val="-15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(надзора),</w:t>
      </w:r>
      <w:r>
        <w:rPr>
          <w:spacing w:val="-15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t xml:space="preserve"> органам местного самоуправления организаций, в распоряжении которых находятся э</w:t>
      </w:r>
      <w:r>
        <w:t xml:space="preserve">ти </w:t>
      </w:r>
      <w:proofErr w:type="gramStart"/>
      <w:r>
        <w:t>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</w:t>
      </w:r>
      <w:r>
        <w:t>рганизаций, в распоряжении которых находятся эти</w:t>
      </w:r>
      <w:r>
        <w:rPr>
          <w:spacing w:val="-15"/>
        </w:rPr>
        <w:t xml:space="preserve"> </w:t>
      </w:r>
      <w:r>
        <w:t>документы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сведения,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государственного контроля (надзора), видов муниципального контроля, утвержденными постановлением 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март</w:t>
      </w:r>
      <w:r>
        <w:t>а</w:t>
      </w:r>
      <w:r>
        <w:rPr>
          <w:spacing w:val="7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338</w:t>
      </w:r>
      <w:proofErr w:type="gramEnd"/>
      <w:r>
        <w:rPr>
          <w:spacing w:val="8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rPr>
          <w:spacing w:val="-2"/>
        </w:rPr>
        <w:t xml:space="preserve">межведомственном </w:t>
      </w:r>
      <w:r>
        <w:t>информационном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контроля (надзора), муниципального контроля».</w:t>
      </w:r>
    </w:p>
    <w:p w:rsidR="00B40D22" w:rsidRDefault="00B40D22">
      <w:pPr>
        <w:pStyle w:val="a3"/>
        <w:spacing w:before="73"/>
        <w:jc w:val="both"/>
      </w:pPr>
    </w:p>
    <w:sectPr w:rsidR="00B40D2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6C8"/>
    <w:rsid w:val="000076C8"/>
    <w:rsid w:val="00713914"/>
    <w:rsid w:val="00B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56" w:right="1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56" w:right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Зайцева Елена Адольфовна</cp:lastModifiedBy>
  <cp:revision>2</cp:revision>
  <dcterms:created xsi:type="dcterms:W3CDTF">2025-04-09T08:13:00Z</dcterms:created>
  <dcterms:modified xsi:type="dcterms:W3CDTF">2025-04-09T08:13:00Z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LTSC</vt:lpwstr>
  </property>
</Properties>
</file>