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69" w:rsidRPr="00374A55" w:rsidRDefault="006B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u w:val="single"/>
        </w:rPr>
      </w:pPr>
      <w:bookmarkStart w:id="0" w:name="_GoBack"/>
      <w:r w:rsidRPr="00374A55">
        <w:rPr>
          <w:rFonts w:ascii="Times New Roman" w:eastAsia="Times New Roman" w:hAnsi="Times New Roman" w:cs="Times New Roman"/>
          <w:sz w:val="26"/>
          <w:u w:val="single"/>
        </w:rPr>
        <w:t>ПРОЕКТ</w:t>
      </w:r>
    </w:p>
    <w:bookmarkEnd w:id="0"/>
    <w:p w:rsidR="00DF0969" w:rsidRDefault="006B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профилактики нарушений обязательных требований, требований, установленных муниципальными правовыми актами, 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DF0969" w:rsidRDefault="00DF09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DF0969" w:rsidRDefault="006B5C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Наименование программы:</w:t>
      </w:r>
      <w:r>
        <w:rPr>
          <w:rFonts w:ascii="Times New Roman" w:eastAsia="Times New Roman" w:hAnsi="Times New Roman" w:cs="Times New Roman"/>
          <w:sz w:val="28"/>
        </w:rPr>
        <w:t xml:space="preserve"> программы профилактики нарушений обязательных требований при организации и осуществлении муниципального контроля в сфере благоустройства на территории муниципального образования города Благовещенска на 2025 год.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Правовые основания разработки программы:  Федеральный закон от 31.07.2020 года </w:t>
      </w:r>
      <w:r w:rsidRPr="00600DD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248-ФЗ «О государственном контроле (надзора) и муниципальном контроле» (далее - Федеральный закон </w:t>
      </w:r>
      <w:r w:rsidRPr="00600DD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248-ФЗ); Постановления Правительства Российской Федерации от 26.12.2018 </w:t>
      </w:r>
      <w:r w:rsidRPr="00600DD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 от 25.06.2021 </w:t>
      </w:r>
      <w:r w:rsidR="00600DD4" w:rsidRPr="00600DD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Федеральный закон от 26.12.2008 </w:t>
      </w:r>
      <w:r w:rsidRPr="001129F7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Правил благоустройства территории муниципального образования города Благовещенска, утвержденных решением Благовещенской городской Думы </w:t>
      </w:r>
      <w:r w:rsidR="00C06F38" w:rsidRPr="00C06F38">
        <w:rPr>
          <w:rFonts w:ascii="Times New Roman" w:eastAsia="Times New Roman" w:hAnsi="Times New Roman" w:cs="Times New Roman"/>
          <w:sz w:val="28"/>
        </w:rPr>
        <w:t>от 30.11.2023 № 63/108</w:t>
      </w:r>
      <w:r>
        <w:rPr>
          <w:rFonts w:ascii="Times New Roman" w:eastAsia="Times New Roman" w:hAnsi="Times New Roman" w:cs="Times New Roman"/>
          <w:sz w:val="28"/>
        </w:rPr>
        <w:t xml:space="preserve">, Решение Благовещенской городской Думы от 23.12.2021 </w:t>
      </w:r>
      <w:r w:rsidRPr="001129F7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34/138 «Об утверждении Положения о муниципальном контроле в сфере благоустройства на территории муниципального образования города Благовещенска».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Подконтрольными субъектами являются юридические лица, индивидуальные предприниматели, граждане.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Разработчик программы:</w:t>
      </w:r>
      <w:r>
        <w:rPr>
          <w:rFonts w:ascii="Times New Roman" w:eastAsia="Times New Roman" w:hAnsi="Times New Roman" w:cs="Times New Roman"/>
          <w:sz w:val="28"/>
        </w:rPr>
        <w:t xml:space="preserve"> Управление жилищно-коммунального хозяйства администрации города Благовещенска – Отдел  по благоустройству города Благовещенска.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программы: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повышение уровня благоустройства, соблюдения чистоты и порядка на территории муниципального образования города Благовещенска;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увеличение доли хозяйствующих субъектов, соблюдающих требования Правил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повышение информированности подконтрольных субъектов об обязательных требованиях законодательства в сфере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причин, факторов и условий, способствующих возможному нарушению обязательных требований  законодательства в сфере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мотивации у подконтрольных субъектов к добросовестному поведению и, как следствие снижение уровня ущерба охраняемым законом ценностям, мотивации к добросовестному исполнению подконтрольными субъектами обязательных требований законодательства в сфере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сокращение количества нарушений обязательных требований законодательства в сфере благоустройства.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разъяснение подконтрольным субъектам обязательных требований законодательства в сфере благоустройства, создание условий для доступности информации об обязательных требованиях, требованиях, установленных муниципальными правовыми актами, в области муниципального контроля в сфере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единого понимания подконтрольными субъектами обязательных требований законодательства в сфере благоустройства;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выявление причин, факторов и условий, способствующих нарушению обязательных требований законодательства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правил благоустройства, определение способов устранения или снижения рисков их возникновения;</w:t>
      </w:r>
    </w:p>
    <w:p w:rsidR="00DF0969" w:rsidRDefault="006B5C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-укрепление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системы профилактики нарушений обязательных требований законодательства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сфере благоустройства;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повышение уровня правовой грамотности подконтрольных субъектов, в том числе путём обеспечения доступности информации об обязательных требованиях и необходимых мерах по их исполнению.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Ожидаемые конечные результаты реализации программы: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создание благоприятных условий жизнедеятельности населения на территории муниципального образования города Благовещенска;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уменьшение общего числа нарушений Правил благоустройства;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увеличение доли мероприятий по профилактике нарушений обязательных требований, требований, установленных муниципальными правовыми актами;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предотвращение нарушений обязательных требований законодательства. </w:t>
      </w:r>
      <w:r>
        <w:rPr>
          <w:rFonts w:ascii="Times New Roman" w:eastAsia="Times New Roman" w:hAnsi="Times New Roman" w:cs="Times New Roman"/>
          <w:b/>
        </w:rPr>
        <w:t> </w:t>
      </w:r>
    </w:p>
    <w:p w:rsidR="00DF0969" w:rsidRDefault="00DF0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0969" w:rsidRDefault="006B5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Аналитическая часть программы</w:t>
      </w:r>
    </w:p>
    <w:p w:rsidR="00DF0969" w:rsidRDefault="00DF0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0969" w:rsidRDefault="006B5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Вид осуществляемого контроля: муниципальный  контроль в сфере благоустройства.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Программа представляет собой увязанный по целям, задачам, ресурсам и срокам осуществления комплекс профилактических мероприятий, </w:t>
      </w:r>
      <w:r>
        <w:rPr>
          <w:rFonts w:ascii="Times New Roman" w:eastAsia="Times New Roman" w:hAnsi="Times New Roman" w:cs="Times New Roman"/>
          <w:sz w:val="28"/>
        </w:rPr>
        <w:lastRenderedPageBreak/>
        <w:t>обеспечивающих эффективное решение проблем, препятствующих соблюдению контролируемым лицом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рисков причинения вреда (ущерба) охраняемым законом ценностям, а также на создание и развитие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системы профилактики.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Муниципальный контроль осуществляется администрацией города Благовещенска в лице уполномоченного органа – управления ЖКХ администрации города Благовещенска в порядке, установленном муниципальным правовым актом и принятыми в соответствии с ним муниципальными правовыми актами.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1.2.1. Обязательные требования, требования, установленные муниципальными правовыми актами в сфере осуществления муниципального  контроля, регламентированы следующими правовыми актами: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-Федеральный закон </w:t>
      </w:r>
      <w:r w:rsidRPr="006B5C23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248-ФЗ;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Правила благоустройства территории муниципального образования города Благовещенска, утвержденные решением Благовещенской городской Думы </w:t>
      </w:r>
      <w:r w:rsidR="00CE0184" w:rsidRPr="00CE0184">
        <w:rPr>
          <w:rFonts w:ascii="Times New Roman" w:eastAsia="Times New Roman" w:hAnsi="Times New Roman" w:cs="Times New Roman"/>
          <w:sz w:val="28"/>
        </w:rPr>
        <w:t>от 30.11.2023 № 63/108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Положение о муниципальном контроле в сфере благоустройства на территории муниципального образования города Благовещенска, утвержденное решением Благовещенской городской Думы от 23.12.2021 года  </w:t>
      </w:r>
      <w:r w:rsidRPr="00CE0184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34/138.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1.2.2. Анализ и оценка рисков причинения вреда охраняемым законом ценностям и (или) анализ и оценка причинённого ущерба.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2024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1.2.3. Описание текущего уровня развития профилактической деятельности.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Во исполнение программы профилактики нарушений в рамках осуществления муниципального контроля в 2025 году, утверждённой приказом управления ЖКХ администрации города Благовещенска «Об утверждении Программа профилактики нарушений обязательных требований, требований, установленных муниципальными правовыми актами, 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</w:rPr>
        <w:lastRenderedPageBreak/>
        <w:t>при осуществлении муниципального контроля в сфере благоустройства на 2025 год подготовлен перечень нормативных правовых актов, содержащих требования, оценка соблюдения которых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является предметом муниципального контроля.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программы: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69" w:rsidRDefault="006B5C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программы: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контроля, повышения результативности и эффективности муниципального контроля, формирования заинтересованности подконтрольного субъекта в соблюдении законодательства в подконтрольной сфере.</w:t>
      </w:r>
    </w:p>
    <w:p w:rsidR="00DF0969" w:rsidRDefault="00DF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F0969" w:rsidRDefault="006B5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План мероприятий по профилактике нарушений</w:t>
      </w:r>
    </w:p>
    <w:p w:rsidR="00DF0969" w:rsidRDefault="00DF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благоустройства. </w:t>
      </w:r>
    </w:p>
    <w:p w:rsidR="00DF0969" w:rsidRDefault="006B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 (контрольный орган может проводить профилактические мероприятия: информирование и консультирование согласно Перечню.</w:t>
      </w:r>
      <w:proofErr w:type="gramEnd"/>
    </w:p>
    <w:p w:rsidR="00DF0969" w:rsidRDefault="00DF09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0969" w:rsidRDefault="006B5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профилактических мероприятий правонарушений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CE018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440"/>
        <w:gridCol w:w="1991"/>
        <w:gridCol w:w="2064"/>
        <w:gridCol w:w="2440"/>
      </w:tblGrid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i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Наименование проводимого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Ожидаемый результат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Разработка, утверждение и размещение на официальном сайте администрации города Благовещенска в сети «Интернет» перечня нормативных правовых актов, содержащих обязательные требования, оценка соблюдения которых является предметом осуществления муниципального контроля. Актуализация перечня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по благоустройству города Благовещенска</w:t>
            </w:r>
          </w:p>
          <w:p w:rsidR="00DF0969" w:rsidRDefault="00DF0969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30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даты утверждения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внесения изменений в нормативные правовые акты</w:t>
            </w:r>
          </w:p>
          <w:p w:rsidR="00DF0969" w:rsidRDefault="00DF0969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ind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Своевременное информирование контролируемым лицом об изменении обязательных требований законодательства. Актуализация перечня нормативных правовых актов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информации о проводимых проверках и их результатах в государственный реестр проверок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  <w:p w:rsidR="00DF0969" w:rsidRDefault="00DF0969">
            <w:pPr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позднее пяти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даты окончания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нарушений обязательных требований законодательства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освещения в средствах массовой информации о деятельности органа муниципального контроля в сфере благоустройства по вопросам соблюдения Правил благоустройства</w:t>
            </w:r>
          </w:p>
          <w:p w:rsidR="00DF0969" w:rsidRDefault="00DF0969" w:rsidP="00AB05F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действующих обязательных требований законодательств. Формирование у подконтрольных субъектов понимания обязательных требований законодательства в сфере благоустройства, предоставление возможности подконтрольному субъекту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на официальном сайте администрации города Благовещенска в сети «Интернет» обобщения результатов контрольных мероприятий за прошедший календарный год, с указанием наиболее часто встречающихся правонарушений обязательных требований законодательства и рекомендациями в отношении мер, которые должны подконтрольным субъектом,</w:t>
            </w:r>
          </w:p>
          <w:p w:rsidR="00DF0969" w:rsidRDefault="006B5C23" w:rsidP="00AB05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целях недопущения таких нарушений в будущем.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</w:t>
            </w:r>
          </w:p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информированности подконтрольных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действующих обязательных требований законодательств.</w:t>
            </w:r>
          </w:p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подконтрольных субъектов понимания обязательных требований законодательства в сфере жилищного хозяйства, предоставление возможности подконтрольному субъекту подготовиться к проверке, исключение возникновения возможных конфликтов (спорных вопросов) в ходе проверки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keepNext/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подконтрольному субъекту предостережений о недопустимости нарушения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30 дней при наличии сведений о признаках нарушений обязательных требований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общего числа нарушений обязательных требований законодательства в сфере благоустройства Предотвращение нарушений обязательных требований законодательства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консультаций по телефону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вопросам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соблюдения требований Правил благоустройства законодательства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Предотвращение нарушений обязательных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требований законодательства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1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соответствующего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общего числа нарушений обязательных требований законодательства в сфере благоустройства. Утверждение новой программы профилактики</w:t>
            </w:r>
          </w:p>
          <w:p w:rsidR="00DF0969" w:rsidRDefault="00DF0969">
            <w:pPr>
              <w:spacing w:after="0" w:line="240" w:lineRule="auto"/>
            </w:pP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1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ежегодно, не позднее 30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отчётным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общего числа нарушений обязательных требований законодательства в сфере благоустройства. Предотвращение нарушений обязательных требований законодательства</w:t>
            </w:r>
          </w:p>
        </w:tc>
      </w:tr>
      <w:tr w:rsidR="00DF096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1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правоприменительной практики в докладе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Ежегодно не позднее 30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отчётным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доклада о правоприменительной практике и размещение на официальном сайте администрации города Благовещенска в сети Интернет в разделе «Муниципальный контроль»</w:t>
            </w:r>
          </w:p>
        </w:tc>
      </w:tr>
    </w:tbl>
    <w:p w:rsidR="00DF0969" w:rsidRDefault="00DF0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u w:val="single"/>
        </w:rPr>
      </w:pPr>
    </w:p>
    <w:p w:rsidR="00DF0969" w:rsidRDefault="006B5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Ресурсное обеспечение программы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Ресурсное обеспечение программы включает в себя кадровое и информационно аналитическое обеспечение её реализации.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Ответственными за непосредственную организацию и проведение профилактических мероприятий являются уполномоченные органом администрации города Благовещенска в лице муниципальных служащих,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благоустройства.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города Благовещенска. </w:t>
      </w:r>
    </w:p>
    <w:p w:rsidR="00DF0969" w:rsidRDefault="006B5C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Отчётные показатели программы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</w:t>
      </w:r>
      <w:r w:rsidR="00AB05F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устанавливаются отчётные показатели: </w:t>
      </w:r>
    </w:p>
    <w:p w:rsidR="00DF0969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Снижение доли нарушений, выявленных в рамках муниципального контроля в сфере благоустройства, в отношении к предыдущему периоду;</w:t>
      </w:r>
    </w:p>
    <w:p w:rsidR="00DF0969" w:rsidRPr="00974177" w:rsidRDefault="006B5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Увеличение доли мероприятий по профилактике нарушений обязательных требований, требований, установленных муниципальными правовыми актами</w:t>
      </w:r>
      <w:r w:rsidR="00974177">
        <w:rPr>
          <w:rFonts w:ascii="Times New Roman" w:eastAsia="Times New Roman" w:hAnsi="Times New Roman" w:cs="Times New Roman"/>
          <w:sz w:val="28"/>
        </w:rPr>
        <w:t>.</w:t>
      </w:r>
    </w:p>
    <w:p w:rsidR="00974177" w:rsidRPr="00974177" w:rsidRDefault="00974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7"/>
        <w:gridCol w:w="1696"/>
        <w:gridCol w:w="1960"/>
      </w:tblGrid>
      <w:tr w:rsidR="00DF096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показателя  (Аналитический) </w:t>
            </w:r>
          </w:p>
          <w:p w:rsidR="00DF0969" w:rsidRDefault="00DF0969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Базовое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 w:rsidP="00AB05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  202</w:t>
            </w:r>
            <w:r w:rsidR="00AB05F6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F096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доли нарушений, выявленных в рамках муниципального контроля в сфере благоустройства, в отношении к предыдущему периоду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80%</w:t>
            </w:r>
          </w:p>
        </w:tc>
      </w:tr>
      <w:tr w:rsidR="00DF0969">
        <w:trPr>
          <w:trHeight w:val="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0969" w:rsidRDefault="006B5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120%</w:t>
            </w:r>
          </w:p>
        </w:tc>
      </w:tr>
    </w:tbl>
    <w:p w:rsidR="00DF0969" w:rsidRDefault="00DF0969">
      <w:pPr>
        <w:rPr>
          <w:rFonts w:ascii="Calibri" w:eastAsia="Calibri" w:hAnsi="Calibri" w:cs="Calibri"/>
        </w:rPr>
      </w:pPr>
    </w:p>
    <w:sectPr w:rsidR="00D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969"/>
    <w:rsid w:val="001129F7"/>
    <w:rsid w:val="00374A55"/>
    <w:rsid w:val="00600DD4"/>
    <w:rsid w:val="006B5C23"/>
    <w:rsid w:val="00974177"/>
    <w:rsid w:val="00AB05F6"/>
    <w:rsid w:val="00C06F38"/>
    <w:rsid w:val="00CE0184"/>
    <w:rsid w:val="00D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Головенко Татьяна Фёдоровна</cp:lastModifiedBy>
  <cp:revision>9</cp:revision>
  <dcterms:created xsi:type="dcterms:W3CDTF">2024-09-30T08:03:00Z</dcterms:created>
  <dcterms:modified xsi:type="dcterms:W3CDTF">2024-10-01T06:22:00Z</dcterms:modified>
</cp:coreProperties>
</file>