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70D" w:rsidRDefault="0039170D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9170D" w:rsidRDefault="0039170D">
      <w:pPr>
        <w:pStyle w:val="ConsPlusNormal"/>
        <w:jc w:val="both"/>
        <w:outlineLvl w:val="0"/>
      </w:pPr>
    </w:p>
    <w:p w:rsidR="0039170D" w:rsidRDefault="0039170D">
      <w:pPr>
        <w:pStyle w:val="ConsPlusTitle"/>
        <w:jc w:val="center"/>
        <w:outlineLvl w:val="0"/>
      </w:pPr>
      <w:r>
        <w:t>БЛАГОВЕЩЕНСКАЯ ГОРОДСКАЯ ДУМА</w:t>
      </w:r>
    </w:p>
    <w:p w:rsidR="0039170D" w:rsidRDefault="0039170D">
      <w:pPr>
        <w:pStyle w:val="ConsPlusTitle"/>
        <w:jc w:val="center"/>
      </w:pPr>
      <w:r>
        <w:t>(шестой созыв)</w:t>
      </w:r>
    </w:p>
    <w:p w:rsidR="0039170D" w:rsidRDefault="0039170D">
      <w:pPr>
        <w:pStyle w:val="ConsPlusTitle"/>
        <w:jc w:val="center"/>
      </w:pPr>
    </w:p>
    <w:p w:rsidR="0039170D" w:rsidRDefault="0039170D">
      <w:pPr>
        <w:pStyle w:val="ConsPlusTitle"/>
        <w:jc w:val="center"/>
      </w:pPr>
      <w:r>
        <w:t>РЕШЕНИЕ</w:t>
      </w:r>
    </w:p>
    <w:p w:rsidR="0039170D" w:rsidRDefault="0039170D">
      <w:pPr>
        <w:pStyle w:val="ConsPlusTitle"/>
        <w:jc w:val="center"/>
      </w:pPr>
      <w:r>
        <w:t>от 27 ноября 2014 г. N 4/29</w:t>
      </w:r>
    </w:p>
    <w:p w:rsidR="0039170D" w:rsidRDefault="0039170D">
      <w:pPr>
        <w:pStyle w:val="ConsPlusTitle"/>
        <w:jc w:val="center"/>
      </w:pPr>
    </w:p>
    <w:p w:rsidR="0039170D" w:rsidRDefault="0039170D">
      <w:pPr>
        <w:pStyle w:val="ConsPlusTitle"/>
        <w:jc w:val="center"/>
      </w:pPr>
      <w:r>
        <w:t>ОБ УТВЕРЖДЕНИИ ПОЛОЖЕНИЯ О МУНИЦИПАЛЬНЫХ НАГРАДАХ</w:t>
      </w:r>
    </w:p>
    <w:p w:rsidR="0039170D" w:rsidRDefault="0039170D">
      <w:pPr>
        <w:pStyle w:val="ConsPlusTitle"/>
        <w:jc w:val="center"/>
      </w:pPr>
      <w:r>
        <w:t>ГОРОДСКОГО ОКРУГА ГОРОДА БЛАГОВЕЩЕНСКА</w:t>
      </w:r>
    </w:p>
    <w:p w:rsidR="0039170D" w:rsidRDefault="003917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170D" w:rsidRDefault="003917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Благовещенской городской Думы</w:t>
            </w:r>
            <w:proofErr w:type="gramEnd"/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16.02.2017 </w:t>
            </w:r>
            <w:hyperlink r:id="rId6">
              <w:r>
                <w:rPr>
                  <w:color w:val="0000FF"/>
                </w:rPr>
                <w:t>N 31/17</w:t>
              </w:r>
            </w:hyperlink>
            <w:r>
              <w:rPr>
                <w:color w:val="392C69"/>
              </w:rPr>
              <w:t xml:space="preserve">, от 21.02.2019 </w:t>
            </w:r>
            <w:hyperlink r:id="rId7">
              <w:r>
                <w:rPr>
                  <w:color w:val="0000FF"/>
                </w:rPr>
                <w:t>N 53/09</w:t>
              </w:r>
            </w:hyperlink>
            <w:r>
              <w:rPr>
                <w:color w:val="392C69"/>
              </w:rPr>
              <w:t>,</w:t>
            </w:r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31.10.2019 </w:t>
            </w:r>
            <w:hyperlink r:id="rId8">
              <w:r>
                <w:rPr>
                  <w:color w:val="0000FF"/>
                </w:rPr>
                <w:t>N 3/25</w:t>
              </w:r>
            </w:hyperlink>
            <w:r>
              <w:rPr>
                <w:color w:val="392C69"/>
              </w:rPr>
              <w:t xml:space="preserve">, от 25.03.2021 </w:t>
            </w:r>
            <w:hyperlink r:id="rId9">
              <w:r>
                <w:rPr>
                  <w:color w:val="0000FF"/>
                </w:rPr>
                <w:t>N 23/27</w:t>
              </w:r>
            </w:hyperlink>
            <w:r>
              <w:rPr>
                <w:color w:val="392C69"/>
              </w:rPr>
              <w:t>,</w:t>
            </w:r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28.11.2024 </w:t>
            </w:r>
            <w:hyperlink r:id="rId10">
              <w:r>
                <w:rPr>
                  <w:color w:val="0000FF"/>
                </w:rPr>
                <w:t>N 5/32</w:t>
              </w:r>
            </w:hyperlink>
            <w:r>
              <w:rPr>
                <w:color w:val="392C69"/>
              </w:rPr>
              <w:t xml:space="preserve">, от 27.02.2025 </w:t>
            </w:r>
            <w:hyperlink r:id="rId11">
              <w:r>
                <w:rPr>
                  <w:color w:val="0000FF"/>
                </w:rPr>
                <w:t>N 9/17</w:t>
              </w:r>
            </w:hyperlink>
            <w:r>
              <w:rPr>
                <w:color w:val="392C69"/>
              </w:rPr>
              <w:t>,</w:t>
            </w:r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24.09.2026 </w:t>
            </w:r>
            <w:hyperlink r:id="rId12">
              <w:r>
                <w:rPr>
                  <w:color w:val="0000FF"/>
                </w:rPr>
                <w:t>N 31/84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</w:tr>
    </w:tbl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 xml:space="preserve">Рассмотрев внесенный мэром города Благовещенска проект решения Благовещенской городской Думы "Об утверждении Положения о муниципальных наградах городского округа города Благовещенска", на основании </w:t>
      </w:r>
      <w:hyperlink r:id="rId13">
        <w:r>
          <w:rPr>
            <w:color w:val="0000FF"/>
          </w:rPr>
          <w:t>статьи 20</w:t>
        </w:r>
      </w:hyperlink>
      <w:r>
        <w:t xml:space="preserve"> Устава городского округа города Благовещенска, учитывая заключение комитета Благовещенской городской Думы по местному самоуправлению, Благовещенская городская Дума решила: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14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0">
        <w:r>
          <w:rPr>
            <w:color w:val="0000FF"/>
          </w:rPr>
          <w:t>Положение</w:t>
        </w:r>
      </w:hyperlink>
      <w:r>
        <w:t xml:space="preserve"> о муниципальных наградах городского округа города Благовещенска.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15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2. Признать утратившими силу следующие решения Благовещенской городской Думы: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от 29 сентября 2011 г. </w:t>
      </w:r>
      <w:hyperlink r:id="rId16">
        <w:r>
          <w:rPr>
            <w:color w:val="0000FF"/>
          </w:rPr>
          <w:t>N 30/102</w:t>
        </w:r>
      </w:hyperlink>
      <w:r>
        <w:t xml:space="preserve"> "Об утверждении Положения о муниципальных наградах муниципального образования города Благовещенска";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от 27 октября 2011 г. </w:t>
      </w:r>
      <w:hyperlink r:id="rId17">
        <w:r>
          <w:rPr>
            <w:color w:val="0000FF"/>
          </w:rPr>
          <w:t>N 31/124</w:t>
        </w:r>
      </w:hyperlink>
      <w:r>
        <w:t xml:space="preserve"> "О внесении изменений в Положение о муниципальных наградах муниципального образования города Благовещенска, утвержденное решением Благовещенской городской Думы от 29 сентября 2011 г. N 30/102";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от 26 апреля 2012 г. </w:t>
      </w:r>
      <w:hyperlink r:id="rId18">
        <w:r>
          <w:rPr>
            <w:color w:val="0000FF"/>
          </w:rPr>
          <w:t>N 39/46</w:t>
        </w:r>
      </w:hyperlink>
      <w:r>
        <w:t xml:space="preserve"> "О внесении изменений в Положение о муниципальных наградах муниципального образования города Благовещенска и иных видах поощрений граждан и организаций, утвержденное решением Благовещенской городской Думы от 29 сентября 2011 г. N 30/102";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от 24 апреля 2014 г. </w:t>
      </w:r>
      <w:hyperlink r:id="rId19">
        <w:r>
          <w:rPr>
            <w:color w:val="0000FF"/>
          </w:rPr>
          <w:t>N 74/34</w:t>
        </w:r>
      </w:hyperlink>
      <w:r>
        <w:t xml:space="preserve"> "О внесении изменений в Положение о муниципальных наградах муниципального образования города Благовещенска и иных видах поощрений граждан и организаций, утвержденное решением Благовещенской городской Думы от 29 сентября 2011 г. N 30/102".</w:t>
      </w:r>
    </w:p>
    <w:p w:rsidR="0039170D" w:rsidRDefault="0039170D" w:rsidP="0039170D">
      <w:pPr>
        <w:pStyle w:val="ConsPlusNormal"/>
        <w:spacing w:before="220"/>
        <w:ind w:firstLine="540"/>
        <w:jc w:val="both"/>
      </w:pPr>
      <w:r>
        <w:t>3. Настоящее решение вступает в силу со дня его официального опубликования в газете "Благовещенск".</w:t>
      </w:r>
    </w:p>
    <w:p w:rsidR="0039170D" w:rsidRDefault="0039170D">
      <w:pPr>
        <w:pStyle w:val="ConsPlusNormal"/>
        <w:jc w:val="right"/>
      </w:pPr>
      <w:r>
        <w:t>Мэр</w:t>
      </w:r>
    </w:p>
    <w:p w:rsidR="0039170D" w:rsidRPr="0039170D" w:rsidRDefault="0039170D">
      <w:pPr>
        <w:pStyle w:val="ConsPlusNormal"/>
        <w:jc w:val="right"/>
        <w:rPr>
          <w:b/>
        </w:rPr>
      </w:pPr>
      <w:r w:rsidRPr="0039170D">
        <w:rPr>
          <w:b/>
        </w:rPr>
        <w:t>города Благовещенска</w:t>
      </w:r>
    </w:p>
    <w:p w:rsidR="0039170D" w:rsidRDefault="0039170D" w:rsidP="0039170D">
      <w:pPr>
        <w:pStyle w:val="ConsPlusNormal"/>
        <w:jc w:val="right"/>
      </w:pPr>
      <w:r>
        <w:t>А.А.КОЗЛОВ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right"/>
        <w:outlineLvl w:val="0"/>
      </w:pPr>
      <w:r>
        <w:t>Приложение</w:t>
      </w:r>
    </w:p>
    <w:p w:rsidR="0039170D" w:rsidRDefault="0039170D">
      <w:pPr>
        <w:pStyle w:val="ConsPlusNormal"/>
        <w:jc w:val="right"/>
      </w:pPr>
      <w:r>
        <w:t>к решению</w:t>
      </w:r>
    </w:p>
    <w:p w:rsidR="0039170D" w:rsidRDefault="0039170D">
      <w:pPr>
        <w:pStyle w:val="ConsPlusNormal"/>
        <w:jc w:val="right"/>
      </w:pPr>
      <w:r>
        <w:t>Благовещенской городской Думы</w:t>
      </w:r>
    </w:p>
    <w:p w:rsidR="0039170D" w:rsidRDefault="0039170D">
      <w:pPr>
        <w:pStyle w:val="ConsPlusNormal"/>
        <w:jc w:val="right"/>
      </w:pPr>
      <w:r>
        <w:t>от 27 ноября 2014 г. N 4/29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</w:pPr>
      <w:bookmarkStart w:id="0" w:name="P40"/>
      <w:bookmarkEnd w:id="0"/>
      <w:r>
        <w:t>ПОЛОЖЕНИЕ</w:t>
      </w:r>
    </w:p>
    <w:p w:rsidR="0039170D" w:rsidRDefault="0039170D">
      <w:pPr>
        <w:pStyle w:val="ConsPlusTitle"/>
        <w:jc w:val="center"/>
      </w:pPr>
      <w:r>
        <w:t>О МУНИЦИПАЛЬНЫХ НАГРАДАХ ГОРОДСКОГО ОКРУГА</w:t>
      </w:r>
    </w:p>
    <w:p w:rsidR="0039170D" w:rsidRDefault="0039170D">
      <w:pPr>
        <w:pStyle w:val="ConsPlusTitle"/>
        <w:jc w:val="center"/>
      </w:pPr>
      <w:r>
        <w:t>ГОРОДА БЛАГОВЕЩЕНСКА</w:t>
      </w:r>
    </w:p>
    <w:p w:rsidR="0039170D" w:rsidRDefault="003917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170D" w:rsidRDefault="003917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Благовещенской городской Думы</w:t>
            </w:r>
            <w:proofErr w:type="gramEnd"/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16.02.2017 </w:t>
            </w:r>
            <w:hyperlink r:id="rId20">
              <w:r>
                <w:rPr>
                  <w:color w:val="0000FF"/>
                </w:rPr>
                <w:t>N 31/17</w:t>
              </w:r>
            </w:hyperlink>
            <w:r>
              <w:rPr>
                <w:color w:val="392C69"/>
              </w:rPr>
              <w:t xml:space="preserve">, от 21.02.2019 </w:t>
            </w:r>
            <w:hyperlink r:id="rId21">
              <w:r>
                <w:rPr>
                  <w:color w:val="0000FF"/>
                </w:rPr>
                <w:t>N 53/09</w:t>
              </w:r>
            </w:hyperlink>
            <w:r>
              <w:rPr>
                <w:color w:val="392C69"/>
              </w:rPr>
              <w:t>,</w:t>
            </w:r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31.10.2019 </w:t>
            </w:r>
            <w:hyperlink r:id="rId22">
              <w:r>
                <w:rPr>
                  <w:color w:val="0000FF"/>
                </w:rPr>
                <w:t>N 3/25</w:t>
              </w:r>
            </w:hyperlink>
            <w:r>
              <w:rPr>
                <w:color w:val="392C69"/>
              </w:rPr>
              <w:t xml:space="preserve">, от 25.03.2021 </w:t>
            </w:r>
            <w:hyperlink r:id="rId23">
              <w:r>
                <w:rPr>
                  <w:color w:val="0000FF"/>
                </w:rPr>
                <w:t>N 23/27</w:t>
              </w:r>
            </w:hyperlink>
            <w:r>
              <w:rPr>
                <w:color w:val="392C69"/>
              </w:rPr>
              <w:t>,</w:t>
            </w:r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28.11.2024 </w:t>
            </w:r>
            <w:hyperlink r:id="rId24">
              <w:r>
                <w:rPr>
                  <w:color w:val="0000FF"/>
                </w:rPr>
                <w:t>N 5/32</w:t>
              </w:r>
            </w:hyperlink>
            <w:r>
              <w:rPr>
                <w:color w:val="392C69"/>
              </w:rPr>
              <w:t xml:space="preserve">, от 27.02.2025 </w:t>
            </w:r>
            <w:hyperlink r:id="rId25">
              <w:r>
                <w:rPr>
                  <w:color w:val="0000FF"/>
                </w:rPr>
                <w:t>N 9/17</w:t>
              </w:r>
            </w:hyperlink>
            <w:r>
              <w:rPr>
                <w:color w:val="392C69"/>
              </w:rPr>
              <w:t>,</w:t>
            </w:r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24.09.2026 </w:t>
            </w:r>
            <w:hyperlink r:id="rId26">
              <w:r>
                <w:rPr>
                  <w:color w:val="0000FF"/>
                </w:rPr>
                <w:t>N 31/84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</w:tr>
    </w:tbl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1"/>
      </w:pPr>
      <w:r>
        <w:t>1. Общие положения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>1.1. Настоящее Положение о муниципальных наградах городского округа города Благовещенска (далее - Положение) устанавливает систему наград городского округа города Благовещенска (далее - муниципальные награды), определяет условия и порядок награждения ими, а также регулирует иные правоотношения, возникающие в связи с награждением.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Муниципальные награды являются формой признания заслуг перед городским округом городом Благовещенском, поощрением за вклад в развитие городского округа города Благовещенска.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Муниципальные награды не входят в систему государственных наград Российской Федерации и наград Амурской области.</w:t>
      </w:r>
    </w:p>
    <w:p w:rsidR="0039170D" w:rsidRDefault="0039170D">
      <w:pPr>
        <w:pStyle w:val="ConsPlusNormal"/>
        <w:jc w:val="both"/>
      </w:pPr>
      <w:r>
        <w:t xml:space="preserve">(п. 1.1 в ред. решения Благовещенской городской Думы от 24.09.2026 </w:t>
      </w:r>
      <w:hyperlink r:id="rId27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1" w:name="P56"/>
      <w:bookmarkEnd w:id="1"/>
      <w:r>
        <w:t>1.2. К муниципальным наградам относятся: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28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звание "Почетный гражданин города Благовещенска";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медаль "За заслуги перед городом Благовещенском";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Почетная грамота Благовещенской городской Думы;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Почетная грамота администрации города Благовещенска;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Благодарственное письмо мэра города Благовещенска;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Благодарственное письмо председателя Благовещенской городской Думы;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знак отличия "За вклад в развитие добровольческой деятельности".</w:t>
      </w:r>
    </w:p>
    <w:p w:rsidR="0039170D" w:rsidRDefault="0039170D">
      <w:pPr>
        <w:pStyle w:val="ConsPlusNormal"/>
        <w:jc w:val="both"/>
      </w:pPr>
      <w:r>
        <w:t xml:space="preserve">(абзац введен решением Благовещенской городской Думы от 28.11.2024 </w:t>
      </w:r>
      <w:hyperlink r:id="rId29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1.3. Установление иных муниципальных наград, кроме указанных в </w:t>
      </w:r>
      <w:hyperlink w:anchor="P56">
        <w:r>
          <w:rPr>
            <w:color w:val="0000FF"/>
          </w:rPr>
          <w:t>пункте 1.2</w:t>
        </w:r>
      </w:hyperlink>
      <w:r>
        <w:t xml:space="preserve"> настоящего Положения, не может быть осуществлено иначе, как путем внесения изменений в настоящее Положение.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2" w:name="P67"/>
      <w:bookmarkEnd w:id="2"/>
      <w:r>
        <w:t xml:space="preserve">1.4. Ходатайство о награждении муниципальной наградой направляется в орган местного </w:t>
      </w:r>
      <w:r>
        <w:lastRenderedPageBreak/>
        <w:t>самоуправления городского округа города Благовещенска (далее - орган местного самоуправления города Благовещенска), принимающий решение о награждении муниципальной наградой: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30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органами государственной власти Амурской области;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органами местного самоуправления города Благовещенска;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организациями, расположенными на территории городского округа города Благовещенска;</w:t>
      </w:r>
    </w:p>
    <w:p w:rsidR="0039170D" w:rsidRDefault="0039170D">
      <w:pPr>
        <w:pStyle w:val="ConsPlusNormal"/>
        <w:jc w:val="both"/>
      </w:pPr>
      <w:r>
        <w:t xml:space="preserve">(в ред. решений Благовещенской городской Думы от 28.11.2024 </w:t>
      </w:r>
      <w:hyperlink r:id="rId31">
        <w:r>
          <w:rPr>
            <w:color w:val="0000FF"/>
          </w:rPr>
          <w:t>N 5/32</w:t>
        </w:r>
      </w:hyperlink>
      <w:r>
        <w:t xml:space="preserve">, от 27.02.2025 </w:t>
      </w:r>
      <w:hyperlink r:id="rId32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депутатами Благовещенской городской Думы;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организаторами добровольческой (волонтерской) деятельности в случае направления ходатайства о награждении знаком отличия "За вклад в развитие добровольческой деятельности".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28.11.2024 </w:t>
      </w:r>
      <w:hyperlink r:id="rId33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1.5. К ходатайству о награждении муниципальной наградой прилагаются следующие документы (далее - наградные документы):</w:t>
      </w:r>
    </w:p>
    <w:p w:rsidR="0039170D" w:rsidRDefault="006D3236">
      <w:pPr>
        <w:pStyle w:val="ConsPlusNormal"/>
        <w:spacing w:before="220"/>
        <w:ind w:firstLine="540"/>
        <w:jc w:val="both"/>
      </w:pPr>
      <w:hyperlink w:anchor="P325">
        <w:r w:rsidR="0039170D">
          <w:rPr>
            <w:color w:val="0000FF"/>
          </w:rPr>
          <w:t>представление</w:t>
        </w:r>
      </w:hyperlink>
      <w:r w:rsidR="0039170D">
        <w:t xml:space="preserve"> к награждению муниципальной наградой по форме согласно приложению N 1 к настоящему Положению;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копия трудовой книжки представляемого к награждению лица со сведениями о поощрениях и награждениях, заверенная в установленном порядке, либо сведения о его трудовой деятельности (при формировании сведений о трудовой деятельности в электронном виде) - для работающих граждан;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34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согласие на обработку персональных данных гражданина либо согласие родителей (законных представителей) на обработку персональных данных несовершеннолетнего гражданина в соответствии с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27 июля 2006 г. N 152-ФЗ "О персональных данных";</w:t>
      </w:r>
    </w:p>
    <w:p w:rsidR="0039170D" w:rsidRDefault="0039170D">
      <w:pPr>
        <w:pStyle w:val="ConsPlusNormal"/>
        <w:spacing w:before="220"/>
        <w:ind w:firstLine="540"/>
        <w:jc w:val="both"/>
      </w:pPr>
      <w:proofErr w:type="gramStart"/>
      <w:r>
        <w:t xml:space="preserve">презентация в формате </w:t>
      </w:r>
      <w:proofErr w:type="spellStart"/>
      <w:r>
        <w:t>pptx</w:t>
      </w:r>
      <w:proofErr w:type="spellEnd"/>
      <w:r>
        <w:t xml:space="preserve"> с описанием социально значимой практики или проекта в сфере добровольчества, которую кандидат реализовал в течение трех последних лет на территории города Благовещенска (на электронном носителе), копии публикаций в средствах массовой информации и в информационно-телекоммуникационной сети "Интернет" (при наличии), копии подтверждающих документов за работу в сфере добровольческой деятельности (грамоты, благодарности, благодарственные письма и т.д.), цветная фотография</w:t>
      </w:r>
      <w:proofErr w:type="gramEnd"/>
      <w:r>
        <w:t xml:space="preserve"> кандидата размера не менее 3 x 4 (в случае если представление вносится на награждение знаком отличия "За вклад в развитие добровольческой деятельности").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Награждение муниципальными наградами может быть приурочено к профессиональным праздникам и юбилейным датам: для организаций - 10 лет со дня основания и далее каждые 5 лет (15, 20, 25 и т.д.), для граждан - начиная с 50 лет и далее каждые последующие 5 лет.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Наградные документы должны быть внесены не позднее 20 дней до предполагаемой даты вручения, если настоящим Положением не установлен иной срок.</w:t>
      </w:r>
    </w:p>
    <w:p w:rsidR="0039170D" w:rsidRDefault="0039170D">
      <w:pPr>
        <w:pStyle w:val="ConsPlusNormal"/>
        <w:jc w:val="both"/>
      </w:pPr>
      <w:r>
        <w:t xml:space="preserve">(п. 1.5 в ред. решения Благовещенской городской Думы от 28.11.2024 </w:t>
      </w:r>
      <w:hyperlink r:id="rId36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1.6. Наградные документы, оформленные с нарушением установленных настоящим Положением требований или представленные с нарушением установленного срока, не рассматриваются.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lastRenderedPageBreak/>
        <w:t>1.7. Решение о награждении муниципальной наградой в зависимости от органа местного самоуправления города Благовещенска, принимающего решение о награждении соответствующей муниципальной наградой, оформляется решением Благовещенской городской Думы, постановлением администрации города Благовещенска либо распоряжением председателя Благовещенской городской Думы.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37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Мэр города Благовещенска принимает решение о награждении муниципальной наградой после согласования наградных документов заместителем мэра города Благовещенска, курирующим соответствующую сферу деятельности.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1.8. Изготовление, оформление муниципальных наград, учет и регистрацию награжденных в зависимости от муниципальной награды осуществляет администрация города Благовещенска (далее - администрация города) либо аппарат Благовещенской городской Думы (далее - городская Дума).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1.9. Финансирование расходов, предусмотренных настоящим Положением, производится за счет средств городского бюджета в пределах объема бюджетных ассигнований, предусмотренных на эти цели главным распорядителям бюджетных сре</w:t>
      </w:r>
      <w:proofErr w:type="gramStart"/>
      <w:r>
        <w:t>дств в т</w:t>
      </w:r>
      <w:proofErr w:type="gramEnd"/>
      <w:r>
        <w:t>екущем финансовом году.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25.03.2021 </w:t>
      </w:r>
      <w:hyperlink r:id="rId38">
        <w:r>
          <w:rPr>
            <w:color w:val="0000FF"/>
          </w:rPr>
          <w:t>N 23/27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Денежные выплаты, предусмотренные к муниципальным наградам, перечисляются на счета награждаемых граждан, открытые в кредитных организациях Российской Федерации.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Для получения денежной выплаты награждаемый гражданин представляет: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копии следующих документов: паспорта (вторая, третья и пятая страницы), ИНН, СНИЛС либо документа, подтверждающего регистрацию в системе индивидуального (персонифицированного) учета;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25.03.2021 </w:t>
      </w:r>
      <w:hyperlink r:id="rId39">
        <w:r>
          <w:rPr>
            <w:color w:val="0000FF"/>
          </w:rPr>
          <w:t>N 23/27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реквизиты расчетного счета, открытого им в кредитной организации Российской Федерации, и заявление о перечислении денежной выплаты на указанный счет.</w:t>
      </w:r>
    </w:p>
    <w:p w:rsidR="0039170D" w:rsidRDefault="0039170D">
      <w:pPr>
        <w:pStyle w:val="ConsPlusNormal"/>
        <w:jc w:val="both"/>
      </w:pPr>
      <w:r>
        <w:t xml:space="preserve">(п. 1.9 в ред. решения Благовещенской городской Думы от 21.02.2019 </w:t>
      </w:r>
      <w:hyperlink r:id="rId40">
        <w:r>
          <w:rPr>
            <w:color w:val="0000FF"/>
          </w:rPr>
          <w:t>N 53/09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1.10. Муниципальные награды вручаются лично награжденным либо их представителям в торжественной обстановке мэром города Благовещенска, председателем городской Думы либо другим лицом по их поручению.</w:t>
      </w:r>
    </w:p>
    <w:p w:rsidR="0039170D" w:rsidRDefault="0039170D">
      <w:pPr>
        <w:pStyle w:val="ConsPlusNormal"/>
        <w:jc w:val="both"/>
      </w:pPr>
      <w:r>
        <w:t xml:space="preserve">(п. 1.10 в ред. решения Благовещенской городской Думы от 27.02.2025 </w:t>
      </w:r>
      <w:hyperlink r:id="rId41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1.11. При утрате муниципальной награды дубликат не выдается.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1.12. При оформлении наградных документов соблюдаются требования по обеспечению защиты персональных данных.</w:t>
      </w:r>
    </w:p>
    <w:p w:rsidR="0039170D" w:rsidRDefault="0039170D">
      <w:pPr>
        <w:pStyle w:val="ConsPlusNormal"/>
        <w:jc w:val="both"/>
      </w:pPr>
      <w:r>
        <w:t xml:space="preserve">(п. 1.12 </w:t>
      </w:r>
      <w:proofErr w:type="gramStart"/>
      <w:r>
        <w:t>введен</w:t>
      </w:r>
      <w:proofErr w:type="gramEnd"/>
      <w:r>
        <w:t xml:space="preserve"> решением Благовещенской городской Думы от 16.02.2017 </w:t>
      </w:r>
      <w:hyperlink r:id="rId42">
        <w:r>
          <w:rPr>
            <w:color w:val="0000FF"/>
          </w:rPr>
          <w:t>N 31/17</w:t>
        </w:r>
      </w:hyperlink>
      <w:r>
        <w:t>)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1"/>
      </w:pPr>
      <w:r>
        <w:t>2. Порядок присвоения звания "Почетный гражданин</w:t>
      </w:r>
    </w:p>
    <w:p w:rsidR="0039170D" w:rsidRDefault="0039170D">
      <w:pPr>
        <w:pStyle w:val="ConsPlusTitle"/>
        <w:jc w:val="center"/>
      </w:pPr>
      <w:r>
        <w:t>города Благовещенска"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>2.1. Звание "Почетный гражданин города Благовещенска" является высшей формой поощрения лиц, имеющих выдающиеся достижения и особые заслуги перед городским округом городом Благовещенском.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43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2.2. К присвоению звания "Почетный гражданин города Благовещенска" могут быть представлены граждане Российской Федерации.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lastRenderedPageBreak/>
        <w:t>2.3. Звание "Почетный гражданин города Благовещенска" присваивается в юбилейные годы основания города Благовещенска.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2.4. Основаниями для присвоения звания "Почетный гражданин города Благовещенска" являются: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достижения и заслуги в области государственной, муниципальной, производственной, хозяйственной, научной, образовательной, спортивной, культурной, общественной или иной деятельности, получившие общественное признание у жителей города Благовещенска;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многолетняя (не менее трех лет) активная благотворительная и (или) добровольческая (волонтерская) деятельность на территории городского округа города Благовещенска;</w:t>
      </w:r>
    </w:p>
    <w:p w:rsidR="0039170D" w:rsidRDefault="0039170D">
      <w:pPr>
        <w:pStyle w:val="ConsPlusNormal"/>
        <w:jc w:val="both"/>
      </w:pPr>
      <w:r>
        <w:t xml:space="preserve">(в ред. решений Благовещенской городской Думы от 28.11.2024 </w:t>
      </w:r>
      <w:hyperlink r:id="rId44">
        <w:r>
          <w:rPr>
            <w:color w:val="0000FF"/>
          </w:rPr>
          <w:t>N 5/32</w:t>
        </w:r>
      </w:hyperlink>
      <w:r>
        <w:t xml:space="preserve">, от 27.02.2025 </w:t>
      </w:r>
      <w:hyperlink r:id="rId45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совершение мужественных, героических, благородных, высоконравственных поступков на благо жителей городского округа города Благовещенска.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46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3" w:name="P117"/>
      <w:bookmarkEnd w:id="3"/>
      <w:r>
        <w:t>2.5. Наградные документы о присвоении звания "Почетный гражданин города Благовещенска" направляются в городскую Думу в юбилейные (через каждые пять лет) годы основания города Благовещенска в срок не позднее 30 марта.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4" w:name="P118"/>
      <w:bookmarkEnd w:id="4"/>
      <w:r>
        <w:t xml:space="preserve">2.6. Председатель городской Думы в срок до 5 апреля в год, указанный в </w:t>
      </w:r>
      <w:hyperlink w:anchor="P117">
        <w:r>
          <w:rPr>
            <w:color w:val="0000FF"/>
          </w:rPr>
          <w:t>пункте 2.5</w:t>
        </w:r>
      </w:hyperlink>
      <w:r>
        <w:t xml:space="preserve"> настоящего Положения, направляет поступившие наградные документы в комитет городской Думы, ответственный за подготовку вопроса к заседанию городской Думы (далее - комитет городской Думы), и мэру города Благовещенска для предварительного рассмотрения и подготовки заключения.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28.11.2024 </w:t>
      </w:r>
      <w:hyperlink r:id="rId47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Мэр города Благовещенска в течение 15 дней со дня получения указанных в </w:t>
      </w:r>
      <w:hyperlink w:anchor="P118">
        <w:r>
          <w:rPr>
            <w:color w:val="0000FF"/>
          </w:rPr>
          <w:t>абзаце первом</w:t>
        </w:r>
      </w:hyperlink>
      <w:r>
        <w:t xml:space="preserve"> настоящего пункта наградных документов направляет председателю городской Думы заключение по каждому кандидату на присвоение звания "Почетный гражданин города Благовещенска", в котором предлагает присвоить либо отклонить предложение о присвоении звания "Почетный гражданин города Благовещенска".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2.7. Комитет городской Думы рассматривает наградные документы на своем заседании с участием инициатора, внесшего наградные документы.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28.11.2024 </w:t>
      </w:r>
      <w:hyperlink r:id="rId48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По каждому кандидату на присвоение звания "Почетный гражданин города Благовещенска" комитет городской Думы принимает решение в виде заключения.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28.11.2024 </w:t>
      </w:r>
      <w:hyperlink r:id="rId49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2.8. Решение о присвоении звания "Почетный гражданин города Благовещенска" принимается на заседании городской Думы тайным голосованием большинством голосов от установленной численности депутатов городской Думы.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В бюллетень для тайного голосования включаются все кандидаты на присвоение звания "Почетный гражданин города Благовещенска".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2.9. Утратил силу. - Решение Благовещенской городской Думы от 24.09.2026 </w:t>
      </w:r>
      <w:hyperlink r:id="rId50">
        <w:r>
          <w:rPr>
            <w:color w:val="0000FF"/>
          </w:rPr>
          <w:t>N 31/84</w:t>
        </w:r>
      </w:hyperlink>
      <w:r>
        <w:t>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2.10. Решение городской Думы о присвоении звания "Почетный гражданин города Благовещенска" подлежит официальному обнародованию.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51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5" w:name="P130"/>
      <w:bookmarkEnd w:id="5"/>
      <w:r>
        <w:lastRenderedPageBreak/>
        <w:t>2.11. Лицу, которому присвоено звание "Почетный гражданин города Благовещенска", в день празднования Дня города мэром города Благовещенска либо по его поручению другим лицом вручаются лента, медаль, нагрудный знак и удостоверение, а также производится единовременная денежная выплата в сумме 15000 (пятнадцать тысяч) рублей (без учета суммы налога на доходы физических лиц).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52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Лента изготавливается из красного материала с нанесением на нее надписи золотистого цвета "Почетный гражданин города Благовещенска".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Описание и изображение медали и нагрудного знака к званию "Почетный гражданин города Благовещенска" приводятся в </w:t>
      </w:r>
      <w:hyperlink w:anchor="P432">
        <w:r>
          <w:rPr>
            <w:color w:val="0000FF"/>
          </w:rPr>
          <w:t>приложении N 4</w:t>
        </w:r>
      </w:hyperlink>
      <w:r>
        <w:t xml:space="preserve"> к настоящему Положению.</w:t>
      </w:r>
    </w:p>
    <w:p w:rsidR="0039170D" w:rsidRDefault="0039170D">
      <w:pPr>
        <w:pStyle w:val="ConsPlusNormal"/>
        <w:jc w:val="both"/>
      </w:pPr>
      <w:r>
        <w:t xml:space="preserve">(п. 2.11 в ред. решения Благовещенской городской Думы от 27.02.2025 </w:t>
      </w:r>
      <w:hyperlink r:id="rId53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2.12. Удостоверение является основным документом, подтверждающим присвоение звания "Почетный гражданин города Благовещенска". Описание и образец удостоверения к званию "Почетный гражданин города Благовещенска" приводятся в </w:t>
      </w:r>
      <w:hyperlink w:anchor="P467">
        <w:r>
          <w:rPr>
            <w:color w:val="0000FF"/>
          </w:rPr>
          <w:t>приложении N 5</w:t>
        </w:r>
      </w:hyperlink>
      <w:r>
        <w:t xml:space="preserve"> к настоящему Положению.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54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6" w:name="P137"/>
      <w:bookmarkEnd w:id="6"/>
      <w:r>
        <w:t>2.13. Фамилии, имена и отчества (при наличии) лиц, удостоенных звания "Почетный гражданин города Благовещенска", заносятся в Книгу Почетных граждан города Благовещенска. Книга Почетных граждан города Благовещенска ведется и постоянно хранится в администрации города.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55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2.14. Лица, удостоенные звания "Почетный гражданин города Благовещенска", имеют право </w:t>
      </w:r>
      <w:proofErr w:type="gramStart"/>
      <w:r>
        <w:t>на</w:t>
      </w:r>
      <w:proofErr w:type="gramEnd"/>
      <w:r>
        <w:t>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участие в торжественных и праздничных мероприятиях, проводимых органами местного самоуправления города Благовещенска;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внеочередной прием должностными лицами органов местного самоуправления города Благовещенска.</w:t>
      </w:r>
    </w:p>
    <w:p w:rsidR="0039170D" w:rsidRDefault="003917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0D" w:rsidRDefault="006D3236">
            <w:pPr>
              <w:pStyle w:val="ConsPlusNormal"/>
              <w:jc w:val="both"/>
            </w:pPr>
            <w:hyperlink r:id="rId56">
              <w:r w:rsidR="0039170D">
                <w:rPr>
                  <w:color w:val="0000FF"/>
                </w:rPr>
                <w:t>Решением</w:t>
              </w:r>
            </w:hyperlink>
            <w:r w:rsidR="0039170D">
              <w:rPr>
                <w:color w:val="392C69"/>
              </w:rPr>
              <w:t xml:space="preserve"> Благовещенской городской Думы от 21.02.2019 N 53/09 в пункт 2.15 внесены изменения, действие которых </w:t>
            </w:r>
            <w:hyperlink r:id="rId57">
              <w:r w:rsidR="0039170D">
                <w:rPr>
                  <w:color w:val="0000FF"/>
                </w:rPr>
                <w:t>распространяется</w:t>
              </w:r>
            </w:hyperlink>
            <w:r w:rsidR="0039170D">
              <w:rPr>
                <w:color w:val="392C69"/>
              </w:rPr>
              <w:t xml:space="preserve"> на правоотношения, возникшие с 01.01.2019.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</w:tr>
    </w:tbl>
    <w:p w:rsidR="0039170D" w:rsidRDefault="0039170D">
      <w:pPr>
        <w:pStyle w:val="ConsPlusNormal"/>
        <w:spacing w:before="280"/>
        <w:ind w:firstLine="540"/>
        <w:jc w:val="both"/>
      </w:pPr>
      <w:r>
        <w:t>2.15. Лицам, удостоенным звания "Почетный гражданин города Благовещенска", производится пожизненная ежемесячная денежная выплата в сумме 15000 (пятнадцать тысяч) рублей (без учета суммы налога на доходы физических лиц).</w:t>
      </w:r>
    </w:p>
    <w:p w:rsidR="0039170D" w:rsidRDefault="0039170D">
      <w:pPr>
        <w:pStyle w:val="ConsPlusNormal"/>
        <w:jc w:val="both"/>
      </w:pPr>
      <w:r>
        <w:t xml:space="preserve">(в ред. решений Благовещенской городской Думы от 21.02.2019 </w:t>
      </w:r>
      <w:hyperlink r:id="rId58">
        <w:r>
          <w:rPr>
            <w:color w:val="0000FF"/>
          </w:rPr>
          <w:t>N 53/09</w:t>
        </w:r>
      </w:hyperlink>
      <w:r>
        <w:t xml:space="preserve">, от 24.09.2026 </w:t>
      </w:r>
      <w:hyperlink r:id="rId59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Информация о пожизненной ежемесячной денежной выплате лицу, удостоенному звания "Почетный гражданин города Благовещенска", подлежит размещению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от 17 июля 1999 г. N 178-ФЗ "О государственной социальной помощи".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61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7" w:name="P147"/>
      <w:bookmarkEnd w:id="7"/>
      <w:r>
        <w:t xml:space="preserve">2.16. В случае смерти лица, удостоенного звания "Почетный гражданин города Благовещенска", супруге (супругу), близким родственникам, иным родственникам или лицу, </w:t>
      </w:r>
      <w:r>
        <w:lastRenderedPageBreak/>
        <w:t>взявшему на себя обязанность осуществить погребение умершего, производится материальная помощь на погребение в сумме 25000 (двадцать пять тысяч) рублей (без учета суммы налога на доходы физических лиц).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62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1"/>
      </w:pPr>
      <w:r>
        <w:t>2.1. Порядок присвоения звания "Почетный гражданин</w:t>
      </w:r>
    </w:p>
    <w:p w:rsidR="0039170D" w:rsidRDefault="0039170D">
      <w:pPr>
        <w:pStyle w:val="ConsPlusTitle"/>
        <w:jc w:val="center"/>
      </w:pPr>
      <w:r>
        <w:t>города Благовещенска" участникам</w:t>
      </w:r>
    </w:p>
    <w:p w:rsidR="0039170D" w:rsidRDefault="0039170D">
      <w:pPr>
        <w:pStyle w:val="ConsPlusTitle"/>
        <w:jc w:val="center"/>
      </w:pPr>
      <w:r>
        <w:t>Великой Отечественной войны</w:t>
      </w:r>
    </w:p>
    <w:p w:rsidR="0039170D" w:rsidRDefault="0039170D">
      <w:pPr>
        <w:pStyle w:val="ConsPlusNormal"/>
        <w:jc w:val="center"/>
      </w:pPr>
    </w:p>
    <w:p w:rsidR="0039170D" w:rsidRDefault="0039170D">
      <w:pPr>
        <w:pStyle w:val="ConsPlusNormal"/>
        <w:jc w:val="center"/>
      </w:pPr>
      <w:proofErr w:type="gramStart"/>
      <w:r>
        <w:t>(введен решением Благовещенской городской Думы</w:t>
      </w:r>
      <w:proofErr w:type="gramEnd"/>
    </w:p>
    <w:p w:rsidR="0039170D" w:rsidRDefault="0039170D">
      <w:pPr>
        <w:pStyle w:val="ConsPlusNormal"/>
        <w:jc w:val="center"/>
      </w:pPr>
      <w:r>
        <w:t xml:space="preserve">от 27.02.2025 </w:t>
      </w:r>
      <w:hyperlink r:id="rId63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>2.1.1. Присвоение звания "Почетный гражданин города Благовещенска" участникам Великой Отечественной войны 1941 - 1945 годов (далее - участники Великой Отечественной войны) производится без учета требований и сроков, установленных настоящим Положением.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2.1.2. Званием "Почетный гражданин города Благовещенска" могут быть удостоены граждане Российской Федерации, являющиеся участниками Великой Отечественной войны и проживающие на территории городского округа города Благовещенска.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8" w:name="P159"/>
      <w:bookmarkEnd w:id="8"/>
      <w:r>
        <w:t>2.1.3. Ходатайство о присвоении звания "Почетный гражданин города Благовещенска" участнику Великой Отечественной войны вносится в городскую Думу мэром города Благовещенска со следующими документами: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1) </w:t>
      </w:r>
      <w:hyperlink w:anchor="P325">
        <w:r>
          <w:rPr>
            <w:color w:val="0000FF"/>
          </w:rPr>
          <w:t>представление</w:t>
        </w:r>
      </w:hyperlink>
      <w:r>
        <w:t xml:space="preserve"> к присвоению звания "Почетный гражданин города Благовещенска" согласно приложению N 1 к настоящему Положению;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2) копия удостоверения участника Великой Отечественной войны;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3) копия паспорта участника Великой Отечественной войны;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4) согласие на обработку персональных данных гражданина в соответствии с Федеральным </w:t>
      </w:r>
      <w:hyperlink r:id="rId64">
        <w:r>
          <w:rPr>
            <w:color w:val="0000FF"/>
          </w:rPr>
          <w:t>законом</w:t>
        </w:r>
      </w:hyperlink>
      <w:r>
        <w:t xml:space="preserve"> от 27 июля 2006 г. N 152-ФЗ "О персональных данных".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2.1.4. Председатель городской Думы не позднее одного рабочего дня направляет поступившие документы, указанные в </w:t>
      </w:r>
      <w:hyperlink w:anchor="P159">
        <w:r>
          <w:rPr>
            <w:color w:val="0000FF"/>
          </w:rPr>
          <w:t>пункте 2.1.3</w:t>
        </w:r>
      </w:hyperlink>
      <w:r>
        <w:t xml:space="preserve"> настоящего Положения, в комитет городской Думы для предварительного рассмотрения и подготовки вопроса к рассмотрению на заседании городской Думы.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2.1.5. Решение о присвоении звания "Почетный гражданин города Благовещенска" рассматривается на ближайшем заседании и принимается открытым голосованием большинством голосов от установленной численности депутатов городской Думы.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2.1.6. Решение о присвоении звания "Почетный гражданин города Благовещенска" подлежит официальному обнародованию.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2.1.7. Вручение лицу, которому присвоено звание "Почетный гражданин города Благовещенска", ленты, медали, нагрудного знака и удостоверения осуществляет мэр города Благовещенска либо по его поручению другое лицо.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2.1.8. На лиц, которым присвоено звание "Почетный гражданин города Благовещенска", в соответствии с настоящим разделом распространяется действие </w:t>
      </w:r>
      <w:hyperlink w:anchor="P130">
        <w:r>
          <w:rPr>
            <w:color w:val="0000FF"/>
          </w:rPr>
          <w:t>пунктов 2.11</w:t>
        </w:r>
      </w:hyperlink>
      <w:r>
        <w:t xml:space="preserve">, </w:t>
      </w:r>
      <w:hyperlink w:anchor="P137">
        <w:r>
          <w:rPr>
            <w:color w:val="0000FF"/>
          </w:rPr>
          <w:t>2.13</w:t>
        </w:r>
      </w:hyperlink>
      <w:r>
        <w:t xml:space="preserve"> - </w:t>
      </w:r>
      <w:hyperlink w:anchor="P147">
        <w:r>
          <w:rPr>
            <w:color w:val="0000FF"/>
          </w:rPr>
          <w:t>2.16</w:t>
        </w:r>
      </w:hyperlink>
      <w:r>
        <w:t xml:space="preserve"> настоящего Положения.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1"/>
      </w:pPr>
      <w:r>
        <w:t xml:space="preserve">3. Порядок награждения медалью "За заслуги </w:t>
      </w:r>
      <w:proofErr w:type="gramStart"/>
      <w:r>
        <w:t>перед</w:t>
      </w:r>
      <w:proofErr w:type="gramEnd"/>
    </w:p>
    <w:p w:rsidR="0039170D" w:rsidRDefault="0039170D">
      <w:pPr>
        <w:pStyle w:val="ConsPlusTitle"/>
        <w:jc w:val="center"/>
      </w:pPr>
      <w:r>
        <w:t>городом Благовещенском"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 xml:space="preserve">3.1. Медалью "За заслуги перед городом Благовещенском" награждаются граждане за заслуги, указанные в </w:t>
      </w:r>
      <w:hyperlink w:anchor="P176">
        <w:r>
          <w:rPr>
            <w:color w:val="0000FF"/>
          </w:rPr>
          <w:t>пункте 3.3</w:t>
        </w:r>
      </w:hyperlink>
      <w:r>
        <w:t xml:space="preserve"> настоящего Положения.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3.2. Награждение медалью "За заслуги перед городом Благовещенском" допускается не более 5 кандидатов в год.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28.11.2024 </w:t>
      </w:r>
      <w:hyperlink r:id="rId65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9" w:name="P176"/>
      <w:bookmarkEnd w:id="9"/>
      <w:r>
        <w:t>3.3. Основаниями для награждения медалью "За заслуги перед городом Благовещенском" являются: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достижение высоких результатов в области развития производства, науки, образования, культуры, здравоохранения, спорта и других сферах деятельности, получившие всероссийское и международное признание и послужившие прославлению города Благовещенска;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особый вклад в развитие и совершенствование местного самоуправления;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самоотверженность и мужество, проявленные при спасении жизни людей, имущества в чрезвычайных, сложных аварийных ситуациях, а также в случае выполнения профессионального долга;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активная благотворительная и (или) добровольческая (волонтерская) деятельность.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28.11.2024 </w:t>
      </w:r>
      <w:hyperlink r:id="rId66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3.4. При награждении медалью "За заслуги перед городом Благовещенском" в качестве дополнительного критерия принимаются во внимание наличие государственных наград Российской Федерации, государственных наград Амурской области, Почетной грамоты Благовещенской городской Думы, Почетной грамоты администрации города Благовещенска.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3.5. Наградные документы для награждения медалью "За заслуги перед городом Благовещенском" должны быть внесены в городскую Думу не позднее 30 дней до предполагаемой даты награждения.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3.6. Председатель городской Думы направляет поступившие наградные документы мэру города Благовещенска для предварительного рассмотрения и подготовки заключения. Мэр города Благовещенска направляет председателю городской Думы заключение по каждому кандидату на награждение медалью "За заслуги перед городом Благовещенском", в котором предлагает наградить либо отклонить предложение о награждении медалью "За заслуги перед городом Благовещенском".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3.7. Решение о награждении медалью "За заслуги перед городом Благовещенском" принимается на заседании городской Думы тайным голосованием большинством голосов от установленной численности депутатов городской Думы и подлежит официальному обнародованию.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67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3.8. Лицам, награжденным медалью "За заслуги перед городом Благовещенском", вручаются медаль "За заслуги перед городом Благовещенском", удостоверение и нагрудный знак к медали, а также производится единовременная денежная выплата в сумме 50000 (пятьдесят тысяч) рублей (без учета суммы налога на доходы физических лиц).</w:t>
      </w:r>
    </w:p>
    <w:p w:rsidR="0039170D" w:rsidRDefault="006D3236">
      <w:pPr>
        <w:pStyle w:val="ConsPlusNormal"/>
        <w:spacing w:before="220"/>
        <w:ind w:firstLine="540"/>
        <w:jc w:val="both"/>
      </w:pPr>
      <w:hyperlink w:anchor="P497">
        <w:r w:rsidR="0039170D">
          <w:rPr>
            <w:color w:val="0000FF"/>
          </w:rPr>
          <w:t>Описание</w:t>
        </w:r>
      </w:hyperlink>
      <w:r w:rsidR="0039170D">
        <w:t xml:space="preserve"> и рисунок медали "За заслуги перед городом Благовещенском" и нагрудного знака к медали приведены в приложении N 6 к настоящему Положению.</w:t>
      </w:r>
    </w:p>
    <w:p w:rsidR="0039170D" w:rsidRDefault="006D3236">
      <w:pPr>
        <w:pStyle w:val="ConsPlusNormal"/>
        <w:spacing w:before="220"/>
        <w:ind w:firstLine="540"/>
        <w:jc w:val="both"/>
      </w:pPr>
      <w:hyperlink w:anchor="P528">
        <w:r w:rsidR="0039170D">
          <w:rPr>
            <w:color w:val="0000FF"/>
          </w:rPr>
          <w:t>Описание</w:t>
        </w:r>
      </w:hyperlink>
      <w:r w:rsidR="0039170D">
        <w:t xml:space="preserve"> удостоверения к медали "За заслуги перед городом Благовещенском" приведено в приложении N 7 к настоящему Положению.</w:t>
      </w:r>
    </w:p>
    <w:p w:rsidR="0039170D" w:rsidRDefault="0039170D">
      <w:pPr>
        <w:pStyle w:val="ConsPlusNormal"/>
        <w:jc w:val="both"/>
      </w:pPr>
      <w:r>
        <w:lastRenderedPageBreak/>
        <w:t xml:space="preserve">(п. 3.8 в ред. решения Благовещенской городской Думы от 24.09.2026 </w:t>
      </w:r>
      <w:hyperlink r:id="rId68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3.9. Лицо, награжденное медалью "За заслуги перед городом Благовещенском", не может быть повторно представлено к награждению данной медалью.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1"/>
      </w:pPr>
      <w:r>
        <w:t>4. Порядок награждения Почетной грамотой Благовещенской</w:t>
      </w:r>
    </w:p>
    <w:p w:rsidR="0039170D" w:rsidRDefault="0039170D">
      <w:pPr>
        <w:pStyle w:val="ConsPlusTitle"/>
        <w:jc w:val="center"/>
      </w:pPr>
      <w:r>
        <w:t>городской Думы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bookmarkStart w:id="10" w:name="P196"/>
      <w:bookmarkEnd w:id="10"/>
      <w:r>
        <w:t xml:space="preserve">4.1. </w:t>
      </w:r>
      <w:proofErr w:type="gramStart"/>
      <w:r>
        <w:t>Почетной грамотой Благовещенской городской Думы (далее - Почетная грамота) награждаются за многолетний добросовестный труд, высокий профессионализм и достижения в различных сферах деятельности, безупречную и эффективную работу (службу), активное сотрудничество с городской Думой и депутатами городской Думы; значительный вклад в развитие местного самоуправления, активное участие в благотворительной, общественной деятельности и иные заслуги перед городским округом городом Благовещенском.</w:t>
      </w:r>
      <w:proofErr w:type="gramEnd"/>
    </w:p>
    <w:p w:rsidR="0039170D" w:rsidRDefault="0039170D">
      <w:pPr>
        <w:pStyle w:val="ConsPlusNormal"/>
        <w:jc w:val="both"/>
      </w:pPr>
      <w:r>
        <w:t xml:space="preserve">(п. 4.1 в ред. решения Благовещенской городской Думы от 27.02.2025 </w:t>
      </w:r>
      <w:hyperlink r:id="rId69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4.2. Почетной грамотой награждаются граждане, организации и их коллективы за заслуги, указанные в </w:t>
      </w:r>
      <w:hyperlink w:anchor="P196">
        <w:r>
          <w:rPr>
            <w:color w:val="0000FF"/>
          </w:rPr>
          <w:t>пункте 4.1</w:t>
        </w:r>
      </w:hyperlink>
      <w:r>
        <w:t xml:space="preserve"> настоящего Положения, которые своим трудом и деятельностью заслужили широкую известность и авторитет в городе Благовещенске.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28.11.2024 </w:t>
      </w:r>
      <w:hyperlink r:id="rId70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4.3. Почетной грамотой награждаются граждане, отвечающие следующим требованиям: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наличие трудового стажа не менее 10 лет, в том числе по последнему месту работы не менее 5 лет;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наличие Благодарственного письма председателя городской Думы.</w:t>
      </w:r>
    </w:p>
    <w:p w:rsidR="0039170D" w:rsidRDefault="0039170D">
      <w:pPr>
        <w:pStyle w:val="ConsPlusNormal"/>
        <w:jc w:val="both"/>
      </w:pPr>
      <w:r>
        <w:t xml:space="preserve">(п. 4.3 в ред. решения Благовещенской городской Думы от 24.09.2026 </w:t>
      </w:r>
      <w:hyperlink r:id="rId71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4.4. Награждение Почетной грамотой оформляется распоряжением председателя городской Думы.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25.03.2021 </w:t>
      </w:r>
      <w:hyperlink r:id="rId72">
        <w:r>
          <w:rPr>
            <w:color w:val="0000FF"/>
          </w:rPr>
          <w:t>N 23/27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4.5. Гражданам, награжденным Почетной грамотой, производится единовременная денежная выплата в сумме 10000 (десять тысяч) рублей (без учета суммы налога на доходы физических лиц). Выплата организациям не предусматривается.</w:t>
      </w:r>
    </w:p>
    <w:p w:rsidR="0039170D" w:rsidRDefault="0039170D">
      <w:pPr>
        <w:pStyle w:val="ConsPlusNormal"/>
        <w:jc w:val="both"/>
      </w:pPr>
      <w:r>
        <w:t xml:space="preserve">(в ред. решений Благовещенской городской Думы от 25.03.2021 </w:t>
      </w:r>
      <w:hyperlink r:id="rId73">
        <w:r>
          <w:rPr>
            <w:color w:val="0000FF"/>
          </w:rPr>
          <w:t>N 23/27</w:t>
        </w:r>
      </w:hyperlink>
      <w:r>
        <w:t xml:space="preserve">, от 28.11.2024 </w:t>
      </w:r>
      <w:hyperlink r:id="rId74">
        <w:r>
          <w:rPr>
            <w:color w:val="0000FF"/>
          </w:rPr>
          <w:t>N 5/32</w:t>
        </w:r>
      </w:hyperlink>
      <w:r>
        <w:t xml:space="preserve">, от 24.09.2026 </w:t>
      </w:r>
      <w:hyperlink r:id="rId75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4.6. Наградные документы для повторного награждения Почетной грамотой могут быть направлены не ранее чем через пять лет после предыдущего награждения.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1"/>
      </w:pPr>
      <w:r>
        <w:t>5. Порядок награждения Почетной грамотой администрации</w:t>
      </w:r>
    </w:p>
    <w:p w:rsidR="0039170D" w:rsidRDefault="0039170D">
      <w:pPr>
        <w:pStyle w:val="ConsPlusTitle"/>
        <w:jc w:val="center"/>
      </w:pPr>
      <w:r>
        <w:t>города Благовещенска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bookmarkStart w:id="11" w:name="P213"/>
      <w:bookmarkEnd w:id="11"/>
      <w:r>
        <w:t>5.1. Почетной грамотой администрации города Благовещенска (далее - Почетная грамота) награждаются за многолетний добросовестный труд, высокий профессионализм и достижения в различных сферах деятельности, безупречную и эффективную работу (службу), значительный вклад в развитие местного самоуправления, активное участие в благотворительной, общественной деятельности и иные заслуги перед городским округом городом Благовещенском.</w:t>
      </w:r>
    </w:p>
    <w:p w:rsidR="0039170D" w:rsidRDefault="0039170D">
      <w:pPr>
        <w:pStyle w:val="ConsPlusNormal"/>
        <w:jc w:val="both"/>
      </w:pPr>
      <w:r>
        <w:t xml:space="preserve">(п. 5.1 в ред. решения Благовещенской городской Думы от 27.02.2025 </w:t>
      </w:r>
      <w:hyperlink r:id="rId76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5.2. Почетной грамотой награждаются граждане, организации и их коллективы за заслуги, указанные в </w:t>
      </w:r>
      <w:hyperlink w:anchor="P213">
        <w:r>
          <w:rPr>
            <w:color w:val="0000FF"/>
          </w:rPr>
          <w:t>пункте 5.1</w:t>
        </w:r>
      </w:hyperlink>
      <w:r>
        <w:t xml:space="preserve"> настоящего Положения.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28.11.2024 </w:t>
      </w:r>
      <w:hyperlink r:id="rId77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lastRenderedPageBreak/>
        <w:t>5.3. Почетной грамотой награждаются граждане, отвечающие следующим требованиям: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наличие трудового стажа не менее 10 лет, в том числе по последнему месту работы не менее 5 лет;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наличие Благодарственного письма мэра города Благовещенска.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16.02.2017 </w:t>
      </w:r>
      <w:hyperlink r:id="rId78">
        <w:r>
          <w:rPr>
            <w:color w:val="0000FF"/>
          </w:rPr>
          <w:t>N 31/17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5.4. Награждение Почетной грамотой оформляется постановлением администрации города Благовещенска.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5.5. Гражданам, награжденным Почетной грамотой, производится единовременная денежная выплата в сумме 10000 (десять тысяч) рублей (без учета суммы налога на доходы физических лиц). Выплата организациям не предусматривается.</w:t>
      </w:r>
    </w:p>
    <w:p w:rsidR="0039170D" w:rsidRDefault="0039170D">
      <w:pPr>
        <w:pStyle w:val="ConsPlusNormal"/>
        <w:jc w:val="both"/>
      </w:pPr>
      <w:r>
        <w:t xml:space="preserve">(в ред. решений Благовещенской городской Думы от 25.03.2021 </w:t>
      </w:r>
      <w:hyperlink r:id="rId79">
        <w:r>
          <w:rPr>
            <w:color w:val="0000FF"/>
          </w:rPr>
          <w:t>N 23/27</w:t>
        </w:r>
      </w:hyperlink>
      <w:r>
        <w:t xml:space="preserve">, от 28.11.2024 </w:t>
      </w:r>
      <w:hyperlink r:id="rId80">
        <w:r>
          <w:rPr>
            <w:color w:val="0000FF"/>
          </w:rPr>
          <w:t>N 5/32</w:t>
        </w:r>
      </w:hyperlink>
      <w:r>
        <w:t xml:space="preserve">, от 24.09.2026 </w:t>
      </w:r>
      <w:hyperlink r:id="rId81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5.6. Наградные документы для повторного награждения Почетной грамотой могут быть направлены не ранее чем через пять лет после предыдущего награждения.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1"/>
      </w:pPr>
      <w:r>
        <w:t>6. Порядок награждения Благодарственным письмом мэра</w:t>
      </w:r>
    </w:p>
    <w:p w:rsidR="0039170D" w:rsidRDefault="0039170D">
      <w:pPr>
        <w:pStyle w:val="ConsPlusTitle"/>
        <w:jc w:val="center"/>
      </w:pPr>
      <w:r>
        <w:t>города Благовещенска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 xml:space="preserve">6.1. Благодарственное письмо мэра города Благовещенска (далее - Благодарственное письмо) учреждено для награждения граждан, организаций и их коллективов в знак признания их заслуг, указанных в </w:t>
      </w:r>
      <w:hyperlink w:anchor="P231">
        <w:r>
          <w:rPr>
            <w:color w:val="0000FF"/>
          </w:rPr>
          <w:t>пункте 6.2</w:t>
        </w:r>
      </w:hyperlink>
      <w:r>
        <w:t xml:space="preserve"> настоящего Положения.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28.11.2024 </w:t>
      </w:r>
      <w:hyperlink r:id="rId82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12" w:name="P231"/>
      <w:bookmarkEnd w:id="12"/>
      <w:r>
        <w:t>6.2. Основанием для награждения Благодарственным письмом являются: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высокие трудовые (профессиональные) достижения в различных сферах деятельности;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83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высокий профессионализм;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значительный вклад в развитие нормативной правовой базы местного самоуправления, в защиту прав и свобод жителей города Благовещенска;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84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организация общественного содействия деятельности правоохранительных органов;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многолетний (не менее пяти лет и более) и добросовестный труд;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активное участие в подготовке и проведении общегородских мероприятий;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многолетняя и безупречная служба в органах местного самоуправления города Благовещенска;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85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активное участие в благотворительной или общественной деятельности;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86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большой личный вклад в развитии добровольческой деятельности (</w:t>
      </w:r>
      <w:proofErr w:type="spellStart"/>
      <w:r>
        <w:t>волонтерства</w:t>
      </w:r>
      <w:proofErr w:type="spellEnd"/>
      <w:r>
        <w:t>), реализации социально значимых проектов;</w:t>
      </w:r>
    </w:p>
    <w:p w:rsidR="0039170D" w:rsidRDefault="0039170D">
      <w:pPr>
        <w:pStyle w:val="ConsPlusNormal"/>
        <w:jc w:val="both"/>
      </w:pPr>
      <w:r>
        <w:t xml:space="preserve">(абзац введен решением Благовещенской городской Думы от 28.11.2024 </w:t>
      </w:r>
      <w:hyperlink r:id="rId87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иные заслуги перед городским округом городом Благовещенском.</w:t>
      </w:r>
    </w:p>
    <w:p w:rsidR="0039170D" w:rsidRDefault="0039170D">
      <w:pPr>
        <w:pStyle w:val="ConsPlusNormal"/>
        <w:jc w:val="both"/>
      </w:pPr>
      <w:r>
        <w:lastRenderedPageBreak/>
        <w:t xml:space="preserve">(абзац введен решением Благовещенской городской Думы от 27.02.2025 </w:t>
      </w:r>
      <w:hyperlink r:id="rId88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6.3. Повторное награждение Благодарственным </w:t>
      </w:r>
      <w:proofErr w:type="gramStart"/>
      <w:r>
        <w:t>письмом</w:t>
      </w:r>
      <w:proofErr w:type="gramEnd"/>
      <w:r>
        <w:t xml:space="preserve"> возможно не ранее чем через три года после предыдущего награждения.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1"/>
      </w:pPr>
      <w:r>
        <w:t>7. Порядок награждения Благодарственным письмом председателя</w:t>
      </w:r>
    </w:p>
    <w:p w:rsidR="0039170D" w:rsidRDefault="0039170D">
      <w:pPr>
        <w:pStyle w:val="ConsPlusTitle"/>
        <w:jc w:val="center"/>
      </w:pPr>
      <w:r>
        <w:t>Благовещенской городской Думы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 xml:space="preserve">7.1. Благодарственное письмо председателя Благовещенской городской Думы (далее - Благодарственное письмо) учреждено для награждения граждан, организаций и их коллективов в знак признания их заслуг, указанных в </w:t>
      </w:r>
      <w:hyperlink w:anchor="P257">
        <w:r>
          <w:rPr>
            <w:color w:val="0000FF"/>
          </w:rPr>
          <w:t>пункте 7.2</w:t>
        </w:r>
      </w:hyperlink>
      <w:r>
        <w:t xml:space="preserve"> настоящего Положения.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28.11.2024 </w:t>
      </w:r>
      <w:hyperlink r:id="rId89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К награждению Благодарственным письмом могут быть представлены работающие граждане только при наличии у них не менее 5 лет трудового стажа по последнему месту работы.</w:t>
      </w:r>
    </w:p>
    <w:p w:rsidR="0039170D" w:rsidRDefault="0039170D">
      <w:pPr>
        <w:pStyle w:val="ConsPlusNormal"/>
        <w:jc w:val="both"/>
      </w:pPr>
      <w:r>
        <w:t xml:space="preserve">(абзац введен решением Благовещенской городской Думы от 24.09.2026 </w:t>
      </w:r>
      <w:hyperlink r:id="rId90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13" w:name="P257"/>
      <w:bookmarkEnd w:id="13"/>
      <w:r>
        <w:t>7.2. Основанием для награждения Благодарственным письмом являются: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высокие трудовые (профессиональные) достижения в различных сферах деятельности, а также особые заслуги в учебе, спорте, воспитании подрастающего поколения, просвещении;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91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образцовое выполнение воинского долга и воинская доблесть;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значительный вклад в развитие нормативной правовой базы местного самоуправления, в защиту прав и свобод жителей города Благовещенска;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92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значительный вклад в решение социально-экономических и культурных задач города Благовещенска;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организация общественного содействия деятельности правоохранительных органов;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многолетний (не менее десяти лет и более) и эффективный труд;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93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многолетняя и безупречная служба в органах местного самоуправления города Благовещенска;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94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активное участие в благотворительной или общественной деятельности;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95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большой личный вклад в развитии добровольческой деятельности (</w:t>
      </w:r>
      <w:proofErr w:type="spellStart"/>
      <w:r>
        <w:t>волонтерства</w:t>
      </w:r>
      <w:proofErr w:type="spellEnd"/>
      <w:r>
        <w:t>), реализация социально значимых проектов;</w:t>
      </w:r>
    </w:p>
    <w:p w:rsidR="0039170D" w:rsidRDefault="0039170D">
      <w:pPr>
        <w:pStyle w:val="ConsPlusNormal"/>
        <w:jc w:val="both"/>
      </w:pPr>
      <w:r>
        <w:t xml:space="preserve">(абзац введен решением Благовещенской городской Думы от 28.11.2024 </w:t>
      </w:r>
      <w:hyperlink r:id="rId96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иные заслуги перед городским округом городом Благовещенском.</w:t>
      </w:r>
    </w:p>
    <w:p w:rsidR="0039170D" w:rsidRDefault="0039170D">
      <w:pPr>
        <w:pStyle w:val="ConsPlusNormal"/>
        <w:jc w:val="both"/>
      </w:pPr>
      <w:r>
        <w:t xml:space="preserve">(абзац введен решением Благовещенской городской Думы от 27.02.2025 </w:t>
      </w:r>
      <w:hyperlink r:id="rId97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7.3. Повторное награждение Благодарственным </w:t>
      </w:r>
      <w:proofErr w:type="gramStart"/>
      <w:r>
        <w:t>письмом</w:t>
      </w:r>
      <w:proofErr w:type="gramEnd"/>
      <w:r>
        <w:t xml:space="preserve"> возможно не ранее чем через пять лет после предыдущего награждения.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98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1"/>
      </w:pPr>
      <w:r>
        <w:t>8. Порядок награждения знаком отличия "За вклад</w:t>
      </w:r>
    </w:p>
    <w:p w:rsidR="0039170D" w:rsidRDefault="0039170D">
      <w:pPr>
        <w:pStyle w:val="ConsPlusTitle"/>
        <w:jc w:val="center"/>
      </w:pPr>
      <w:r>
        <w:lastRenderedPageBreak/>
        <w:t>в развитие добровольческой деятельности"</w:t>
      </w:r>
    </w:p>
    <w:p w:rsidR="0039170D" w:rsidRDefault="0039170D">
      <w:pPr>
        <w:pStyle w:val="ConsPlusNormal"/>
        <w:jc w:val="center"/>
      </w:pPr>
    </w:p>
    <w:p w:rsidR="0039170D" w:rsidRDefault="0039170D">
      <w:pPr>
        <w:pStyle w:val="ConsPlusNormal"/>
        <w:jc w:val="center"/>
      </w:pPr>
      <w:proofErr w:type="gramStart"/>
      <w:r>
        <w:t>(введен решением Благовещенской городской Думы</w:t>
      </w:r>
      <w:proofErr w:type="gramEnd"/>
    </w:p>
    <w:p w:rsidR="0039170D" w:rsidRDefault="0039170D">
      <w:pPr>
        <w:pStyle w:val="ConsPlusNormal"/>
        <w:jc w:val="center"/>
      </w:pPr>
      <w:r>
        <w:t xml:space="preserve">от 28.11.2024 </w:t>
      </w:r>
      <w:hyperlink r:id="rId99">
        <w:r>
          <w:rPr>
            <w:color w:val="0000FF"/>
          </w:rPr>
          <w:t>N 5/32</w:t>
        </w:r>
      </w:hyperlink>
      <w:r>
        <w:t>)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 xml:space="preserve">8.1. Знак отличия "За вклад в развитие добровольческой деятельности" (далее - знак отличия) является формой поощрения наиболее отличившимся гражданам за их активное участие в добровольческой (волонтерской) деятельности и </w:t>
      </w:r>
      <w:proofErr w:type="gramStart"/>
      <w:r>
        <w:t>внесших</w:t>
      </w:r>
      <w:proofErr w:type="gramEnd"/>
      <w:r>
        <w:t xml:space="preserve"> значительный вклад в развитие добровольческой (волонтерской) деятельности на территории города Благовещенска.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Описание знака отличия и его изображение приведены в </w:t>
      </w:r>
      <w:hyperlink w:anchor="P370">
        <w:r>
          <w:rPr>
            <w:color w:val="0000FF"/>
          </w:rPr>
          <w:t>приложении N 2</w:t>
        </w:r>
      </w:hyperlink>
      <w:r>
        <w:t xml:space="preserve"> к настоящему Положению. Описание и образец удостоверения к знаку отличия приведены </w:t>
      </w:r>
      <w:hyperlink w:anchor="P400">
        <w:r>
          <w:rPr>
            <w:color w:val="0000FF"/>
          </w:rPr>
          <w:t>приложением N 3</w:t>
        </w:r>
      </w:hyperlink>
      <w:r>
        <w:t xml:space="preserve"> к настоящему Положению.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8.2. Знаком отличия награждаются граждане Российской Федерации, достигшие 14 лет и осуществляющие добровольческую (волонтерскую) деятельность на территории городского округа города Благовещенска не менее трех лет.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27.02.2025 </w:t>
      </w:r>
      <w:hyperlink r:id="rId100">
        <w:r>
          <w:rPr>
            <w:color w:val="0000FF"/>
          </w:rPr>
          <w:t>N 9/17</w:t>
        </w:r>
      </w:hyperlink>
      <w:r>
        <w:t>)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8.3. Ежегодно </w:t>
      </w:r>
      <w:proofErr w:type="gramStart"/>
      <w:r>
        <w:t>присуждается не более пяти знаков</w:t>
      </w:r>
      <w:proofErr w:type="gramEnd"/>
      <w:r>
        <w:t xml:space="preserve"> отличия и удостоверений к знаку отличия.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8.4. Объявление о начале приема наградных документов и критерии оценки отбора кандидатов на представление к награждению знаком отличия, установленные мэром города Благовещенска, размещаются администрацией города Благовещенска в сетевом издании "Официальный сайт администрации города Благовещенска" (</w:t>
      </w:r>
      <w:hyperlink r:id="rId101">
        <w:r>
          <w:rPr>
            <w:color w:val="0000FF"/>
          </w:rPr>
          <w:t>www.admblag.ru</w:t>
        </w:r>
      </w:hyperlink>
      <w:r>
        <w:t>) не позднее 1 сентября текущего года.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8.5. Наградные документы к награждению знаком отличия направляются не позднее 1 октября текущего года в городскую Думу.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8.6. Председатель городской Думы направляет поступившие наградные документы мэру города Благовещенска для предварительного рассмотрения и организации проведения отбора кандидатов на основании критериев оценки.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8.7. Отбор кандидатов осуществляется экспертной комиссией по отбору кандидатов на представление к награждению знаком отличия (далее - комиссия). Количественный и персональный состав комиссии, порядок ее деятельности утверждается мэром города Благовещенска.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8.8. </w:t>
      </w:r>
      <w:proofErr w:type="gramStart"/>
      <w:r>
        <w:t>Мэр города Благовещенска на основании протокола комиссии о результатах отбора кандидатов на представление к награждению знаком отличия вносит в городскую Думу в срок до 1 ноября текущего года проект решения городской Думы о награждении знаком отличия с приложением выписки из протокола комиссии и наградных документов пяти кандидатов, отобранных комиссией и получивших наибольшее количество баллов на основании критериев оценки.</w:t>
      </w:r>
      <w:proofErr w:type="gramEnd"/>
    </w:p>
    <w:p w:rsidR="0039170D" w:rsidRDefault="0039170D">
      <w:pPr>
        <w:pStyle w:val="ConsPlusNormal"/>
        <w:spacing w:before="220"/>
        <w:ind w:firstLine="540"/>
        <w:jc w:val="both"/>
      </w:pPr>
      <w:r>
        <w:t>8.9. Городская Дума рассматривает вопрос о награждении знаком отличия в порядке, предусмотренном Регламентом городской Думы.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8.10. Знак отличия и удостоверение к знаку отличия вручается председателем городской Думы, мэром города Благовещенска либо по их поручению другим лицом в торжественной обстановке на мероприятии, посвященном празднованию Дня добровольца (волонтера).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8.11. Лицо, награжденное знаком отличия, не может быть повторно представлено к награждению данной муниципальной наградой.</w:t>
      </w:r>
    </w:p>
    <w:p w:rsidR="0039170D" w:rsidRDefault="0039170D">
      <w:pPr>
        <w:pStyle w:val="ConsPlusNormal"/>
        <w:jc w:val="both"/>
      </w:pPr>
    </w:p>
    <w:p w:rsidR="0039170D" w:rsidRDefault="006D3236">
      <w:pPr>
        <w:pStyle w:val="ConsPlusTitle"/>
        <w:jc w:val="center"/>
        <w:outlineLvl w:val="1"/>
      </w:pPr>
      <w:hyperlink r:id="rId102">
        <w:r w:rsidR="0039170D">
          <w:rPr>
            <w:color w:val="0000FF"/>
          </w:rPr>
          <w:t>9</w:t>
        </w:r>
      </w:hyperlink>
      <w:r w:rsidR="0039170D">
        <w:t>. Порядок лишения муниципальной награды</w:t>
      </w:r>
    </w:p>
    <w:p w:rsidR="0039170D" w:rsidRDefault="0039170D">
      <w:pPr>
        <w:pStyle w:val="ConsPlusNormal"/>
        <w:jc w:val="both"/>
      </w:pPr>
    </w:p>
    <w:p w:rsidR="0039170D" w:rsidRDefault="006D3236">
      <w:pPr>
        <w:pStyle w:val="ConsPlusNormal"/>
        <w:ind w:firstLine="540"/>
        <w:jc w:val="both"/>
      </w:pPr>
      <w:hyperlink r:id="rId103">
        <w:r w:rsidR="0039170D">
          <w:rPr>
            <w:color w:val="0000FF"/>
          </w:rPr>
          <w:t>9.1</w:t>
        </w:r>
      </w:hyperlink>
      <w:r w:rsidR="0039170D">
        <w:t>. Граждане могут быть лишены муниципальной награды в следующих случаях: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подлога либо фальсификации наградных документов;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вступления в силу обвинительного приговора суда за совершение преступления.</w:t>
      </w:r>
    </w:p>
    <w:p w:rsidR="0039170D" w:rsidRDefault="006D3236">
      <w:pPr>
        <w:pStyle w:val="ConsPlusNormal"/>
        <w:spacing w:before="220"/>
        <w:ind w:firstLine="540"/>
        <w:jc w:val="both"/>
      </w:pPr>
      <w:hyperlink r:id="rId104">
        <w:r w:rsidR="0039170D">
          <w:rPr>
            <w:color w:val="0000FF"/>
          </w:rPr>
          <w:t>9.2</w:t>
        </w:r>
      </w:hyperlink>
      <w:r w:rsidR="0039170D">
        <w:t>. Лишение муниципальной награды производится органом местного самоуправления города Благовещенска, принявшим решение о присвоении соответствующей муниципальной награды.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105">
        <w:r>
          <w:rPr>
            <w:color w:val="0000FF"/>
          </w:rPr>
          <w:t>N 31/84</w:t>
        </w:r>
      </w:hyperlink>
      <w:r>
        <w:t>)</w:t>
      </w:r>
    </w:p>
    <w:p w:rsidR="0039170D" w:rsidRDefault="006D3236">
      <w:pPr>
        <w:pStyle w:val="ConsPlusNormal"/>
        <w:spacing w:before="220"/>
        <w:ind w:firstLine="540"/>
        <w:jc w:val="both"/>
      </w:pPr>
      <w:hyperlink r:id="rId106">
        <w:r w:rsidR="0039170D">
          <w:rPr>
            <w:color w:val="0000FF"/>
          </w:rPr>
          <w:t>9.3</w:t>
        </w:r>
      </w:hyperlink>
      <w:r w:rsidR="0039170D">
        <w:t xml:space="preserve">. Обращения с предложением о лишении муниципальной награды вправе вносить субъекты, указанные в </w:t>
      </w:r>
      <w:hyperlink w:anchor="P67">
        <w:r w:rsidR="0039170D">
          <w:rPr>
            <w:color w:val="0000FF"/>
          </w:rPr>
          <w:t>пункте 1.4</w:t>
        </w:r>
      </w:hyperlink>
      <w:r w:rsidR="0039170D">
        <w:t xml:space="preserve"> настоящего Положения.</w:t>
      </w:r>
    </w:p>
    <w:p w:rsidR="0039170D" w:rsidRDefault="006D3236">
      <w:pPr>
        <w:pStyle w:val="ConsPlusNormal"/>
        <w:spacing w:before="220"/>
        <w:ind w:firstLine="540"/>
        <w:jc w:val="both"/>
      </w:pPr>
      <w:hyperlink r:id="rId107">
        <w:r w:rsidR="0039170D">
          <w:rPr>
            <w:color w:val="0000FF"/>
          </w:rPr>
          <w:t>9.4</w:t>
        </w:r>
      </w:hyperlink>
      <w:r w:rsidR="0039170D">
        <w:t>. В случае лишения муниципальная награда вместе с документами и знаками, подтверждающими награждение, подлежат возврату в орган местного самоуправления города Благовещенска, принявший решение о присвоении соответствующей муниципальной награды.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108">
        <w:r>
          <w:rPr>
            <w:color w:val="0000FF"/>
          </w:rPr>
          <w:t>N 31/84</w:t>
        </w:r>
      </w:hyperlink>
      <w:r>
        <w:t>)</w:t>
      </w:r>
    </w:p>
    <w:p w:rsidR="0039170D" w:rsidRDefault="006D3236">
      <w:pPr>
        <w:pStyle w:val="ConsPlusNormal"/>
        <w:spacing w:before="220"/>
        <w:ind w:firstLine="540"/>
        <w:jc w:val="both"/>
      </w:pPr>
      <w:hyperlink r:id="rId109">
        <w:r w:rsidR="0039170D">
          <w:rPr>
            <w:color w:val="0000FF"/>
          </w:rPr>
          <w:t>9.5</w:t>
        </w:r>
      </w:hyperlink>
      <w:r w:rsidR="0039170D">
        <w:t xml:space="preserve">. Лицо, лишенное муниципальной награды, утрачивает право на установленные выплаты со дня вступления в силу </w:t>
      </w:r>
      <w:proofErr w:type="gramStart"/>
      <w:r w:rsidR="0039170D">
        <w:t>решения соответствующего органа местного самоуправления города Благовещенска</w:t>
      </w:r>
      <w:proofErr w:type="gramEnd"/>
      <w:r w:rsidR="0039170D">
        <w:t>.</w:t>
      </w:r>
    </w:p>
    <w:p w:rsidR="0039170D" w:rsidRDefault="0039170D">
      <w:pPr>
        <w:pStyle w:val="ConsPlusNormal"/>
        <w:jc w:val="both"/>
      </w:pPr>
      <w:r>
        <w:t xml:space="preserve">(в ред. решения Благовещенской городской Думы от 24.09.2026 </w:t>
      </w:r>
      <w:hyperlink r:id="rId110">
        <w:r>
          <w:rPr>
            <w:color w:val="0000FF"/>
          </w:rPr>
          <w:t>N 31/84</w:t>
        </w:r>
      </w:hyperlink>
      <w:r>
        <w:t>)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right"/>
        <w:outlineLvl w:val="1"/>
      </w:pPr>
      <w:r>
        <w:lastRenderedPageBreak/>
        <w:t>Приложение N 1</w:t>
      </w:r>
    </w:p>
    <w:p w:rsidR="0039170D" w:rsidRDefault="0039170D">
      <w:pPr>
        <w:pStyle w:val="ConsPlusNormal"/>
        <w:jc w:val="right"/>
      </w:pPr>
      <w:r>
        <w:t>к Положению</w:t>
      </w:r>
    </w:p>
    <w:p w:rsidR="0039170D" w:rsidRDefault="0039170D">
      <w:pPr>
        <w:pStyle w:val="ConsPlusNormal"/>
        <w:jc w:val="right"/>
      </w:pPr>
      <w:r>
        <w:t>о муниципальных наградах</w:t>
      </w:r>
    </w:p>
    <w:p w:rsidR="0039170D" w:rsidRDefault="0039170D">
      <w:pPr>
        <w:pStyle w:val="ConsPlusNormal"/>
        <w:jc w:val="right"/>
      </w:pPr>
      <w:r>
        <w:t>городского округа</w:t>
      </w:r>
    </w:p>
    <w:p w:rsidR="0039170D" w:rsidRDefault="0039170D">
      <w:pPr>
        <w:pStyle w:val="ConsPlusNormal"/>
        <w:jc w:val="right"/>
      </w:pPr>
      <w:r>
        <w:t>города Благовещенска</w:t>
      </w:r>
    </w:p>
    <w:p w:rsidR="0039170D" w:rsidRDefault="003917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170D" w:rsidRDefault="003917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Благовещенской городской Думы</w:t>
            </w:r>
            <w:proofErr w:type="gramEnd"/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28.11.2024 </w:t>
            </w:r>
            <w:hyperlink r:id="rId111">
              <w:r>
                <w:rPr>
                  <w:color w:val="0000FF"/>
                </w:rPr>
                <w:t>N 5/32</w:t>
              </w:r>
            </w:hyperlink>
            <w:r>
              <w:rPr>
                <w:color w:val="392C69"/>
              </w:rPr>
              <w:t xml:space="preserve">, от 27.02.2025 </w:t>
            </w:r>
            <w:hyperlink r:id="rId112">
              <w:r>
                <w:rPr>
                  <w:color w:val="0000FF"/>
                </w:rPr>
                <w:t>N 9/17</w:t>
              </w:r>
            </w:hyperlink>
            <w:r>
              <w:rPr>
                <w:color w:val="392C69"/>
              </w:rPr>
              <w:t>,</w:t>
            </w:r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24.09.2026 </w:t>
            </w:r>
            <w:hyperlink r:id="rId113">
              <w:r>
                <w:rPr>
                  <w:color w:val="0000FF"/>
                </w:rPr>
                <w:t>N 31/84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</w:tr>
    </w:tbl>
    <w:p w:rsidR="0039170D" w:rsidRDefault="0039170D">
      <w:pPr>
        <w:pStyle w:val="ConsPlusNormal"/>
        <w:jc w:val="both"/>
      </w:pPr>
    </w:p>
    <w:p w:rsidR="0039170D" w:rsidRDefault="0039170D">
      <w:pPr>
        <w:pStyle w:val="ConsPlusNonformat"/>
        <w:jc w:val="both"/>
      </w:pPr>
      <w:bookmarkStart w:id="14" w:name="P325"/>
      <w:bookmarkEnd w:id="14"/>
      <w:r>
        <w:t xml:space="preserve">                               Представление</w:t>
      </w:r>
    </w:p>
    <w:p w:rsidR="0039170D" w:rsidRDefault="0039170D">
      <w:pPr>
        <w:pStyle w:val="ConsPlusNonformat"/>
        <w:jc w:val="both"/>
      </w:pPr>
      <w:r>
        <w:t xml:space="preserve">           к награждению ______________________________________</w:t>
      </w:r>
    </w:p>
    <w:p w:rsidR="0039170D" w:rsidRDefault="0039170D">
      <w:pPr>
        <w:pStyle w:val="ConsPlusNonformat"/>
        <w:jc w:val="both"/>
      </w:pPr>
      <w:r>
        <w:t xml:space="preserve">                          (наименование муниципальной награды)</w:t>
      </w:r>
    </w:p>
    <w:p w:rsidR="0039170D" w:rsidRDefault="0039170D">
      <w:pPr>
        <w:pStyle w:val="ConsPlusNonformat"/>
        <w:jc w:val="both"/>
      </w:pPr>
    </w:p>
    <w:p w:rsidR="0039170D" w:rsidRDefault="0039170D">
      <w:pPr>
        <w:pStyle w:val="ConsPlusNonformat"/>
        <w:jc w:val="both"/>
      </w:pPr>
      <w:r>
        <w:t xml:space="preserve">1. Ф.И.О. </w:t>
      </w:r>
      <w:proofErr w:type="gramStart"/>
      <w:r>
        <w:t>награждаемого</w:t>
      </w:r>
      <w:proofErr w:type="gramEnd"/>
      <w:r>
        <w:t xml:space="preserve"> (наименование организации) ________________________</w:t>
      </w:r>
    </w:p>
    <w:p w:rsidR="0039170D" w:rsidRDefault="0039170D">
      <w:pPr>
        <w:pStyle w:val="ConsPlusNonformat"/>
        <w:jc w:val="both"/>
      </w:pPr>
      <w:r>
        <w:t>2. Дата рождения награждаемого (дата основания организации) _______________</w:t>
      </w:r>
    </w:p>
    <w:p w:rsidR="0039170D" w:rsidRDefault="0039170D">
      <w:pPr>
        <w:pStyle w:val="ConsPlusNonformat"/>
        <w:jc w:val="both"/>
      </w:pPr>
      <w:r>
        <w:t xml:space="preserve">                                                             </w:t>
      </w:r>
      <w:proofErr w:type="gramStart"/>
      <w:r>
        <w:t>(число, месяц,</w:t>
      </w:r>
      <w:proofErr w:type="gramEnd"/>
    </w:p>
    <w:p w:rsidR="0039170D" w:rsidRDefault="0039170D">
      <w:pPr>
        <w:pStyle w:val="ConsPlusNonformat"/>
        <w:jc w:val="both"/>
      </w:pPr>
      <w:r>
        <w:t xml:space="preserve">                                                                  год)</w:t>
      </w:r>
    </w:p>
    <w:p w:rsidR="0039170D" w:rsidRDefault="0039170D">
      <w:pPr>
        <w:pStyle w:val="ConsPlusNonformat"/>
        <w:jc w:val="both"/>
      </w:pPr>
      <w:r>
        <w:t xml:space="preserve">3. Должность, место работы </w:t>
      </w:r>
      <w:proofErr w:type="gramStart"/>
      <w:r>
        <w:t>награждаемого</w:t>
      </w:r>
      <w:proofErr w:type="gramEnd"/>
      <w:r>
        <w:t xml:space="preserve"> __________________________________</w:t>
      </w:r>
    </w:p>
    <w:p w:rsidR="0039170D" w:rsidRDefault="0039170D">
      <w:pPr>
        <w:pStyle w:val="ConsPlusNonformat"/>
        <w:jc w:val="both"/>
      </w:pPr>
      <w:r>
        <w:t>___________________________________________________________________________</w:t>
      </w:r>
    </w:p>
    <w:p w:rsidR="0039170D" w:rsidRDefault="0039170D">
      <w:pPr>
        <w:pStyle w:val="ConsPlusNonformat"/>
        <w:jc w:val="both"/>
      </w:pPr>
      <w:r>
        <w:t xml:space="preserve">4. Трудовой стаж работы </w:t>
      </w:r>
      <w:proofErr w:type="gramStart"/>
      <w:r>
        <w:t>награждаемого</w:t>
      </w:r>
      <w:proofErr w:type="gramEnd"/>
      <w:r>
        <w:t xml:space="preserve"> ___, стаж работы в данной организации</w:t>
      </w:r>
    </w:p>
    <w:p w:rsidR="0039170D" w:rsidRDefault="0039170D">
      <w:pPr>
        <w:pStyle w:val="ConsPlusNonformat"/>
        <w:jc w:val="both"/>
      </w:pPr>
      <w:r>
        <w:t>___________________________________________________________________________</w:t>
      </w:r>
    </w:p>
    <w:p w:rsidR="0039170D" w:rsidRDefault="0039170D">
      <w:pPr>
        <w:pStyle w:val="ConsPlusNonformat"/>
        <w:jc w:val="both"/>
      </w:pPr>
      <w:r>
        <w:t xml:space="preserve">5. Членство в добровольческом (волонтерском) объединении </w:t>
      </w:r>
      <w:hyperlink w:anchor="P357">
        <w:r>
          <w:rPr>
            <w:color w:val="0000FF"/>
          </w:rPr>
          <w:t>&lt;*&gt;</w:t>
        </w:r>
      </w:hyperlink>
      <w:r>
        <w:t xml:space="preserve"> ______________</w:t>
      </w:r>
    </w:p>
    <w:p w:rsidR="0039170D" w:rsidRDefault="0039170D">
      <w:pPr>
        <w:pStyle w:val="ConsPlusNonformat"/>
        <w:jc w:val="both"/>
      </w:pPr>
      <w:r>
        <w:t>___________________________________________________________________________</w:t>
      </w:r>
    </w:p>
    <w:p w:rsidR="0039170D" w:rsidRDefault="0039170D">
      <w:pPr>
        <w:pStyle w:val="ConsPlusNonformat"/>
        <w:jc w:val="both"/>
      </w:pPr>
      <w:r>
        <w:t>количество часов в электронной волонтерской книжке ________________________</w:t>
      </w:r>
    </w:p>
    <w:p w:rsidR="0039170D" w:rsidRDefault="0039170D">
      <w:pPr>
        <w:pStyle w:val="ConsPlusNonformat"/>
        <w:jc w:val="both"/>
      </w:pPr>
      <w:r>
        <w:t xml:space="preserve">6.  </w:t>
      </w:r>
      <w:proofErr w:type="gramStart"/>
      <w:r>
        <w:t>Характеристика  с  указанием  конкретных  заслуг  награждаемого  (общая</w:t>
      </w:r>
      <w:proofErr w:type="gramEnd"/>
    </w:p>
    <w:p w:rsidR="0039170D" w:rsidRDefault="0039170D">
      <w:pPr>
        <w:pStyle w:val="ConsPlusNonformat"/>
        <w:jc w:val="both"/>
      </w:pPr>
      <w:r>
        <w:t>характеристика организации) _______________________________________________</w:t>
      </w:r>
    </w:p>
    <w:p w:rsidR="0039170D" w:rsidRDefault="0039170D">
      <w:pPr>
        <w:pStyle w:val="ConsPlusNonformat"/>
        <w:jc w:val="both"/>
      </w:pPr>
      <w:r>
        <w:t>___________________________________________________________________________</w:t>
      </w:r>
    </w:p>
    <w:p w:rsidR="0039170D" w:rsidRDefault="0039170D">
      <w:pPr>
        <w:pStyle w:val="ConsPlusNonformat"/>
        <w:jc w:val="both"/>
      </w:pPr>
      <w:r>
        <w:t xml:space="preserve">7. </w:t>
      </w:r>
      <w:proofErr w:type="gramStart"/>
      <w:r>
        <w:t>Сведения о наличии наград (поощрений), дата награждения (поощрения) (при</w:t>
      </w:r>
      <w:proofErr w:type="gramEnd"/>
    </w:p>
    <w:p w:rsidR="0039170D" w:rsidRDefault="0039170D">
      <w:pPr>
        <w:pStyle w:val="ConsPlusNonformat"/>
        <w:jc w:val="both"/>
      </w:pPr>
      <w:r>
        <w:t xml:space="preserve">их </w:t>
      </w:r>
      <w:proofErr w:type="gramStart"/>
      <w:r>
        <w:t>наличии</w:t>
      </w:r>
      <w:proofErr w:type="gramEnd"/>
      <w:r>
        <w:t>) _______________________________________________________________</w:t>
      </w:r>
    </w:p>
    <w:p w:rsidR="0039170D" w:rsidRDefault="0039170D">
      <w:pPr>
        <w:pStyle w:val="ConsPlusNonformat"/>
        <w:jc w:val="both"/>
      </w:pPr>
      <w:r>
        <w:t>8. Сведения о наличии (отсутствии) судимости и (или) факта уголовного</w:t>
      </w:r>
    </w:p>
    <w:p w:rsidR="0039170D" w:rsidRDefault="0039170D">
      <w:pPr>
        <w:pStyle w:val="ConsPlusNonformat"/>
        <w:jc w:val="both"/>
      </w:pPr>
      <w:r>
        <w:t>преследования (если да, то когда и за что) ________________________________</w:t>
      </w:r>
    </w:p>
    <w:p w:rsidR="0039170D" w:rsidRDefault="0039170D">
      <w:pPr>
        <w:pStyle w:val="ConsPlusNonformat"/>
        <w:jc w:val="both"/>
      </w:pPr>
      <w:r>
        <w:t xml:space="preserve">9. Предлагаемая формулировка текста награждения </w:t>
      </w:r>
      <w:hyperlink w:anchor="P358">
        <w:r>
          <w:rPr>
            <w:color w:val="0000FF"/>
          </w:rPr>
          <w:t>&lt;**&gt;</w:t>
        </w:r>
      </w:hyperlink>
      <w:r>
        <w:t xml:space="preserve"> ______________________</w:t>
      </w:r>
    </w:p>
    <w:p w:rsidR="0039170D" w:rsidRDefault="0039170D">
      <w:pPr>
        <w:pStyle w:val="ConsPlusNonformat"/>
        <w:jc w:val="both"/>
      </w:pPr>
      <w:r>
        <w:t>___________________________________________________________________________</w:t>
      </w:r>
    </w:p>
    <w:p w:rsidR="0039170D" w:rsidRDefault="0039170D">
      <w:pPr>
        <w:pStyle w:val="ConsPlusNonformat"/>
        <w:jc w:val="both"/>
      </w:pPr>
      <w:r>
        <w:t>10.  Дата   проведения  мероприятия,  на  котором  предполагается  вручение</w:t>
      </w:r>
    </w:p>
    <w:p w:rsidR="0039170D" w:rsidRDefault="0039170D">
      <w:pPr>
        <w:pStyle w:val="ConsPlusNonformat"/>
        <w:jc w:val="both"/>
      </w:pPr>
      <w:r>
        <w:t xml:space="preserve">муниципальной награды </w:t>
      </w:r>
      <w:hyperlink w:anchor="P358">
        <w:r>
          <w:rPr>
            <w:color w:val="0000FF"/>
          </w:rPr>
          <w:t>&lt;**&gt;</w:t>
        </w:r>
      </w:hyperlink>
      <w:r>
        <w:t xml:space="preserve"> ________________________________________________</w:t>
      </w:r>
    </w:p>
    <w:p w:rsidR="0039170D" w:rsidRDefault="0039170D">
      <w:pPr>
        <w:pStyle w:val="ConsPlusNonformat"/>
        <w:jc w:val="both"/>
      </w:pPr>
    </w:p>
    <w:p w:rsidR="0039170D" w:rsidRDefault="0039170D">
      <w:pPr>
        <w:pStyle w:val="ConsPlusNonformat"/>
        <w:jc w:val="both"/>
      </w:pPr>
      <w:r>
        <w:t>____________________       _______________   ______________________________</w:t>
      </w:r>
    </w:p>
    <w:p w:rsidR="0039170D" w:rsidRDefault="0039170D">
      <w:pPr>
        <w:pStyle w:val="ConsPlusNonformat"/>
        <w:jc w:val="both"/>
      </w:pPr>
      <w:r>
        <w:t xml:space="preserve">    (должность)               (подпись)                (Ф.И.О.)</w:t>
      </w:r>
    </w:p>
    <w:p w:rsidR="0039170D" w:rsidRDefault="0039170D">
      <w:pPr>
        <w:pStyle w:val="ConsPlusNonformat"/>
        <w:jc w:val="both"/>
      </w:pPr>
      <w:r>
        <w:t xml:space="preserve">    М.П.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>--------------------------------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15" w:name="P357"/>
      <w:bookmarkEnd w:id="15"/>
      <w:r>
        <w:t>&lt;*&gt; Заполняется в случае выдвижения на награждение знаком отличия "За вклад в развитие добровольческой деятельности на территории города Благовещенска".</w:t>
      </w:r>
    </w:p>
    <w:p w:rsidR="0039170D" w:rsidRDefault="0039170D">
      <w:pPr>
        <w:pStyle w:val="ConsPlusNormal"/>
        <w:spacing w:before="220"/>
        <w:ind w:firstLine="540"/>
        <w:jc w:val="both"/>
      </w:pPr>
      <w:bookmarkStart w:id="16" w:name="P358"/>
      <w:bookmarkEnd w:id="16"/>
      <w:r>
        <w:t>&lt;**&gt; Не заполняется в случае выдвижения на звание "Почетный гражданин города Благовещенска", на награждение медалью "За заслуги перед городом Благовещенском" либо знаком отличия "За вклад в развитие добровольческой деятельности на территории города Благовещенска".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right"/>
        <w:outlineLvl w:val="1"/>
      </w:pPr>
      <w:r>
        <w:t>Приложение N 2</w:t>
      </w:r>
    </w:p>
    <w:p w:rsidR="0039170D" w:rsidRDefault="0039170D">
      <w:pPr>
        <w:pStyle w:val="ConsPlusNormal"/>
        <w:jc w:val="right"/>
      </w:pPr>
      <w:r>
        <w:t>к Положению</w:t>
      </w:r>
    </w:p>
    <w:p w:rsidR="0039170D" w:rsidRDefault="0039170D">
      <w:pPr>
        <w:pStyle w:val="ConsPlusNormal"/>
        <w:jc w:val="right"/>
      </w:pPr>
      <w:r>
        <w:t>о муниципальных наградах</w:t>
      </w:r>
    </w:p>
    <w:p w:rsidR="0039170D" w:rsidRDefault="0039170D">
      <w:pPr>
        <w:pStyle w:val="ConsPlusNormal"/>
        <w:jc w:val="right"/>
      </w:pPr>
      <w:r>
        <w:t>городского округа</w:t>
      </w:r>
    </w:p>
    <w:p w:rsidR="0039170D" w:rsidRDefault="0039170D">
      <w:pPr>
        <w:pStyle w:val="ConsPlusNormal"/>
        <w:jc w:val="right"/>
      </w:pPr>
      <w:r>
        <w:t>города Благовещенска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</w:pPr>
      <w:bookmarkStart w:id="17" w:name="P370"/>
      <w:bookmarkEnd w:id="17"/>
      <w:r>
        <w:t>ОПИСАНИЕ И ИЗОБРАЖЕНИЕ ЗНАКА ОТЛИЧИЯ "ЗА ВКЛАД</w:t>
      </w:r>
    </w:p>
    <w:p w:rsidR="0039170D" w:rsidRDefault="0039170D">
      <w:pPr>
        <w:pStyle w:val="ConsPlusTitle"/>
        <w:jc w:val="center"/>
      </w:pPr>
      <w:r>
        <w:t>В РАЗВИТИЕ ДОБРОВОЛЬЧЕСКОЙ ДЕЯТЕЛЬНОСТИ"</w:t>
      </w:r>
    </w:p>
    <w:p w:rsidR="0039170D" w:rsidRDefault="003917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170D" w:rsidRDefault="003917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(введено решением Благовещенской городской Думы</w:t>
            </w:r>
            <w:proofErr w:type="gramEnd"/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28.11.2024 </w:t>
            </w:r>
            <w:hyperlink r:id="rId114">
              <w:r>
                <w:rPr>
                  <w:color w:val="0000FF"/>
                </w:rPr>
                <w:t>N 5/32</w:t>
              </w:r>
            </w:hyperlink>
            <w:r>
              <w:rPr>
                <w:color w:val="392C69"/>
              </w:rPr>
              <w:t>;</w:t>
            </w:r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>в ред. решения Благовещенской городской Думы</w:t>
            </w:r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27.02.2025 </w:t>
            </w:r>
            <w:hyperlink r:id="rId115">
              <w:r>
                <w:rPr>
                  <w:color w:val="0000FF"/>
                </w:rPr>
                <w:t>N 9/17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</w:tr>
    </w:tbl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>Знак отличия "За вклад в развитие добровольческой деятельности" (далее - знак отличия) изготавливается из латуни (марки Л-63) и имеет форму круга диаметром 32 мм с выпуклым бортиком с обеих сторон. Толщина знака отличия - 3,0 мм.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 лицевой стороне знака отличия в центре расположено изображение Триумфальной арки, вокруг Триумфальной арки по кругу указана надпись "За вклад в развитие добровольческой деятельности". Надпись выполнена "</w:t>
      </w:r>
      <w:proofErr w:type="spellStart"/>
      <w:r>
        <w:t>Palatino</w:t>
      </w:r>
      <w:proofErr w:type="spellEnd"/>
      <w:r>
        <w:t xml:space="preserve"> </w:t>
      </w:r>
      <w:proofErr w:type="spellStart"/>
      <w:r>
        <w:t>Linotype</w:t>
      </w:r>
      <w:proofErr w:type="spellEnd"/>
      <w:r>
        <w:t>" шрифтом. Все элементы на знаке отличия выпуклые.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 оборотной стороне прикреплена цанга для крепления к одежде под цвет знака отличия. Диаметр цанги - 9,9 мм, высота - 9,1.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Упаковка знака отличия представляет собой </w:t>
      </w:r>
      <w:proofErr w:type="spellStart"/>
      <w:r>
        <w:t>флокированный</w:t>
      </w:r>
      <w:proofErr w:type="spellEnd"/>
      <w:r>
        <w:t xml:space="preserve"> ложемент для знака отличия и удостоверения к нему. Размер ложемента соответствует размерам знака отличия и удостоверения к нему с выемкой под палец для удобства извлечения предметов.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center"/>
      </w:pPr>
      <w:r>
        <w:t>Изображение знака отличия:</w:t>
      </w:r>
    </w:p>
    <w:p w:rsidR="0039170D" w:rsidRDefault="0039170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39170D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9170D" w:rsidRDefault="0039170D">
            <w:pPr>
              <w:pStyle w:val="ConsPlusNormal"/>
              <w:jc w:val="center"/>
            </w:pPr>
            <w:r>
              <w:t>Лицевая сторона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9170D" w:rsidRDefault="0039170D">
            <w:pPr>
              <w:pStyle w:val="ConsPlusNormal"/>
              <w:jc w:val="center"/>
            </w:pPr>
            <w:r>
              <w:t>Оборотная сторона</w:t>
            </w:r>
          </w:p>
        </w:tc>
      </w:tr>
      <w:tr w:rsidR="0039170D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9170D" w:rsidRDefault="0039170D">
            <w:pPr>
              <w:pStyle w:val="ConsPlusNormal"/>
              <w:jc w:val="center"/>
            </w:pPr>
            <w:r>
              <w:t>Рисунок не приводится.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9170D" w:rsidRDefault="0039170D">
            <w:pPr>
              <w:pStyle w:val="ConsPlusNormal"/>
              <w:jc w:val="center"/>
            </w:pPr>
            <w:r>
              <w:t>Рисунок не приводится.</w:t>
            </w:r>
          </w:p>
        </w:tc>
      </w:tr>
    </w:tbl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39170D" w:rsidRDefault="0039170D">
      <w:pPr>
        <w:pStyle w:val="ConsPlusNormal"/>
        <w:jc w:val="right"/>
        <w:outlineLvl w:val="1"/>
      </w:pPr>
      <w:r>
        <w:lastRenderedPageBreak/>
        <w:t>Приложение N 3</w:t>
      </w:r>
    </w:p>
    <w:p w:rsidR="0039170D" w:rsidRDefault="0039170D">
      <w:pPr>
        <w:pStyle w:val="ConsPlusNormal"/>
        <w:jc w:val="right"/>
      </w:pPr>
      <w:r>
        <w:t>к Положению</w:t>
      </w:r>
    </w:p>
    <w:p w:rsidR="0039170D" w:rsidRDefault="0039170D">
      <w:pPr>
        <w:pStyle w:val="ConsPlusNormal"/>
        <w:jc w:val="right"/>
      </w:pPr>
      <w:r>
        <w:t>о муниципальных наградах</w:t>
      </w:r>
    </w:p>
    <w:p w:rsidR="0039170D" w:rsidRDefault="0039170D">
      <w:pPr>
        <w:pStyle w:val="ConsPlusNormal"/>
        <w:jc w:val="right"/>
      </w:pPr>
      <w:r>
        <w:t>городского округа</w:t>
      </w:r>
    </w:p>
    <w:p w:rsidR="0039170D" w:rsidRDefault="0039170D">
      <w:pPr>
        <w:pStyle w:val="ConsPlusNormal"/>
        <w:jc w:val="right"/>
      </w:pPr>
      <w:r>
        <w:t>города Благовещенска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</w:pPr>
      <w:bookmarkStart w:id="18" w:name="P400"/>
      <w:bookmarkEnd w:id="18"/>
      <w:r>
        <w:t>ОПИСАНИЕ И ОБРАЗЕЦ УДОСТОВЕРЕНИЯ К ЗНАКУ ОТЛИЧИЯ</w:t>
      </w:r>
    </w:p>
    <w:p w:rsidR="0039170D" w:rsidRDefault="0039170D">
      <w:pPr>
        <w:pStyle w:val="ConsPlusTitle"/>
        <w:jc w:val="center"/>
      </w:pPr>
      <w:r>
        <w:t>"ЗА ВКЛАД В РАЗВИТИЕ ДОБРОВОЛЬЧЕСКОЙ ДЕЯТЕЛЬНОСТИ"</w:t>
      </w:r>
    </w:p>
    <w:p w:rsidR="0039170D" w:rsidRDefault="003917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170D" w:rsidRDefault="003917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(введено решением Благовещенской городской Думы</w:t>
            </w:r>
            <w:proofErr w:type="gramEnd"/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28.11.2024 </w:t>
            </w:r>
            <w:hyperlink r:id="rId116">
              <w:r>
                <w:rPr>
                  <w:color w:val="0000FF"/>
                </w:rPr>
                <w:t>N 5/32</w:t>
              </w:r>
            </w:hyperlink>
            <w:r>
              <w:rPr>
                <w:color w:val="392C69"/>
              </w:rPr>
              <w:t>;</w:t>
            </w:r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>в ред. решения Благовещенской городской Думы</w:t>
            </w:r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27.02.2025 </w:t>
            </w:r>
            <w:hyperlink r:id="rId117">
              <w:r>
                <w:rPr>
                  <w:color w:val="0000FF"/>
                </w:rPr>
                <w:t>N 9/17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</w:tr>
    </w:tbl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>Удостоверение к знаку отличия "За вклад в развитие добровольческой деятельности" (далее - удостоверение) представляет собой двухстраничную книжку, которая выполняется в твердой обложке темно-бордового цвета. Размер сложенного бланка удостоверения 90 x 65 мм.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 лицевой стороне бланка удостоверения по центру расположены: тисненый золотом герб города Благовещенска и надпись золотистого цвета в четыре строки "УДОСТОВЕРЕНИЕ к знаку отличия "За вклад в развитие добровольческой деятельности.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 левой странице внутреннего разворота бланка удостоверения по центру расположено цветное изображение знака отличия "За вклад в развитие добровольческой деятельности", под ним в три строки надпись "ЗНАК ОТЛИЧИЯ", "За вклад в развитие добровольческой деятельности".</w:t>
      </w:r>
    </w:p>
    <w:p w:rsidR="0039170D" w:rsidRDefault="0039170D">
      <w:pPr>
        <w:pStyle w:val="ConsPlusNormal"/>
        <w:spacing w:before="220"/>
        <w:ind w:firstLine="540"/>
        <w:jc w:val="both"/>
      </w:pPr>
      <w:proofErr w:type="gramStart"/>
      <w:r>
        <w:t>На правой внутренней стороне форзаца удостоверения сверху по центру расположена надпись в четыре строки "УДОСТОВЕРЕНИЕ N ___", "Решением Благовещенской городской Думы", "N ____ от ____", "награжден (а)", ниже по центру место для фамилии, имени, отчества физического лица, награжденного знаком отличия "За вклад в развитие добровольческой деятельности", затем в две строки надпись "знаком отличия "За вклад в развитие добровольческой деятельности".</w:t>
      </w:r>
      <w:proofErr w:type="gramEnd"/>
      <w:r>
        <w:t xml:space="preserve"> Ниже располагается с левой стороны место для печати, с правой стороны надпись в три строки "Председатель Благовещенской городской Думы", ниже место для подписи и указания Ф.И.О. председателя Благовещенской городской Думы.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Удостоверение подписывается председателем Благовещенской городской Думы. Подпись заверяется печатью Благовещенской городской Думы.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>Внешняя сторона форзаца удостоверения: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center"/>
      </w:pPr>
      <w:r>
        <w:t>Рисунок не приводится.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>Внутренние стороны форзацев удостоверения: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center"/>
      </w:pPr>
      <w:r>
        <w:t>Рисунок не приводится.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right"/>
        <w:outlineLvl w:val="1"/>
      </w:pPr>
      <w:r>
        <w:lastRenderedPageBreak/>
        <w:t>Приложение N 4</w:t>
      </w:r>
    </w:p>
    <w:p w:rsidR="0039170D" w:rsidRDefault="0039170D">
      <w:pPr>
        <w:pStyle w:val="ConsPlusNormal"/>
        <w:jc w:val="right"/>
      </w:pPr>
      <w:r>
        <w:t>к Положению</w:t>
      </w:r>
    </w:p>
    <w:p w:rsidR="0039170D" w:rsidRDefault="0039170D">
      <w:pPr>
        <w:pStyle w:val="ConsPlusNormal"/>
        <w:jc w:val="right"/>
      </w:pPr>
      <w:r>
        <w:t>о муниципальных наградах</w:t>
      </w:r>
    </w:p>
    <w:p w:rsidR="0039170D" w:rsidRDefault="0039170D">
      <w:pPr>
        <w:pStyle w:val="ConsPlusNormal"/>
        <w:jc w:val="right"/>
      </w:pPr>
      <w:r>
        <w:t>городского округа</w:t>
      </w:r>
    </w:p>
    <w:p w:rsidR="0039170D" w:rsidRDefault="0039170D">
      <w:pPr>
        <w:pStyle w:val="ConsPlusNormal"/>
        <w:jc w:val="right"/>
      </w:pPr>
      <w:r>
        <w:t>города Благовещенска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</w:pPr>
      <w:bookmarkStart w:id="19" w:name="P432"/>
      <w:bookmarkEnd w:id="19"/>
      <w:r>
        <w:t>ОПИСАНИЕ И ИЗОБРАЖЕНИЕ МЕДАЛИ И НАГРУДНОГО ЗНАКА К ЗВАНИЮ</w:t>
      </w:r>
    </w:p>
    <w:p w:rsidR="0039170D" w:rsidRDefault="0039170D">
      <w:pPr>
        <w:pStyle w:val="ConsPlusTitle"/>
        <w:jc w:val="center"/>
      </w:pPr>
      <w:r>
        <w:t>"ПОЧЕТНЫЙ ГРАЖДАНИН ГОРОДА БЛАГОВЕЩЕНСКА"</w:t>
      </w:r>
    </w:p>
    <w:p w:rsidR="0039170D" w:rsidRDefault="003917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170D" w:rsidRDefault="003917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(введено решением Благовещенской городской Думы</w:t>
            </w:r>
            <w:proofErr w:type="gramEnd"/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27.02.2025 </w:t>
            </w:r>
            <w:hyperlink r:id="rId118">
              <w:r>
                <w:rPr>
                  <w:color w:val="0000FF"/>
                </w:rPr>
                <w:t>N 9/17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</w:tr>
    </w:tbl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 xml:space="preserve">Медаль имеет форму стилизованной </w:t>
      </w:r>
      <w:proofErr w:type="spellStart"/>
      <w:r>
        <w:t>восьмилучевой</w:t>
      </w:r>
      <w:proofErr w:type="spellEnd"/>
      <w:r>
        <w:t xml:space="preserve"> звезды с расходящимися от центра неравномерными золотистыми лучами. Лучи звезды расходятся восемью рельефными группами, из которых четыре группы по 5 лучей имеют граненый рельеф и четыре группы по 7 лучей имеют граненый рельеф с обрамлением каждого луча рисунком в виде точек. Расстояние между противолежащими лучами - 50 мм.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В центре звезды - круглый накладной медальон белого цвета диаметром 13 мм. Медальон окружен двумя серебристыми кольцами. Второе серебристое кольцо имеет диаметр 25 мм и обрамлено венком золотистого цвета. Между серебристыми кольцами по окружности сверху на красной эмали серебристая надпись: "ПОЧЕТНЫЙ ГРАЖДАНИН ГОРОДА". Поверх медальона и колец снизу расположено рельефное позолоченное полноцветное изображение герба города Благовещенска.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Медаль при помощи ушка и крепления золотистого цвета соединяется с лентой с цветами Государственного флага Российской Федерации.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Нагрудный знак представляет собой стилизованную восьмиконечную звезду с расходящимися неравномерными золотистыми лучами, имеющими граненый рельеф. Лучи звезды расходятся от центра восемью рельефными группами по 9 лучей, между каждой рельефной группой расположен одиночный луч с граненым рельефом. Расстояние между противолежащими лучами - 27 мм, расстояние между одиночными противолежащими лучами - 20 мм.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В центре звезды - круглый накладной медальон белого цвета диаметром 11 мм. Медальон окружен двумя серебристыми кольцами, между которыми по окружности на красной эмали расположены слова золотистого цвета: "ЧЕСТЬ", "ДОБЛЕСТЬ", "СЛАВА".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В центре медальона расположено накладное рельефное позолоченное полноцветное изображение герба города Благовещенска.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Нагрудный знак при помощи ушка и кольца соединяется с металлической колодкой золотистого цвета, имеющей ушко в нижней части. Колодка имеет прямоугольную форму размером 12 мм x 22 мм. На колодке расположен накладной прямоугольник серебристого цвета с рельефной поверхностью размером 10 мм x 20 мм.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В центре колодки расположена рельефная надпись: "ПОЧЕТНЫЙ ГРАЖДАНИН ГОРОДА". В нижней части колодки под надписью расположено рельефное обрамление из двух скрепленных в основании золотых колосьев.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 оборотной стороне колодки прикреплена цанга для крепления к одежде под цвет колодки. Диаметр цанги - 9,9 мм, высота - 9,1 мм.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lastRenderedPageBreak/>
        <w:t>Медаль и нагрудный знак помещаются в синий футляр размером 130 мм x 130 мм.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2"/>
      </w:pPr>
      <w:r>
        <w:t>Изображение медали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center"/>
      </w:pPr>
      <w:r>
        <w:t>Рисунок не приводится.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2"/>
      </w:pPr>
      <w:r>
        <w:t>Изображение нагрудного знака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center"/>
      </w:pPr>
      <w:r>
        <w:t>Рисунок не приводится.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right"/>
        <w:outlineLvl w:val="1"/>
      </w:pPr>
      <w:r>
        <w:lastRenderedPageBreak/>
        <w:t>Приложение N 5</w:t>
      </w:r>
    </w:p>
    <w:p w:rsidR="0039170D" w:rsidRDefault="0039170D">
      <w:pPr>
        <w:pStyle w:val="ConsPlusNormal"/>
        <w:jc w:val="right"/>
      </w:pPr>
      <w:r>
        <w:t>к Положению</w:t>
      </w:r>
    </w:p>
    <w:p w:rsidR="0039170D" w:rsidRDefault="0039170D">
      <w:pPr>
        <w:pStyle w:val="ConsPlusNormal"/>
        <w:jc w:val="right"/>
      </w:pPr>
      <w:r>
        <w:t>о муниципальных наградах</w:t>
      </w:r>
    </w:p>
    <w:p w:rsidR="0039170D" w:rsidRDefault="0039170D">
      <w:pPr>
        <w:pStyle w:val="ConsPlusNormal"/>
        <w:jc w:val="right"/>
      </w:pPr>
      <w:r>
        <w:t>городского округа</w:t>
      </w:r>
    </w:p>
    <w:p w:rsidR="0039170D" w:rsidRDefault="0039170D">
      <w:pPr>
        <w:pStyle w:val="ConsPlusNormal"/>
        <w:jc w:val="right"/>
      </w:pPr>
      <w:r>
        <w:t>города Благовещенска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</w:pPr>
      <w:bookmarkStart w:id="20" w:name="P467"/>
      <w:bookmarkEnd w:id="20"/>
      <w:r>
        <w:t>ОПИСАНИЕ И ОБРАЗЕЦ УДОСТОВЕРЕНИЯ К ЗВАНИЮ</w:t>
      </w:r>
    </w:p>
    <w:p w:rsidR="0039170D" w:rsidRDefault="0039170D">
      <w:pPr>
        <w:pStyle w:val="ConsPlusTitle"/>
        <w:jc w:val="center"/>
      </w:pPr>
      <w:r>
        <w:t>"ПОЧЕТНЫЙ ГРАЖДАНИН ГОРОДА БЛАГОВЕЩЕНСКА"</w:t>
      </w:r>
    </w:p>
    <w:p w:rsidR="0039170D" w:rsidRDefault="003917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170D" w:rsidRDefault="003917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(введено решением Благовещенской городской Думы</w:t>
            </w:r>
            <w:proofErr w:type="gramEnd"/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27.02.2025 </w:t>
            </w:r>
            <w:hyperlink r:id="rId119">
              <w:r>
                <w:rPr>
                  <w:color w:val="0000FF"/>
                </w:rPr>
                <w:t>N 9/17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</w:tr>
    </w:tbl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>Удостоверение к званию "Почетный гражданин города Благовещенска" (далее - удостоверение) представляет собой двухстраничную книжку, которая выполняется в твердой обложке темно-бордового цвета. Размер сложенного бланка удостоверения - 90 x 65 мм.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 лицевой стороне бланка удостоверения по центру расположена надпись золотистого цвета в три строки: "УДОСТОВЕРЕНИЕ Почетный гражданин города Благовещенска".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 левой внутренней стороне форзаца удостоверения с левой стороны располагается цветное изображение герба города Благовещенска, ниже - надпись: "Дата выдачи", ниже - надпись: "Удостоверение бессрочно", с правой стороны располагается место для фотографии 3 см x 4 см. Фон левой внутренней стороны форзаца выполняется в цветах Государственного флага Российской Федерации.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На правой внутренней стороне форзаца удостоверения сверху по центру расположена надпись в три строки: "УДОСТОВЕРЕНИЕ N ___, "ПОЧЕТНЫЙ ГРАЖДАНИН ГОРОДА БЛАГОВЕЩЕНСКА", ниже по центру в две строки указываются заглавными буквами фамилия, имя, отчество лица, которому присвоено звание "Почетный гражданин города Благовещенска", ниже по центру - надпись в две строки: "Присвоено решением Благовещенской городской Думы от ___ N _____". Ниже с правой стороны - надпись в две строки: "Председатель Благовещенской городской Думы", место для подписи и указания фамилии, имени и отчества председателя Благовещенской городской Думы. Фон правой внутренней стороны форзаца выполняется в цветах флага городского округа города Благовещенска.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Удостоверение подписывается председателем Благовещенской городской Думы. Подпись заверяется печатью Благовещенской городской Думы.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2"/>
      </w:pPr>
      <w:r>
        <w:t>Внешняя сторона форзаца удостоверения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center"/>
      </w:pPr>
      <w:r>
        <w:t>Рисунок не приводится.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2"/>
      </w:pPr>
      <w:r>
        <w:t>Внутренние стороны форзацев удостоверения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center"/>
      </w:pPr>
      <w:r>
        <w:t>Рисунок не приводится.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39170D" w:rsidRDefault="0039170D">
      <w:pPr>
        <w:pStyle w:val="ConsPlusNormal"/>
        <w:jc w:val="right"/>
        <w:outlineLvl w:val="1"/>
      </w:pPr>
      <w:r>
        <w:lastRenderedPageBreak/>
        <w:t>Приложение N 6</w:t>
      </w:r>
    </w:p>
    <w:p w:rsidR="0039170D" w:rsidRDefault="0039170D">
      <w:pPr>
        <w:pStyle w:val="ConsPlusNormal"/>
        <w:jc w:val="right"/>
      </w:pPr>
      <w:r>
        <w:t>к Положению</w:t>
      </w:r>
    </w:p>
    <w:p w:rsidR="0039170D" w:rsidRDefault="0039170D">
      <w:pPr>
        <w:pStyle w:val="ConsPlusNormal"/>
        <w:jc w:val="right"/>
      </w:pPr>
      <w:r>
        <w:t>о муниципальных наградах</w:t>
      </w:r>
    </w:p>
    <w:p w:rsidR="0039170D" w:rsidRDefault="0039170D">
      <w:pPr>
        <w:pStyle w:val="ConsPlusNormal"/>
        <w:jc w:val="right"/>
      </w:pPr>
      <w:r>
        <w:t>городского округа</w:t>
      </w:r>
    </w:p>
    <w:p w:rsidR="0039170D" w:rsidRDefault="0039170D">
      <w:pPr>
        <w:pStyle w:val="ConsPlusNormal"/>
        <w:jc w:val="right"/>
      </w:pPr>
      <w:r>
        <w:t>города Благовещенска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</w:pPr>
      <w:bookmarkStart w:id="21" w:name="P497"/>
      <w:bookmarkEnd w:id="21"/>
      <w:r>
        <w:t>ОПИСАНИЕ И РИСУНОК МЕДАЛИ "ЗА ЗАСЛУГИ ПЕРЕД ГОРОДОМ</w:t>
      </w:r>
    </w:p>
    <w:p w:rsidR="0039170D" w:rsidRDefault="0039170D">
      <w:pPr>
        <w:pStyle w:val="ConsPlusTitle"/>
        <w:jc w:val="center"/>
      </w:pPr>
      <w:r>
        <w:t>БЛАГОВЕЩЕНСКОМ" И НАГРУДНОГО ЗНАКА К МЕДАЛИ</w:t>
      </w:r>
    </w:p>
    <w:p w:rsidR="0039170D" w:rsidRDefault="003917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170D" w:rsidRDefault="003917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(введено решением Благовещенской городской Думы</w:t>
            </w:r>
            <w:proofErr w:type="gramEnd"/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24.09.2026 </w:t>
            </w:r>
            <w:hyperlink r:id="rId120">
              <w:r>
                <w:rPr>
                  <w:color w:val="0000FF"/>
                </w:rPr>
                <w:t>N 31/84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</w:tr>
    </w:tbl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 xml:space="preserve">Медаль "За заслуги перед городом Благовещенском" выполнена из металла золотистого цвета диаметром 35 мм в форме древнерусского креста с лучами "славы". Крест имеет бортик и покрыт зеленой эмалью, в цвете щита на гербе городского округа города Благовещенска. В центре медали - рельефное изображение основателей города Благовещенска: генерал-губернатора Восточной Сибири графа </w:t>
      </w:r>
      <w:proofErr w:type="spellStart"/>
      <w:r>
        <w:t>Н.Н.Муравьева</w:t>
      </w:r>
      <w:proofErr w:type="spellEnd"/>
      <w:r>
        <w:t>-Амурского и святителя Иннокентия (Вениаминова). Вокруг рельефного изображения надпись на красной ленте: "За заслуги перед городом".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На оборотной стороне медали размещена надпись по кругу: "Граф </w:t>
      </w:r>
      <w:proofErr w:type="spellStart"/>
      <w:r>
        <w:t>Н.Н.Муравьев</w:t>
      </w:r>
      <w:proofErr w:type="spellEnd"/>
      <w:r>
        <w:t>-Амурский. Святитель Иннокентий (Вениаминов)"; в центре - "1856 г. Основатели города Благовещенска" и номер медали.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 xml:space="preserve">Колодка медали выполнена из металла золотистого цвета в виде щита герба городского округа города Благовещенска, покрытого зеленой эмалью, с тремя золотыми звездами и серебряной волнистой полосой. Внизу надпись: "Благовещенск". Снизу в качестве </w:t>
      </w:r>
      <w:proofErr w:type="spellStart"/>
      <w:r>
        <w:t>щитодержателя</w:t>
      </w:r>
      <w:proofErr w:type="spellEnd"/>
      <w:r>
        <w:t xml:space="preserve"> использованы лавровые ветви, символизирующие главенство города Благовещенска среди других городов Амурской области. Колодка при помощи ушка и кольца соединяется с медалью. Застежка - булавка.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2"/>
      </w:pPr>
      <w:r>
        <w:t xml:space="preserve">Рисунок медали "За заслуги </w:t>
      </w:r>
      <w:proofErr w:type="gramStart"/>
      <w:r>
        <w:t>перед</w:t>
      </w:r>
      <w:proofErr w:type="gramEnd"/>
    </w:p>
    <w:p w:rsidR="0039170D" w:rsidRDefault="0039170D">
      <w:pPr>
        <w:pStyle w:val="ConsPlusTitle"/>
        <w:jc w:val="center"/>
      </w:pPr>
      <w:r>
        <w:t>городом Благовещенском":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center"/>
      </w:pPr>
      <w:r>
        <w:t>Рисунок не приводится.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>Нагрудный знак к медали "За заслуги перед городом Благовещенском" (далее - нагрудный знак) имеет круглую форму диаметром 16 мм, выполнен из металла золотистого цвета в форме древнерусского креста с лучами "славы". Крест имеет бортик и покрыт зеленой эмалью. В центре нагрудного знака изображен герб городского округа города Благовещенска. С обратной стороны нагрудного знака имеется застежка - булавка.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2"/>
      </w:pPr>
      <w:r>
        <w:t>Рисунок нагрудного знака: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center"/>
      </w:pPr>
      <w:r>
        <w:t>Рисунок не приводится.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</w:p>
    <w:p w:rsidR="006D3236" w:rsidRDefault="006D3236">
      <w:pPr>
        <w:pStyle w:val="ConsPlusNormal"/>
        <w:jc w:val="both"/>
      </w:pPr>
      <w:bookmarkStart w:id="22" w:name="_GoBack"/>
      <w:bookmarkEnd w:id="22"/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right"/>
        <w:outlineLvl w:val="1"/>
      </w:pPr>
      <w:r>
        <w:lastRenderedPageBreak/>
        <w:t>Приложение N 7</w:t>
      </w:r>
    </w:p>
    <w:p w:rsidR="0039170D" w:rsidRDefault="0039170D">
      <w:pPr>
        <w:pStyle w:val="ConsPlusNormal"/>
        <w:jc w:val="right"/>
      </w:pPr>
      <w:r>
        <w:t>к Положению</w:t>
      </w:r>
    </w:p>
    <w:p w:rsidR="0039170D" w:rsidRDefault="0039170D">
      <w:pPr>
        <w:pStyle w:val="ConsPlusNormal"/>
        <w:jc w:val="right"/>
      </w:pPr>
      <w:r>
        <w:t>о муниципальных наградах</w:t>
      </w:r>
    </w:p>
    <w:p w:rsidR="0039170D" w:rsidRDefault="0039170D">
      <w:pPr>
        <w:pStyle w:val="ConsPlusNormal"/>
        <w:jc w:val="right"/>
      </w:pPr>
      <w:r>
        <w:t>городского округа</w:t>
      </w:r>
    </w:p>
    <w:p w:rsidR="0039170D" w:rsidRDefault="0039170D">
      <w:pPr>
        <w:pStyle w:val="ConsPlusNormal"/>
        <w:jc w:val="right"/>
      </w:pPr>
      <w:r>
        <w:t>города Благовещенска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</w:pPr>
      <w:bookmarkStart w:id="23" w:name="P528"/>
      <w:bookmarkEnd w:id="23"/>
      <w:r>
        <w:t>ОПИСАНИЕ УДОСТОВЕРЕНИЯ К МЕДАЛИ "ЗА ЗАСЛУГИ</w:t>
      </w:r>
    </w:p>
    <w:p w:rsidR="0039170D" w:rsidRDefault="0039170D">
      <w:pPr>
        <w:pStyle w:val="ConsPlusTitle"/>
        <w:jc w:val="center"/>
      </w:pPr>
      <w:r>
        <w:t>ПЕРЕД ГОРОДОМ БЛАГОВЕЩЕНСКОМ"</w:t>
      </w:r>
    </w:p>
    <w:p w:rsidR="0039170D" w:rsidRDefault="003917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0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170D" w:rsidRDefault="003917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(введено решением Благовещенской городской Думы</w:t>
            </w:r>
            <w:proofErr w:type="gramEnd"/>
          </w:p>
          <w:p w:rsidR="0039170D" w:rsidRDefault="003917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24.09.2026 </w:t>
            </w:r>
            <w:hyperlink r:id="rId121">
              <w:r>
                <w:rPr>
                  <w:color w:val="0000FF"/>
                </w:rPr>
                <w:t>N 31/84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0D" w:rsidRDefault="0039170D">
            <w:pPr>
              <w:pStyle w:val="ConsPlusNormal"/>
            </w:pPr>
          </w:p>
        </w:tc>
      </w:tr>
    </w:tbl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ind w:firstLine="540"/>
        <w:jc w:val="both"/>
      </w:pPr>
      <w:r>
        <w:t>1. Бланк удостоверения к медали "За заслуги перед городом Благовещенском" (далее - удостоверение) представляет собой двухстраничную книжку в твердой обложке. Размер сложенного удостоверения 90 x 65 мм. Цвет обложки удостоверения - темно-бордовый.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2. В верхней части внешней стороны удостоверения по центру воспроизведен герб городского округа города Благовещенска, выполненный тиснением под золото. Ниже под гербом городского округа города Благовещенска через интервал по центру располагается надпись в две строки "УДОСТОВЕРЕНИЕ К МЕДАЛИ", ниже через один интервал надпись в две строки "ЗА ЗАСЛУГИ ПЕРЕД ГОРОДОМ БЛАГОВЕЩЕНСКОМ". Надписи выполнены тиснением под золото.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3. Внутренняя сторона удостоверения изготавливается с помощью компьютерной техники на двух отдельных бланках размером 80 x 60 мм из бумаги с защитной сеткой бежевого цвета, которые после их оформления ламинируются и наклеиваются в удостоверение.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4. На внутренней левой стороне удостоверения: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1) в верхней части удостоверения по центру располагается надпись в три строки "МЕДАЛЬ "ЗА ЗАСЛУГИ ПЕРЕД ГОРОДОМ БЛАГОВЕЩЕНСКОМ";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2) ниже под надписью "МЕДАЛЬ "ЗА ЗАСЛУГИ ПЕРЕД ГОРОДОМ БЛАГОВЕЩЕНСКОМ" по центру располагается цветное изображение медали "За заслуги перед городом Благовещенском".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5. На внутренней правой стороне удостоверения: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1) в верхней части по центру располагается надпись в одну строку "УДОСТОВЕРЕНИЕ N ____", где после N цифрами указывается номер медали;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2) ниже под надписью "УДОСТОВЕРЕНИЕ N ____" располагается надпись в одну строку "Решением Благовещенской городской Думы", ниже надпись в одну строку "от ____ N ____", ниже - надпись в одну строку "</w:t>
      </w:r>
      <w:proofErr w:type="gramStart"/>
      <w:r>
        <w:t>награжден</w:t>
      </w:r>
      <w:proofErr w:type="gramEnd"/>
      <w:r>
        <w:t xml:space="preserve"> (а)", ниже - черным цветом указываются фамилия, имя, отчество (при наличии) лица, награжденного медалью "За заслуги перед городом Благовещенском". Все надписи располагаются по центру через интервал;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3) ниже после указания фамилии, имени, отчества (при наличии) лица, награжденного медалью "За заслуги перед городом Благовещенском", располагается по центру надпись в две строки - "медалью "За заслуги перед городом Благовещенском".</w:t>
      </w:r>
    </w:p>
    <w:p w:rsidR="0039170D" w:rsidRDefault="0039170D">
      <w:pPr>
        <w:pStyle w:val="ConsPlusNormal"/>
        <w:spacing w:before="220"/>
        <w:ind w:firstLine="540"/>
        <w:jc w:val="both"/>
      </w:pPr>
      <w:r>
        <w:t>6. Удостоверение подписывается председателем Благовещенской городской Думы. Подпись скрепляется печатью Благовещенской городской Думы.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Title"/>
        <w:jc w:val="center"/>
        <w:outlineLvl w:val="2"/>
      </w:pPr>
      <w:r>
        <w:t>Образец удостоверения к медали "За заслуги</w:t>
      </w:r>
    </w:p>
    <w:p w:rsidR="0039170D" w:rsidRDefault="0039170D">
      <w:pPr>
        <w:pStyle w:val="ConsPlusTitle"/>
        <w:jc w:val="center"/>
      </w:pPr>
      <w:r>
        <w:t>перед городом Благовещенска":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center"/>
      </w:pPr>
      <w:r>
        <w:t>Рисунок не приводится.</w:t>
      </w: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jc w:val="both"/>
      </w:pPr>
    </w:p>
    <w:p w:rsidR="0039170D" w:rsidRDefault="0039170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1915" w:rsidRDefault="004F1915"/>
    <w:sectPr w:rsidR="004F1915" w:rsidSect="00452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70D"/>
    <w:rsid w:val="0039170D"/>
    <w:rsid w:val="004F1915"/>
    <w:rsid w:val="006D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7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917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917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917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917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917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917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9170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7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917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917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917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917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917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917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9170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80&amp;n=189839&amp;dst=100005" TargetMode="External"/><Relationship Id="rId117" Type="http://schemas.openxmlformats.org/officeDocument/2006/relationships/hyperlink" Target="https://login.consultant.ru/link/?req=doc&amp;base=RLAW080&amp;n=172964&amp;dst=100061" TargetMode="External"/><Relationship Id="rId21" Type="http://schemas.openxmlformats.org/officeDocument/2006/relationships/hyperlink" Target="https://login.consultant.ru/link/?req=doc&amp;base=RLAW080&amp;n=108985&amp;dst=100005" TargetMode="External"/><Relationship Id="rId42" Type="http://schemas.openxmlformats.org/officeDocument/2006/relationships/hyperlink" Target="https://login.consultant.ru/link/?req=doc&amp;base=RLAW080&amp;n=92797&amp;dst=100006" TargetMode="External"/><Relationship Id="rId47" Type="http://schemas.openxmlformats.org/officeDocument/2006/relationships/hyperlink" Target="https://login.consultant.ru/link/?req=doc&amp;base=RLAW080&amp;n=170010&amp;dst=100023" TargetMode="External"/><Relationship Id="rId63" Type="http://schemas.openxmlformats.org/officeDocument/2006/relationships/hyperlink" Target="https://login.consultant.ru/link/?req=doc&amp;base=RLAW080&amp;n=172964&amp;dst=100023" TargetMode="External"/><Relationship Id="rId68" Type="http://schemas.openxmlformats.org/officeDocument/2006/relationships/hyperlink" Target="https://login.consultant.ru/link/?req=doc&amp;base=RLAW080&amp;n=189839&amp;dst=100020" TargetMode="External"/><Relationship Id="rId84" Type="http://schemas.openxmlformats.org/officeDocument/2006/relationships/hyperlink" Target="https://login.consultant.ru/link/?req=doc&amp;base=RLAW080&amp;n=172964&amp;dst=100044" TargetMode="External"/><Relationship Id="rId89" Type="http://schemas.openxmlformats.org/officeDocument/2006/relationships/hyperlink" Target="https://login.consultant.ru/link/?req=doc&amp;base=RLAW080&amp;n=170010&amp;dst=100035" TargetMode="External"/><Relationship Id="rId112" Type="http://schemas.openxmlformats.org/officeDocument/2006/relationships/hyperlink" Target="https://login.consultant.ru/link/?req=doc&amp;base=RLAW080&amp;n=172964&amp;dst=100058" TargetMode="External"/><Relationship Id="rId16" Type="http://schemas.openxmlformats.org/officeDocument/2006/relationships/hyperlink" Target="https://login.consultant.ru/link/?req=doc&amp;base=RLAW080&amp;n=71080" TargetMode="External"/><Relationship Id="rId107" Type="http://schemas.openxmlformats.org/officeDocument/2006/relationships/hyperlink" Target="https://login.consultant.ru/link/?req=doc&amp;base=RLAW080&amp;n=170010&amp;dst=100052" TargetMode="External"/><Relationship Id="rId11" Type="http://schemas.openxmlformats.org/officeDocument/2006/relationships/hyperlink" Target="https://login.consultant.ru/link/?req=doc&amp;base=RLAW080&amp;n=172964&amp;dst=100005" TargetMode="External"/><Relationship Id="rId32" Type="http://schemas.openxmlformats.org/officeDocument/2006/relationships/hyperlink" Target="https://login.consultant.ru/link/?req=doc&amp;base=RLAW080&amp;n=172964&amp;dst=100009" TargetMode="External"/><Relationship Id="rId37" Type="http://schemas.openxmlformats.org/officeDocument/2006/relationships/hyperlink" Target="https://login.consultant.ru/link/?req=doc&amp;base=RLAW080&amp;n=189839&amp;dst=100013" TargetMode="External"/><Relationship Id="rId53" Type="http://schemas.openxmlformats.org/officeDocument/2006/relationships/hyperlink" Target="https://login.consultant.ru/link/?req=doc&amp;base=RLAW080&amp;n=172964&amp;dst=100016" TargetMode="External"/><Relationship Id="rId58" Type="http://schemas.openxmlformats.org/officeDocument/2006/relationships/hyperlink" Target="https://login.consultant.ru/link/?req=doc&amp;base=RLAW080&amp;n=108985&amp;dst=100016" TargetMode="External"/><Relationship Id="rId74" Type="http://schemas.openxmlformats.org/officeDocument/2006/relationships/hyperlink" Target="https://login.consultant.ru/link/?req=doc&amp;base=RLAW080&amp;n=170010&amp;dst=100029" TargetMode="External"/><Relationship Id="rId79" Type="http://schemas.openxmlformats.org/officeDocument/2006/relationships/hyperlink" Target="https://login.consultant.ru/link/?req=doc&amp;base=RLAW080&amp;n=128434&amp;dst=100013" TargetMode="External"/><Relationship Id="rId102" Type="http://schemas.openxmlformats.org/officeDocument/2006/relationships/hyperlink" Target="https://login.consultant.ru/link/?req=doc&amp;base=RLAW080&amp;n=170010&amp;dst=100052" TargetMode="External"/><Relationship Id="rId123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RLAW080&amp;n=172964&amp;dst=100021" TargetMode="External"/><Relationship Id="rId82" Type="http://schemas.openxmlformats.org/officeDocument/2006/relationships/hyperlink" Target="https://login.consultant.ru/link/?req=doc&amp;base=RLAW080&amp;n=170010&amp;dst=100032" TargetMode="External"/><Relationship Id="rId90" Type="http://schemas.openxmlformats.org/officeDocument/2006/relationships/hyperlink" Target="https://login.consultant.ru/link/?req=doc&amp;base=RLAW080&amp;n=189839&amp;dst=100031" TargetMode="External"/><Relationship Id="rId95" Type="http://schemas.openxmlformats.org/officeDocument/2006/relationships/hyperlink" Target="https://login.consultant.ru/link/?req=doc&amp;base=RLAW080&amp;n=172964&amp;dst=100053" TargetMode="External"/><Relationship Id="rId19" Type="http://schemas.openxmlformats.org/officeDocument/2006/relationships/hyperlink" Target="https://login.consultant.ru/link/?req=doc&amp;base=RLAW080&amp;n=70398" TargetMode="External"/><Relationship Id="rId14" Type="http://schemas.openxmlformats.org/officeDocument/2006/relationships/hyperlink" Target="https://login.consultant.ru/link/?req=doc&amp;base=RLAW080&amp;n=172964&amp;dst=100005" TargetMode="External"/><Relationship Id="rId22" Type="http://schemas.openxmlformats.org/officeDocument/2006/relationships/hyperlink" Target="https://login.consultant.ru/link/?req=doc&amp;base=RLAW080&amp;n=115574&amp;dst=100005" TargetMode="External"/><Relationship Id="rId27" Type="http://schemas.openxmlformats.org/officeDocument/2006/relationships/hyperlink" Target="https://login.consultant.ru/link/?req=doc&amp;base=RLAW080&amp;n=189839&amp;dst=100006" TargetMode="External"/><Relationship Id="rId30" Type="http://schemas.openxmlformats.org/officeDocument/2006/relationships/hyperlink" Target="https://login.consultant.ru/link/?req=doc&amp;base=RLAW080&amp;n=189839&amp;dst=100012" TargetMode="External"/><Relationship Id="rId35" Type="http://schemas.openxmlformats.org/officeDocument/2006/relationships/hyperlink" Target="https://login.consultant.ru/link/?req=doc&amp;base=LAW&amp;n=540428" TargetMode="External"/><Relationship Id="rId43" Type="http://schemas.openxmlformats.org/officeDocument/2006/relationships/hyperlink" Target="https://login.consultant.ru/link/?req=doc&amp;base=RLAW080&amp;n=172964&amp;dst=100013" TargetMode="External"/><Relationship Id="rId48" Type="http://schemas.openxmlformats.org/officeDocument/2006/relationships/hyperlink" Target="https://login.consultant.ru/link/?req=doc&amp;base=RLAW080&amp;n=170010&amp;dst=100024" TargetMode="External"/><Relationship Id="rId56" Type="http://schemas.openxmlformats.org/officeDocument/2006/relationships/hyperlink" Target="https://login.consultant.ru/link/?req=doc&amp;base=RLAW080&amp;n=108985&amp;dst=100016" TargetMode="External"/><Relationship Id="rId64" Type="http://schemas.openxmlformats.org/officeDocument/2006/relationships/hyperlink" Target="https://login.consultant.ru/link/?req=doc&amp;base=LAW&amp;n=540428" TargetMode="External"/><Relationship Id="rId69" Type="http://schemas.openxmlformats.org/officeDocument/2006/relationships/hyperlink" Target="https://login.consultant.ru/link/?req=doc&amp;base=RLAW080&amp;n=172964&amp;dst=100037" TargetMode="External"/><Relationship Id="rId77" Type="http://schemas.openxmlformats.org/officeDocument/2006/relationships/hyperlink" Target="https://login.consultant.ru/link/?req=doc&amp;base=RLAW080&amp;n=170010&amp;dst=100030" TargetMode="External"/><Relationship Id="rId100" Type="http://schemas.openxmlformats.org/officeDocument/2006/relationships/hyperlink" Target="https://login.consultant.ru/link/?req=doc&amp;base=RLAW080&amp;n=172964&amp;dst=100057" TargetMode="External"/><Relationship Id="rId105" Type="http://schemas.openxmlformats.org/officeDocument/2006/relationships/hyperlink" Target="https://login.consultant.ru/link/?req=doc&amp;base=RLAW080&amp;n=189839&amp;dst=100040" TargetMode="External"/><Relationship Id="rId113" Type="http://schemas.openxmlformats.org/officeDocument/2006/relationships/hyperlink" Target="https://login.consultant.ru/link/?req=doc&amp;base=RLAW080&amp;n=189839&amp;dst=100043" TargetMode="External"/><Relationship Id="rId118" Type="http://schemas.openxmlformats.org/officeDocument/2006/relationships/hyperlink" Target="https://login.consultant.ru/link/?req=doc&amp;base=RLAW080&amp;n=172964&amp;dst=100062" TargetMode="External"/><Relationship Id="rId8" Type="http://schemas.openxmlformats.org/officeDocument/2006/relationships/hyperlink" Target="https://login.consultant.ru/link/?req=doc&amp;base=RLAW080&amp;n=115574&amp;dst=100005" TargetMode="External"/><Relationship Id="rId51" Type="http://schemas.openxmlformats.org/officeDocument/2006/relationships/hyperlink" Target="https://login.consultant.ru/link/?req=doc&amp;base=RLAW080&amp;n=172964&amp;dst=100015" TargetMode="External"/><Relationship Id="rId72" Type="http://schemas.openxmlformats.org/officeDocument/2006/relationships/hyperlink" Target="https://login.consultant.ru/link/?req=doc&amp;base=RLAW080&amp;n=128434&amp;dst=100012" TargetMode="External"/><Relationship Id="rId80" Type="http://schemas.openxmlformats.org/officeDocument/2006/relationships/hyperlink" Target="https://login.consultant.ru/link/?req=doc&amp;base=RLAW080&amp;n=170010&amp;dst=100031" TargetMode="External"/><Relationship Id="rId85" Type="http://schemas.openxmlformats.org/officeDocument/2006/relationships/hyperlink" Target="https://login.consultant.ru/link/?req=doc&amp;base=RLAW080&amp;n=189839&amp;dst=100030" TargetMode="External"/><Relationship Id="rId93" Type="http://schemas.openxmlformats.org/officeDocument/2006/relationships/hyperlink" Target="https://login.consultant.ru/link/?req=doc&amp;base=RLAW080&amp;n=189839&amp;dst=100034" TargetMode="External"/><Relationship Id="rId98" Type="http://schemas.openxmlformats.org/officeDocument/2006/relationships/hyperlink" Target="https://login.consultant.ru/link/?req=doc&amp;base=RLAW080&amp;n=189839&amp;dst=100036" TargetMode="External"/><Relationship Id="rId121" Type="http://schemas.openxmlformats.org/officeDocument/2006/relationships/hyperlink" Target="https://login.consultant.ru/link/?req=doc&amp;base=RLAW080&amp;n=189839&amp;dst=10006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80&amp;n=189839&amp;dst=100005" TargetMode="External"/><Relationship Id="rId17" Type="http://schemas.openxmlformats.org/officeDocument/2006/relationships/hyperlink" Target="https://login.consultant.ru/link/?req=doc&amp;base=RLAW080&amp;n=47597" TargetMode="External"/><Relationship Id="rId25" Type="http://schemas.openxmlformats.org/officeDocument/2006/relationships/hyperlink" Target="https://login.consultant.ru/link/?req=doc&amp;base=RLAW080&amp;n=172964&amp;dst=100006" TargetMode="External"/><Relationship Id="rId33" Type="http://schemas.openxmlformats.org/officeDocument/2006/relationships/hyperlink" Target="https://login.consultant.ru/link/?req=doc&amp;base=RLAW080&amp;n=170010&amp;dst=100012" TargetMode="External"/><Relationship Id="rId38" Type="http://schemas.openxmlformats.org/officeDocument/2006/relationships/hyperlink" Target="https://login.consultant.ru/link/?req=doc&amp;base=RLAW080&amp;n=128434&amp;dst=100009" TargetMode="External"/><Relationship Id="rId46" Type="http://schemas.openxmlformats.org/officeDocument/2006/relationships/hyperlink" Target="https://login.consultant.ru/link/?req=doc&amp;base=RLAW080&amp;n=172964&amp;dst=100014" TargetMode="External"/><Relationship Id="rId59" Type="http://schemas.openxmlformats.org/officeDocument/2006/relationships/hyperlink" Target="https://login.consultant.ru/link/?req=doc&amp;base=RLAW080&amp;n=189839&amp;dst=100017" TargetMode="External"/><Relationship Id="rId67" Type="http://schemas.openxmlformats.org/officeDocument/2006/relationships/hyperlink" Target="https://login.consultant.ru/link/?req=doc&amp;base=RLAW080&amp;n=189839&amp;dst=100019" TargetMode="External"/><Relationship Id="rId103" Type="http://schemas.openxmlformats.org/officeDocument/2006/relationships/hyperlink" Target="https://login.consultant.ru/link/?req=doc&amp;base=RLAW080&amp;n=170010&amp;dst=100052" TargetMode="External"/><Relationship Id="rId108" Type="http://schemas.openxmlformats.org/officeDocument/2006/relationships/hyperlink" Target="https://login.consultant.ru/link/?req=doc&amp;base=RLAW080&amp;n=189839&amp;dst=100041" TargetMode="External"/><Relationship Id="rId116" Type="http://schemas.openxmlformats.org/officeDocument/2006/relationships/hyperlink" Target="https://login.consultant.ru/link/?req=doc&amp;base=RLAW080&amp;n=170010&amp;dst=100089" TargetMode="External"/><Relationship Id="rId20" Type="http://schemas.openxmlformats.org/officeDocument/2006/relationships/hyperlink" Target="https://login.consultant.ru/link/?req=doc&amp;base=RLAW080&amp;n=92797&amp;dst=100005" TargetMode="External"/><Relationship Id="rId41" Type="http://schemas.openxmlformats.org/officeDocument/2006/relationships/hyperlink" Target="https://login.consultant.ru/link/?req=doc&amp;base=RLAW080&amp;n=172964&amp;dst=100011" TargetMode="External"/><Relationship Id="rId54" Type="http://schemas.openxmlformats.org/officeDocument/2006/relationships/hyperlink" Target="https://login.consultant.ru/link/?req=doc&amp;base=RLAW080&amp;n=172964&amp;dst=100020" TargetMode="External"/><Relationship Id="rId62" Type="http://schemas.openxmlformats.org/officeDocument/2006/relationships/hyperlink" Target="https://login.consultant.ru/link/?req=doc&amp;base=RLAW080&amp;n=189839&amp;dst=100018" TargetMode="External"/><Relationship Id="rId70" Type="http://schemas.openxmlformats.org/officeDocument/2006/relationships/hyperlink" Target="https://login.consultant.ru/link/?req=doc&amp;base=RLAW080&amp;n=170010&amp;dst=100028" TargetMode="External"/><Relationship Id="rId75" Type="http://schemas.openxmlformats.org/officeDocument/2006/relationships/hyperlink" Target="https://login.consultant.ru/link/?req=doc&amp;base=RLAW080&amp;n=189839&amp;dst=100028" TargetMode="External"/><Relationship Id="rId83" Type="http://schemas.openxmlformats.org/officeDocument/2006/relationships/hyperlink" Target="https://login.consultant.ru/link/?req=doc&amp;base=RLAW080&amp;n=172964&amp;dst=100042" TargetMode="External"/><Relationship Id="rId88" Type="http://schemas.openxmlformats.org/officeDocument/2006/relationships/hyperlink" Target="https://login.consultant.ru/link/?req=doc&amp;base=RLAW080&amp;n=172964&amp;dst=100047" TargetMode="External"/><Relationship Id="rId91" Type="http://schemas.openxmlformats.org/officeDocument/2006/relationships/hyperlink" Target="https://login.consultant.ru/link/?req=doc&amp;base=RLAW080&amp;n=172964&amp;dst=100050" TargetMode="External"/><Relationship Id="rId96" Type="http://schemas.openxmlformats.org/officeDocument/2006/relationships/hyperlink" Target="https://login.consultant.ru/link/?req=doc&amp;base=RLAW080&amp;n=170010&amp;dst=100036" TargetMode="External"/><Relationship Id="rId111" Type="http://schemas.openxmlformats.org/officeDocument/2006/relationships/hyperlink" Target="https://login.consultant.ru/link/?req=doc&amp;base=RLAW080&amp;n=170010&amp;dst=10005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80&amp;n=92797&amp;dst=100005" TargetMode="External"/><Relationship Id="rId15" Type="http://schemas.openxmlformats.org/officeDocument/2006/relationships/hyperlink" Target="https://login.consultant.ru/link/?req=doc&amp;base=RLAW080&amp;n=172964&amp;dst=100005" TargetMode="External"/><Relationship Id="rId23" Type="http://schemas.openxmlformats.org/officeDocument/2006/relationships/hyperlink" Target="https://login.consultant.ru/link/?req=doc&amp;base=RLAW080&amp;n=128434&amp;dst=100005" TargetMode="External"/><Relationship Id="rId28" Type="http://schemas.openxmlformats.org/officeDocument/2006/relationships/hyperlink" Target="https://login.consultant.ru/link/?req=doc&amp;base=RLAW080&amp;n=189839&amp;dst=100010" TargetMode="External"/><Relationship Id="rId36" Type="http://schemas.openxmlformats.org/officeDocument/2006/relationships/hyperlink" Target="https://login.consultant.ru/link/?req=doc&amp;base=RLAW080&amp;n=170010&amp;dst=100014" TargetMode="External"/><Relationship Id="rId49" Type="http://schemas.openxmlformats.org/officeDocument/2006/relationships/hyperlink" Target="https://login.consultant.ru/link/?req=doc&amp;base=RLAW080&amp;n=170010&amp;dst=100024" TargetMode="External"/><Relationship Id="rId57" Type="http://schemas.openxmlformats.org/officeDocument/2006/relationships/hyperlink" Target="https://login.consultant.ru/link/?req=doc&amp;base=RLAW080&amp;n=108985&amp;dst=100020" TargetMode="External"/><Relationship Id="rId106" Type="http://schemas.openxmlformats.org/officeDocument/2006/relationships/hyperlink" Target="https://login.consultant.ru/link/?req=doc&amp;base=RLAW080&amp;n=170010&amp;dst=100052" TargetMode="External"/><Relationship Id="rId114" Type="http://schemas.openxmlformats.org/officeDocument/2006/relationships/hyperlink" Target="https://login.consultant.ru/link/?req=doc&amp;base=RLAW080&amp;n=170010&amp;dst=100054" TargetMode="External"/><Relationship Id="rId119" Type="http://schemas.openxmlformats.org/officeDocument/2006/relationships/hyperlink" Target="https://login.consultant.ru/link/?req=doc&amp;base=RLAW080&amp;n=172964&amp;dst=100085" TargetMode="External"/><Relationship Id="rId10" Type="http://schemas.openxmlformats.org/officeDocument/2006/relationships/hyperlink" Target="https://login.consultant.ru/link/?req=doc&amp;base=RLAW080&amp;n=170010&amp;dst=100005" TargetMode="External"/><Relationship Id="rId31" Type="http://schemas.openxmlformats.org/officeDocument/2006/relationships/hyperlink" Target="https://login.consultant.ru/link/?req=doc&amp;base=RLAW080&amp;n=170010&amp;dst=100010" TargetMode="External"/><Relationship Id="rId44" Type="http://schemas.openxmlformats.org/officeDocument/2006/relationships/hyperlink" Target="https://login.consultant.ru/link/?req=doc&amp;base=RLAW080&amp;n=170010&amp;dst=100022" TargetMode="External"/><Relationship Id="rId52" Type="http://schemas.openxmlformats.org/officeDocument/2006/relationships/hyperlink" Target="https://login.consultant.ru/link/?req=doc&amp;base=RLAW080&amp;n=189839&amp;dst=100015" TargetMode="External"/><Relationship Id="rId60" Type="http://schemas.openxmlformats.org/officeDocument/2006/relationships/hyperlink" Target="https://login.consultant.ru/link/?req=doc&amp;base=LAW&amp;n=540405" TargetMode="External"/><Relationship Id="rId65" Type="http://schemas.openxmlformats.org/officeDocument/2006/relationships/hyperlink" Target="https://login.consultant.ru/link/?req=doc&amp;base=RLAW080&amp;n=170010&amp;dst=100025" TargetMode="External"/><Relationship Id="rId73" Type="http://schemas.openxmlformats.org/officeDocument/2006/relationships/hyperlink" Target="https://login.consultant.ru/link/?req=doc&amp;base=RLAW080&amp;n=128434&amp;dst=100013" TargetMode="External"/><Relationship Id="rId78" Type="http://schemas.openxmlformats.org/officeDocument/2006/relationships/hyperlink" Target="https://login.consultant.ru/link/?req=doc&amp;base=RLAW080&amp;n=92797&amp;dst=100008" TargetMode="External"/><Relationship Id="rId81" Type="http://schemas.openxmlformats.org/officeDocument/2006/relationships/hyperlink" Target="https://login.consultant.ru/link/?req=doc&amp;base=RLAW080&amp;n=189839&amp;dst=100029" TargetMode="External"/><Relationship Id="rId86" Type="http://schemas.openxmlformats.org/officeDocument/2006/relationships/hyperlink" Target="https://login.consultant.ru/link/?req=doc&amp;base=RLAW080&amp;n=172964&amp;dst=100045" TargetMode="External"/><Relationship Id="rId94" Type="http://schemas.openxmlformats.org/officeDocument/2006/relationships/hyperlink" Target="https://login.consultant.ru/link/?req=doc&amp;base=RLAW080&amp;n=189839&amp;dst=100035" TargetMode="External"/><Relationship Id="rId99" Type="http://schemas.openxmlformats.org/officeDocument/2006/relationships/hyperlink" Target="https://login.consultant.ru/link/?req=doc&amp;base=RLAW080&amp;n=170010&amp;dst=100038" TargetMode="External"/><Relationship Id="rId101" Type="http://schemas.openxmlformats.org/officeDocument/2006/relationships/hyperlink" Target="www.admblag.ru" TargetMode="External"/><Relationship Id="rId12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80&amp;n=128434&amp;dst=100005" TargetMode="External"/><Relationship Id="rId13" Type="http://schemas.openxmlformats.org/officeDocument/2006/relationships/hyperlink" Target="https://login.consultant.ru/link/?req=doc&amp;base=RLAW080&amp;n=176901&amp;dst=100241" TargetMode="External"/><Relationship Id="rId18" Type="http://schemas.openxmlformats.org/officeDocument/2006/relationships/hyperlink" Target="https://login.consultant.ru/link/?req=doc&amp;base=RLAW080&amp;n=51867" TargetMode="External"/><Relationship Id="rId39" Type="http://schemas.openxmlformats.org/officeDocument/2006/relationships/hyperlink" Target="https://login.consultant.ru/link/?req=doc&amp;base=RLAW080&amp;n=128434&amp;dst=100011" TargetMode="External"/><Relationship Id="rId109" Type="http://schemas.openxmlformats.org/officeDocument/2006/relationships/hyperlink" Target="https://login.consultant.ru/link/?req=doc&amp;base=RLAW080&amp;n=170010&amp;dst=100052" TargetMode="External"/><Relationship Id="rId34" Type="http://schemas.openxmlformats.org/officeDocument/2006/relationships/hyperlink" Target="https://login.consultant.ru/link/?req=doc&amp;base=RLAW080&amp;n=172964&amp;dst=100010" TargetMode="External"/><Relationship Id="rId50" Type="http://schemas.openxmlformats.org/officeDocument/2006/relationships/hyperlink" Target="https://login.consultant.ru/link/?req=doc&amp;base=RLAW080&amp;n=189839&amp;dst=100014" TargetMode="External"/><Relationship Id="rId55" Type="http://schemas.openxmlformats.org/officeDocument/2006/relationships/hyperlink" Target="https://login.consultant.ru/link/?req=doc&amp;base=RLAW080&amp;n=189839&amp;dst=100016" TargetMode="External"/><Relationship Id="rId76" Type="http://schemas.openxmlformats.org/officeDocument/2006/relationships/hyperlink" Target="https://login.consultant.ru/link/?req=doc&amp;base=RLAW080&amp;n=172964&amp;dst=100039" TargetMode="External"/><Relationship Id="rId97" Type="http://schemas.openxmlformats.org/officeDocument/2006/relationships/hyperlink" Target="https://login.consultant.ru/link/?req=doc&amp;base=RLAW080&amp;n=172964&amp;dst=100055" TargetMode="External"/><Relationship Id="rId104" Type="http://schemas.openxmlformats.org/officeDocument/2006/relationships/hyperlink" Target="https://login.consultant.ru/link/?req=doc&amp;base=RLAW080&amp;n=170010&amp;dst=100052" TargetMode="External"/><Relationship Id="rId120" Type="http://schemas.openxmlformats.org/officeDocument/2006/relationships/hyperlink" Target="https://login.consultant.ru/link/?req=doc&amp;base=RLAW080&amp;n=189839&amp;dst=100044" TargetMode="External"/><Relationship Id="rId7" Type="http://schemas.openxmlformats.org/officeDocument/2006/relationships/hyperlink" Target="https://login.consultant.ru/link/?req=doc&amp;base=RLAW080&amp;n=108985&amp;dst=100005" TargetMode="External"/><Relationship Id="rId71" Type="http://schemas.openxmlformats.org/officeDocument/2006/relationships/hyperlink" Target="https://login.consultant.ru/link/?req=doc&amp;base=RLAW080&amp;n=189839&amp;dst=100024" TargetMode="External"/><Relationship Id="rId92" Type="http://schemas.openxmlformats.org/officeDocument/2006/relationships/hyperlink" Target="https://login.consultant.ru/link/?req=doc&amp;base=RLAW080&amp;n=172964&amp;dst=10005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080&amp;n=170010&amp;dst=100007" TargetMode="External"/><Relationship Id="rId24" Type="http://schemas.openxmlformats.org/officeDocument/2006/relationships/hyperlink" Target="https://login.consultant.ru/link/?req=doc&amp;base=RLAW080&amp;n=170010&amp;dst=100005" TargetMode="External"/><Relationship Id="rId40" Type="http://schemas.openxmlformats.org/officeDocument/2006/relationships/hyperlink" Target="https://login.consultant.ru/link/?req=doc&amp;base=RLAW080&amp;n=108985&amp;dst=100010" TargetMode="External"/><Relationship Id="rId45" Type="http://schemas.openxmlformats.org/officeDocument/2006/relationships/hyperlink" Target="https://login.consultant.ru/link/?req=doc&amp;base=RLAW080&amp;n=172964&amp;dst=100014" TargetMode="External"/><Relationship Id="rId66" Type="http://schemas.openxmlformats.org/officeDocument/2006/relationships/hyperlink" Target="https://login.consultant.ru/link/?req=doc&amp;base=RLAW080&amp;n=170010&amp;dst=100026" TargetMode="External"/><Relationship Id="rId87" Type="http://schemas.openxmlformats.org/officeDocument/2006/relationships/hyperlink" Target="https://login.consultant.ru/link/?req=doc&amp;base=RLAW080&amp;n=170010&amp;dst=100033" TargetMode="External"/><Relationship Id="rId110" Type="http://schemas.openxmlformats.org/officeDocument/2006/relationships/hyperlink" Target="https://login.consultant.ru/link/?req=doc&amp;base=RLAW080&amp;n=189839&amp;dst=100042" TargetMode="External"/><Relationship Id="rId115" Type="http://schemas.openxmlformats.org/officeDocument/2006/relationships/hyperlink" Target="https://login.consultant.ru/link/?req=doc&amp;base=RLAW080&amp;n=172964&amp;dst=1000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9033</Words>
  <Characters>51493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С.С. Волкова</dc:creator>
  <cp:lastModifiedBy>С.С. Волкова</cp:lastModifiedBy>
  <cp:revision>2</cp:revision>
  <cp:lastPrinted>2026-10-15T02:29:00Z</cp:lastPrinted>
  <dcterms:created xsi:type="dcterms:W3CDTF">2026-10-15T02:23:00Z</dcterms:created>
  <dcterms:modified xsi:type="dcterms:W3CDTF">2026-10-15T02:29:00Z</dcterms:modified>
</cp:coreProperties>
</file>