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E5" w:rsidRDefault="00093EE5">
      <w:pPr>
        <w:pStyle w:val="ConsPlusTitlePage"/>
      </w:pPr>
      <w:r>
        <w:t xml:space="preserve">Документ предоставлен </w:t>
      </w:r>
      <w:hyperlink r:id="rId5">
        <w:r>
          <w:rPr>
            <w:color w:val="0000FF"/>
          </w:rPr>
          <w:t>КонсультантПлюс</w:t>
        </w:r>
      </w:hyperlink>
      <w:r>
        <w:br/>
      </w:r>
    </w:p>
    <w:p w:rsidR="00093EE5" w:rsidRDefault="00093EE5">
      <w:pPr>
        <w:pStyle w:val="ConsPlusNormal"/>
        <w:outlineLvl w:val="0"/>
      </w:pPr>
    </w:p>
    <w:p w:rsidR="00093EE5" w:rsidRDefault="00093EE5">
      <w:pPr>
        <w:pStyle w:val="ConsPlusTitle"/>
        <w:jc w:val="center"/>
        <w:outlineLvl w:val="0"/>
      </w:pPr>
      <w:r>
        <w:t>АДМИНИСТРАЦИЯ ГОРОДА БЛАГОВЕЩЕНСКА</w:t>
      </w:r>
    </w:p>
    <w:p w:rsidR="00093EE5" w:rsidRDefault="00093EE5">
      <w:pPr>
        <w:pStyle w:val="ConsPlusTitle"/>
        <w:jc w:val="center"/>
      </w:pPr>
    </w:p>
    <w:p w:rsidR="00093EE5" w:rsidRDefault="00093EE5">
      <w:pPr>
        <w:pStyle w:val="ConsPlusTitle"/>
        <w:jc w:val="center"/>
      </w:pPr>
      <w:r>
        <w:t>ПОСТАНОВЛЕНИЕ</w:t>
      </w:r>
    </w:p>
    <w:p w:rsidR="00093EE5" w:rsidRDefault="00093EE5">
      <w:pPr>
        <w:pStyle w:val="ConsPlusTitle"/>
        <w:jc w:val="center"/>
      </w:pPr>
      <w:r>
        <w:t>от 13 мая 2013 г. N 2461</w:t>
      </w:r>
    </w:p>
    <w:p w:rsidR="00093EE5" w:rsidRDefault="00093EE5">
      <w:pPr>
        <w:pStyle w:val="ConsPlusTitle"/>
        <w:jc w:val="center"/>
      </w:pPr>
    </w:p>
    <w:p w:rsidR="00093EE5" w:rsidRDefault="00093EE5">
      <w:pPr>
        <w:pStyle w:val="ConsPlusTitle"/>
        <w:jc w:val="center"/>
      </w:pPr>
      <w:r>
        <w:t>ОБ УТВЕРЖДЕНИИ АДМИНИСТРАТИВНОГО РЕГЛАМЕНТА</w:t>
      </w:r>
    </w:p>
    <w:p w:rsidR="00093EE5" w:rsidRDefault="00093EE5">
      <w:pPr>
        <w:pStyle w:val="ConsPlusTitle"/>
        <w:jc w:val="center"/>
      </w:pPr>
      <w:r>
        <w:t>ПО ПРЕДОСТАВЛЕНИЮ МУНИЦИПАЛЬНОЙ УСЛУГИ "ВЫПОЛНЕНИЕ</w:t>
      </w:r>
    </w:p>
    <w:p w:rsidR="00093EE5" w:rsidRDefault="00093EE5">
      <w:pPr>
        <w:pStyle w:val="ConsPlusTitle"/>
        <w:jc w:val="center"/>
      </w:pPr>
      <w:r>
        <w:t>РАБОТ ПО ОБЕСПЕЧЕНИЮ ДОСТУПА К ОБЪЕКТАМ СПОРТА"</w:t>
      </w:r>
    </w:p>
    <w:p w:rsidR="00093EE5" w:rsidRDefault="00093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3E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EE5" w:rsidRDefault="00093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EE5" w:rsidRDefault="00093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3EE5" w:rsidRDefault="00093EE5">
            <w:pPr>
              <w:pStyle w:val="ConsPlusNormal"/>
              <w:jc w:val="center"/>
            </w:pPr>
            <w:r>
              <w:rPr>
                <w:color w:val="392C69"/>
              </w:rPr>
              <w:t>Список изменяющих документов</w:t>
            </w:r>
          </w:p>
          <w:p w:rsidR="00093EE5" w:rsidRDefault="00093EE5">
            <w:pPr>
              <w:pStyle w:val="ConsPlusNormal"/>
              <w:jc w:val="center"/>
            </w:pPr>
            <w:proofErr w:type="gramStart"/>
            <w:r>
              <w:rPr>
                <w:color w:val="392C69"/>
              </w:rPr>
              <w:t>(в ред. постановлений администрации города Благовещенска</w:t>
            </w:r>
            <w:proofErr w:type="gramEnd"/>
          </w:p>
          <w:p w:rsidR="00093EE5" w:rsidRDefault="00093EE5">
            <w:pPr>
              <w:pStyle w:val="ConsPlusNormal"/>
              <w:jc w:val="center"/>
            </w:pPr>
            <w:r>
              <w:rPr>
                <w:color w:val="392C69"/>
              </w:rPr>
              <w:t xml:space="preserve">от 22.01.2014 </w:t>
            </w:r>
            <w:hyperlink r:id="rId6">
              <w:r>
                <w:rPr>
                  <w:color w:val="0000FF"/>
                </w:rPr>
                <w:t>N 234</w:t>
              </w:r>
            </w:hyperlink>
            <w:r>
              <w:rPr>
                <w:color w:val="392C69"/>
              </w:rPr>
              <w:t xml:space="preserve">, от 12.01.2015 </w:t>
            </w:r>
            <w:hyperlink r:id="rId7">
              <w:r>
                <w:rPr>
                  <w:color w:val="0000FF"/>
                </w:rPr>
                <w:t>N 03</w:t>
              </w:r>
            </w:hyperlink>
            <w:r>
              <w:rPr>
                <w:color w:val="392C69"/>
              </w:rPr>
              <w:t>,</w:t>
            </w:r>
          </w:p>
          <w:p w:rsidR="00093EE5" w:rsidRDefault="00093EE5">
            <w:pPr>
              <w:pStyle w:val="ConsPlusNormal"/>
              <w:jc w:val="center"/>
            </w:pPr>
            <w:r>
              <w:rPr>
                <w:color w:val="392C69"/>
              </w:rPr>
              <w:t xml:space="preserve">от 25.11.2015 </w:t>
            </w:r>
            <w:hyperlink r:id="rId8">
              <w:r>
                <w:rPr>
                  <w:color w:val="0000FF"/>
                </w:rPr>
                <w:t>N 4240</w:t>
              </w:r>
            </w:hyperlink>
            <w:r>
              <w:rPr>
                <w:color w:val="392C69"/>
              </w:rPr>
              <w:t xml:space="preserve">, от 15.04.2016 </w:t>
            </w:r>
            <w:hyperlink r:id="rId9">
              <w:r>
                <w:rPr>
                  <w:color w:val="0000FF"/>
                </w:rPr>
                <w:t>N 1164</w:t>
              </w:r>
            </w:hyperlink>
            <w:r>
              <w:rPr>
                <w:color w:val="392C69"/>
              </w:rPr>
              <w:t>,</w:t>
            </w:r>
          </w:p>
          <w:p w:rsidR="00093EE5" w:rsidRDefault="00093EE5">
            <w:pPr>
              <w:pStyle w:val="ConsPlusNormal"/>
              <w:jc w:val="center"/>
            </w:pPr>
            <w:r>
              <w:rPr>
                <w:color w:val="392C69"/>
              </w:rPr>
              <w:t xml:space="preserve">от 12.04.2017 </w:t>
            </w:r>
            <w:hyperlink r:id="rId10">
              <w:r>
                <w:rPr>
                  <w:color w:val="0000FF"/>
                </w:rPr>
                <w:t>N 1040</w:t>
              </w:r>
            </w:hyperlink>
            <w:r>
              <w:rPr>
                <w:color w:val="392C69"/>
              </w:rPr>
              <w:t xml:space="preserve">, от 06.06.2018 </w:t>
            </w:r>
            <w:hyperlink r:id="rId11">
              <w:r>
                <w:rPr>
                  <w:color w:val="0000FF"/>
                </w:rPr>
                <w:t>N 1644</w:t>
              </w:r>
            </w:hyperlink>
            <w:r>
              <w:rPr>
                <w:color w:val="392C69"/>
              </w:rPr>
              <w:t>,</w:t>
            </w:r>
          </w:p>
          <w:p w:rsidR="00093EE5" w:rsidRDefault="00093EE5">
            <w:pPr>
              <w:pStyle w:val="ConsPlusNormal"/>
              <w:jc w:val="center"/>
            </w:pPr>
            <w:r>
              <w:rPr>
                <w:color w:val="392C69"/>
              </w:rPr>
              <w:t xml:space="preserve">от 27.02.2020 </w:t>
            </w:r>
            <w:hyperlink r:id="rId12">
              <w:r>
                <w:rPr>
                  <w:color w:val="0000FF"/>
                </w:rPr>
                <w:t>N 648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3EE5" w:rsidRDefault="00093EE5">
            <w:pPr>
              <w:pStyle w:val="ConsPlusNormal"/>
            </w:pPr>
          </w:p>
        </w:tc>
      </w:tr>
    </w:tbl>
    <w:p w:rsidR="00093EE5" w:rsidRDefault="00093EE5">
      <w:pPr>
        <w:pStyle w:val="ConsPlusNormal"/>
        <w:jc w:val="center"/>
      </w:pPr>
    </w:p>
    <w:p w:rsidR="00093EE5" w:rsidRDefault="00093EE5">
      <w:pPr>
        <w:pStyle w:val="ConsPlusNormal"/>
        <w:ind w:firstLine="540"/>
        <w:jc w:val="both"/>
      </w:pPr>
      <w:r>
        <w:t xml:space="preserve">В целях реализации Федерального </w:t>
      </w:r>
      <w:hyperlink r:id="rId13">
        <w:r>
          <w:rPr>
            <w:color w:val="0000FF"/>
          </w:rPr>
          <w:t>закона</w:t>
        </w:r>
      </w:hyperlink>
      <w:r>
        <w:t xml:space="preserve"> от 27 июля 2010 г. N 210-ФЗ "Об организации предоставления государственных и муниципальных услуг" постановляю:</w:t>
      </w:r>
    </w:p>
    <w:p w:rsidR="00093EE5" w:rsidRDefault="00093EE5">
      <w:pPr>
        <w:pStyle w:val="ConsPlusNormal"/>
        <w:spacing w:before="220"/>
        <w:ind w:firstLine="540"/>
        <w:jc w:val="both"/>
      </w:pPr>
      <w:r>
        <w:t xml:space="preserve">1. Утвердить прилагаемый Административный </w:t>
      </w:r>
      <w:hyperlink w:anchor="P37">
        <w:r>
          <w:rPr>
            <w:color w:val="0000FF"/>
          </w:rPr>
          <w:t>регламент</w:t>
        </w:r>
      </w:hyperlink>
      <w:r>
        <w:t xml:space="preserve"> по предоставлению муниципальной услуги "Выполнение работ по обеспечению доступа к объектам спорта".</w:t>
      </w:r>
    </w:p>
    <w:p w:rsidR="00093EE5" w:rsidRDefault="00093EE5">
      <w:pPr>
        <w:pStyle w:val="ConsPlusNormal"/>
        <w:jc w:val="both"/>
      </w:pPr>
      <w:r>
        <w:t>(</w:t>
      </w:r>
      <w:proofErr w:type="gramStart"/>
      <w:r>
        <w:t>в</w:t>
      </w:r>
      <w:proofErr w:type="gramEnd"/>
      <w:r>
        <w:t xml:space="preserve"> ред. постановлений администрации города Благовещенска от 15.04.2016 </w:t>
      </w:r>
      <w:hyperlink r:id="rId14">
        <w:r>
          <w:rPr>
            <w:color w:val="0000FF"/>
          </w:rPr>
          <w:t>N 1164</w:t>
        </w:r>
      </w:hyperlink>
      <w:r>
        <w:t xml:space="preserve">, от 12.04.2017 </w:t>
      </w:r>
      <w:hyperlink r:id="rId15">
        <w:r>
          <w:rPr>
            <w:color w:val="0000FF"/>
          </w:rPr>
          <w:t>N 1040</w:t>
        </w:r>
      </w:hyperlink>
      <w:r>
        <w:t>)</w:t>
      </w:r>
    </w:p>
    <w:p w:rsidR="00093EE5" w:rsidRDefault="00093EE5">
      <w:pPr>
        <w:pStyle w:val="ConsPlusNormal"/>
        <w:spacing w:before="220"/>
        <w:ind w:firstLine="540"/>
        <w:jc w:val="both"/>
      </w:pPr>
      <w:r>
        <w:t>2. Настоящее постановление подлежит размещению на официальном сайте администрации города Благовещенска и в реестре муниципальных услуг города Благовещенска.</w:t>
      </w:r>
    </w:p>
    <w:p w:rsidR="00093EE5" w:rsidRDefault="00093EE5">
      <w:pPr>
        <w:pStyle w:val="ConsPlusNormal"/>
        <w:spacing w:before="220"/>
        <w:ind w:firstLine="540"/>
        <w:jc w:val="both"/>
      </w:pPr>
      <w:r>
        <w:t>3. Настоящее постановление вступает в силу со дня опубликования в газете "Благовещенск".</w:t>
      </w:r>
    </w:p>
    <w:p w:rsidR="00093EE5" w:rsidRDefault="00093EE5">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Благовещенска И.В.Вохминцеву.</w:t>
      </w:r>
    </w:p>
    <w:p w:rsidR="00093EE5" w:rsidRDefault="00093EE5">
      <w:pPr>
        <w:pStyle w:val="ConsPlusNormal"/>
        <w:ind w:firstLine="540"/>
        <w:jc w:val="both"/>
      </w:pPr>
    </w:p>
    <w:p w:rsidR="00093EE5" w:rsidRDefault="00093EE5">
      <w:pPr>
        <w:pStyle w:val="ConsPlusNormal"/>
        <w:jc w:val="right"/>
      </w:pPr>
      <w:r>
        <w:t>Глава администрации</w:t>
      </w:r>
    </w:p>
    <w:p w:rsidR="00093EE5" w:rsidRDefault="00093EE5">
      <w:pPr>
        <w:pStyle w:val="ConsPlusNormal"/>
        <w:jc w:val="right"/>
      </w:pPr>
      <w:r>
        <w:t>города Благовещенска</w:t>
      </w:r>
    </w:p>
    <w:p w:rsidR="00093EE5" w:rsidRDefault="00093EE5">
      <w:pPr>
        <w:pStyle w:val="ConsPlusNormal"/>
        <w:jc w:val="right"/>
      </w:pPr>
      <w:r>
        <w:t>П.В.БЕРЕЗОВСКИЙ</w:t>
      </w:r>
    </w:p>
    <w:p w:rsidR="00093EE5" w:rsidRDefault="00093EE5">
      <w:pPr>
        <w:pStyle w:val="ConsPlusNormal"/>
        <w:ind w:firstLine="540"/>
        <w:jc w:val="both"/>
      </w:pPr>
    </w:p>
    <w:p w:rsidR="00093EE5" w:rsidRDefault="00093EE5">
      <w:pPr>
        <w:pStyle w:val="ConsPlusNormal"/>
        <w:ind w:firstLine="540"/>
        <w:jc w:val="both"/>
      </w:pPr>
    </w:p>
    <w:p w:rsidR="00093EE5" w:rsidRDefault="00093EE5">
      <w:pPr>
        <w:pStyle w:val="ConsPlusNormal"/>
        <w:ind w:firstLine="540"/>
        <w:jc w:val="both"/>
      </w:pPr>
    </w:p>
    <w:p w:rsidR="00093EE5" w:rsidRDefault="00093EE5">
      <w:pPr>
        <w:pStyle w:val="ConsPlusNormal"/>
        <w:ind w:firstLine="540"/>
        <w:jc w:val="both"/>
      </w:pPr>
    </w:p>
    <w:p w:rsidR="00093EE5" w:rsidRDefault="00093EE5">
      <w:pPr>
        <w:pStyle w:val="ConsPlusNormal"/>
        <w:ind w:firstLine="540"/>
        <w:jc w:val="both"/>
      </w:pPr>
    </w:p>
    <w:p w:rsidR="00093EE5" w:rsidRDefault="00093EE5">
      <w:pPr>
        <w:pStyle w:val="ConsPlusNormal"/>
        <w:jc w:val="right"/>
        <w:outlineLvl w:val="0"/>
      </w:pPr>
      <w:r>
        <w:t>Утвержден</w:t>
      </w:r>
    </w:p>
    <w:p w:rsidR="00093EE5" w:rsidRDefault="00093EE5">
      <w:pPr>
        <w:pStyle w:val="ConsPlusNormal"/>
        <w:jc w:val="right"/>
      </w:pPr>
      <w:r>
        <w:t>постановлением</w:t>
      </w:r>
    </w:p>
    <w:p w:rsidR="00093EE5" w:rsidRDefault="00093EE5">
      <w:pPr>
        <w:pStyle w:val="ConsPlusNormal"/>
        <w:jc w:val="right"/>
      </w:pPr>
      <w:r>
        <w:t>администрации</w:t>
      </w:r>
    </w:p>
    <w:p w:rsidR="00093EE5" w:rsidRDefault="00093EE5">
      <w:pPr>
        <w:pStyle w:val="ConsPlusNormal"/>
        <w:jc w:val="right"/>
      </w:pPr>
      <w:r>
        <w:t>города Благовещенска</w:t>
      </w:r>
    </w:p>
    <w:p w:rsidR="00093EE5" w:rsidRDefault="00093EE5">
      <w:pPr>
        <w:pStyle w:val="ConsPlusNormal"/>
        <w:jc w:val="right"/>
      </w:pPr>
      <w:r>
        <w:t>от 13 мая 2013 г. N 2461</w:t>
      </w:r>
    </w:p>
    <w:p w:rsidR="00093EE5" w:rsidRDefault="00093EE5">
      <w:pPr>
        <w:pStyle w:val="ConsPlusNormal"/>
        <w:jc w:val="right"/>
      </w:pPr>
    </w:p>
    <w:p w:rsidR="00093EE5" w:rsidRDefault="00093EE5">
      <w:pPr>
        <w:pStyle w:val="ConsPlusTitle"/>
        <w:jc w:val="center"/>
      </w:pPr>
      <w:bookmarkStart w:id="0" w:name="P37"/>
      <w:bookmarkEnd w:id="0"/>
      <w:r>
        <w:t>АДМИНИСТРАТИВНЫЙ РЕГЛАМЕНТ</w:t>
      </w:r>
    </w:p>
    <w:p w:rsidR="00093EE5" w:rsidRDefault="00093EE5">
      <w:pPr>
        <w:pStyle w:val="ConsPlusTitle"/>
        <w:jc w:val="center"/>
      </w:pPr>
      <w:r>
        <w:t>ПО ПРЕДОСТАВЛЕНИЮ МУНИЦИПАЛЬНОЙ УСЛУГИ "ВЫПОЛНЕНИЕ РАБОТ</w:t>
      </w:r>
    </w:p>
    <w:p w:rsidR="00093EE5" w:rsidRDefault="00093EE5">
      <w:pPr>
        <w:pStyle w:val="ConsPlusTitle"/>
        <w:jc w:val="center"/>
      </w:pPr>
      <w:r>
        <w:t>ПО ОБЕСПЕЧЕНИЮ ДОСТУПА К ОБЪЕКТАМ СПОРТА"</w:t>
      </w:r>
    </w:p>
    <w:p w:rsidR="00093EE5" w:rsidRDefault="00093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3E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EE5" w:rsidRDefault="00093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EE5" w:rsidRDefault="00093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3EE5" w:rsidRDefault="00093EE5">
            <w:pPr>
              <w:pStyle w:val="ConsPlusNormal"/>
              <w:jc w:val="center"/>
            </w:pPr>
            <w:r>
              <w:rPr>
                <w:color w:val="392C69"/>
              </w:rPr>
              <w:t>Список изменяющих документов</w:t>
            </w:r>
          </w:p>
          <w:p w:rsidR="00093EE5" w:rsidRDefault="00093EE5">
            <w:pPr>
              <w:pStyle w:val="ConsPlusNormal"/>
              <w:jc w:val="center"/>
            </w:pPr>
            <w:proofErr w:type="gramStart"/>
            <w:r>
              <w:rPr>
                <w:color w:val="392C69"/>
              </w:rPr>
              <w:t>(в ред. постановлений администрации города Благовещенска</w:t>
            </w:r>
            <w:proofErr w:type="gramEnd"/>
          </w:p>
          <w:p w:rsidR="00093EE5" w:rsidRDefault="00093EE5">
            <w:pPr>
              <w:pStyle w:val="ConsPlusNormal"/>
              <w:jc w:val="center"/>
            </w:pPr>
            <w:r>
              <w:rPr>
                <w:color w:val="392C69"/>
              </w:rPr>
              <w:t xml:space="preserve">от 12.04.2017 </w:t>
            </w:r>
            <w:hyperlink r:id="rId16">
              <w:r>
                <w:rPr>
                  <w:color w:val="0000FF"/>
                </w:rPr>
                <w:t>N 1040</w:t>
              </w:r>
            </w:hyperlink>
            <w:r>
              <w:rPr>
                <w:color w:val="392C69"/>
              </w:rPr>
              <w:t xml:space="preserve">, от 06.06.2018 </w:t>
            </w:r>
            <w:hyperlink r:id="rId17">
              <w:r>
                <w:rPr>
                  <w:color w:val="0000FF"/>
                </w:rPr>
                <w:t>N 1644</w:t>
              </w:r>
            </w:hyperlink>
            <w:r>
              <w:rPr>
                <w:color w:val="392C69"/>
              </w:rPr>
              <w:t>,</w:t>
            </w:r>
          </w:p>
          <w:p w:rsidR="00093EE5" w:rsidRDefault="00093EE5">
            <w:pPr>
              <w:pStyle w:val="ConsPlusNormal"/>
              <w:jc w:val="center"/>
            </w:pPr>
            <w:r>
              <w:rPr>
                <w:color w:val="392C69"/>
              </w:rPr>
              <w:t xml:space="preserve">от 27.02.2020 </w:t>
            </w:r>
            <w:hyperlink r:id="rId18">
              <w:r>
                <w:rPr>
                  <w:color w:val="0000FF"/>
                </w:rPr>
                <w:t>N 648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3EE5" w:rsidRDefault="00093EE5">
            <w:pPr>
              <w:pStyle w:val="ConsPlusNormal"/>
            </w:pPr>
          </w:p>
        </w:tc>
      </w:tr>
    </w:tbl>
    <w:p w:rsidR="00093EE5" w:rsidRDefault="00093EE5">
      <w:pPr>
        <w:pStyle w:val="ConsPlusNormal"/>
        <w:jc w:val="center"/>
      </w:pPr>
    </w:p>
    <w:p w:rsidR="00093EE5" w:rsidRDefault="00093EE5">
      <w:pPr>
        <w:pStyle w:val="ConsPlusTitle"/>
        <w:jc w:val="center"/>
        <w:outlineLvl w:val="1"/>
      </w:pPr>
      <w:r>
        <w:t>1. Общие положения</w:t>
      </w:r>
    </w:p>
    <w:p w:rsidR="00093EE5" w:rsidRDefault="00093EE5">
      <w:pPr>
        <w:pStyle w:val="ConsPlusNormal"/>
        <w:jc w:val="center"/>
      </w:pPr>
    </w:p>
    <w:p w:rsidR="00093EE5" w:rsidRDefault="00093EE5">
      <w:pPr>
        <w:pStyle w:val="ConsPlusNormal"/>
        <w:ind w:firstLine="540"/>
        <w:jc w:val="both"/>
      </w:pPr>
      <w:r>
        <w:t>1.1. Настоящий Административный регламент разработан в целях повышения качества предоставления и обеспечения доступности муниципальной услуги "Выполнение работ по обеспечению доступа к объектам спорта"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(далее - административные процедуры) при предоставлении муниципальной услуги.</w:t>
      </w:r>
    </w:p>
    <w:p w:rsidR="00093EE5" w:rsidRDefault="00093EE5">
      <w:pPr>
        <w:pStyle w:val="ConsPlusNormal"/>
        <w:spacing w:before="220"/>
        <w:ind w:firstLine="540"/>
        <w:jc w:val="both"/>
      </w:pPr>
      <w:r>
        <w:t>1.2. Муниципальная услуга предоставляется физическим и юридическим лицам (далее - заявители).</w:t>
      </w:r>
    </w:p>
    <w:p w:rsidR="00093EE5" w:rsidRDefault="00093EE5">
      <w:pPr>
        <w:pStyle w:val="ConsPlusNormal"/>
        <w:spacing w:before="220"/>
        <w:ind w:firstLine="540"/>
        <w:jc w:val="both"/>
      </w:pPr>
      <w:r>
        <w:t>От имени заявителя могут выступать его уполномоченные представители.</w:t>
      </w:r>
    </w:p>
    <w:p w:rsidR="00093EE5" w:rsidRDefault="00093EE5">
      <w:pPr>
        <w:pStyle w:val="ConsPlusNormal"/>
        <w:ind w:firstLine="540"/>
        <w:jc w:val="both"/>
      </w:pPr>
    </w:p>
    <w:p w:rsidR="00093EE5" w:rsidRDefault="00093EE5">
      <w:pPr>
        <w:pStyle w:val="ConsPlusTitle"/>
        <w:jc w:val="center"/>
        <w:outlineLvl w:val="1"/>
      </w:pPr>
      <w:r>
        <w:t>2. Стандарт предоставления муниципальной услуги</w:t>
      </w:r>
    </w:p>
    <w:p w:rsidR="00093EE5" w:rsidRDefault="00093EE5">
      <w:pPr>
        <w:pStyle w:val="ConsPlusNormal"/>
        <w:jc w:val="center"/>
      </w:pPr>
    </w:p>
    <w:p w:rsidR="00093EE5" w:rsidRDefault="00093EE5">
      <w:pPr>
        <w:pStyle w:val="ConsPlusNormal"/>
        <w:ind w:firstLine="540"/>
        <w:jc w:val="both"/>
      </w:pPr>
      <w:r>
        <w:t>2.1. Наименование муниципальной услуги - "Выполнение работ по обеспечению доступа к объектам спорта".</w:t>
      </w:r>
    </w:p>
    <w:p w:rsidR="00093EE5" w:rsidRDefault="00093EE5">
      <w:pPr>
        <w:pStyle w:val="ConsPlusNormal"/>
        <w:spacing w:before="220"/>
        <w:ind w:firstLine="540"/>
        <w:jc w:val="both"/>
      </w:pPr>
      <w:r>
        <w:t>2.2. Муниципальную услугу предоставляет муниципальное учреждение спортивно-оздоровительный комплекс "Юность" (далее - учреждение).</w:t>
      </w:r>
    </w:p>
    <w:p w:rsidR="00093EE5" w:rsidRDefault="00093EE5">
      <w:pPr>
        <w:pStyle w:val="ConsPlusNormal"/>
        <w:spacing w:before="220"/>
        <w:ind w:firstLine="540"/>
        <w:jc w:val="both"/>
      </w:pPr>
      <w:r>
        <w:t>2.3. Результатом предоставления муниципальной услуги являются:</w:t>
      </w:r>
    </w:p>
    <w:p w:rsidR="00093EE5" w:rsidRDefault="00093EE5">
      <w:pPr>
        <w:pStyle w:val="ConsPlusNormal"/>
        <w:spacing w:before="220"/>
        <w:ind w:firstLine="540"/>
        <w:jc w:val="both"/>
      </w:pPr>
      <w:r>
        <w:t>- выполнение работ по обеспечению доступа к объектам спорта;</w:t>
      </w:r>
    </w:p>
    <w:p w:rsidR="00093EE5" w:rsidRDefault="00093EE5">
      <w:pPr>
        <w:pStyle w:val="ConsPlusNormal"/>
        <w:spacing w:before="220"/>
        <w:ind w:firstLine="540"/>
        <w:jc w:val="both"/>
      </w:pPr>
      <w:r>
        <w:t>- обоснованный отказ в предоставлении муниципальной услуги.</w:t>
      </w:r>
    </w:p>
    <w:p w:rsidR="00093EE5" w:rsidRDefault="00093EE5">
      <w:pPr>
        <w:pStyle w:val="ConsPlusNormal"/>
        <w:spacing w:before="220"/>
        <w:ind w:firstLine="540"/>
        <w:jc w:val="both"/>
      </w:pPr>
      <w:r>
        <w:t>2.4. Заявитель имеет право на неоднократное обращение за предоставлением муниципальной услуги.</w:t>
      </w:r>
    </w:p>
    <w:p w:rsidR="00093EE5" w:rsidRDefault="00093EE5">
      <w:pPr>
        <w:pStyle w:val="ConsPlusNormal"/>
        <w:spacing w:before="220"/>
        <w:ind w:firstLine="540"/>
        <w:jc w:val="both"/>
      </w:pPr>
      <w:r>
        <w:t>2.5. Срок предоставления муниципальной услуги:</w:t>
      </w:r>
    </w:p>
    <w:p w:rsidR="00093EE5" w:rsidRDefault="00093EE5">
      <w:pPr>
        <w:pStyle w:val="ConsPlusNormal"/>
        <w:spacing w:before="220"/>
        <w:ind w:firstLine="540"/>
        <w:jc w:val="both"/>
      </w:pPr>
      <w:r>
        <w:t xml:space="preserve">- для физических лиц - не должен превышать 30 минут с момента обращения и представления заявителем документов, указанных в </w:t>
      </w:r>
      <w:hyperlink w:anchor="P73">
        <w:r>
          <w:rPr>
            <w:color w:val="0000FF"/>
          </w:rPr>
          <w:t>п. 2.7</w:t>
        </w:r>
      </w:hyperlink>
      <w:r>
        <w:t xml:space="preserve"> Регламента;</w:t>
      </w:r>
    </w:p>
    <w:p w:rsidR="00093EE5" w:rsidRDefault="00093EE5">
      <w:pPr>
        <w:pStyle w:val="ConsPlusNormal"/>
        <w:spacing w:before="220"/>
        <w:ind w:firstLine="540"/>
        <w:jc w:val="both"/>
      </w:pPr>
      <w:r>
        <w:t>- для юридических лиц - не позднее 5 рабочих дней со дня подачи письменного заявления.</w:t>
      </w:r>
    </w:p>
    <w:p w:rsidR="00093EE5" w:rsidRDefault="00093EE5">
      <w:pPr>
        <w:pStyle w:val="ConsPlusNormal"/>
        <w:spacing w:before="220"/>
        <w:ind w:firstLine="540"/>
        <w:jc w:val="both"/>
      </w:pPr>
      <w:r>
        <w:t>2.6. Нормативно-правовая база для предоставления муниципальной услуги:</w:t>
      </w:r>
    </w:p>
    <w:p w:rsidR="00093EE5" w:rsidRDefault="00093EE5">
      <w:pPr>
        <w:pStyle w:val="ConsPlusNormal"/>
        <w:spacing w:before="220"/>
        <w:ind w:firstLine="540"/>
        <w:jc w:val="both"/>
      </w:pPr>
      <w:hyperlink r:id="rId19">
        <w:r>
          <w:rPr>
            <w:color w:val="0000FF"/>
          </w:rPr>
          <w:t>Конституция</w:t>
        </w:r>
      </w:hyperlink>
      <w:r>
        <w:t xml:space="preserve"> Российской Федерации;</w:t>
      </w:r>
    </w:p>
    <w:p w:rsidR="00093EE5" w:rsidRDefault="00093EE5">
      <w:pPr>
        <w:pStyle w:val="ConsPlusNormal"/>
        <w:spacing w:before="220"/>
        <w:ind w:firstLine="540"/>
        <w:jc w:val="both"/>
      </w:pPr>
      <w:hyperlink r:id="rId20">
        <w:r>
          <w:rPr>
            <w:color w:val="0000FF"/>
          </w:rPr>
          <w:t>Закон</w:t>
        </w:r>
      </w:hyperlink>
      <w:r>
        <w:t xml:space="preserve"> Российской Федерации от 7 февраля 1992 г. N 2300-1 "О защите прав потребителей";</w:t>
      </w:r>
    </w:p>
    <w:p w:rsidR="00093EE5" w:rsidRDefault="00093EE5">
      <w:pPr>
        <w:pStyle w:val="ConsPlusNormal"/>
        <w:spacing w:before="220"/>
        <w:ind w:firstLine="540"/>
        <w:jc w:val="both"/>
      </w:pPr>
      <w:r>
        <w:t xml:space="preserve">Федеральный </w:t>
      </w:r>
      <w:hyperlink r:id="rId21">
        <w:r>
          <w:rPr>
            <w:color w:val="0000FF"/>
          </w:rPr>
          <w:t>закон</w:t>
        </w:r>
      </w:hyperlink>
      <w:r>
        <w:t xml:space="preserve"> от 21 декабря 1994 г. N 69-ФЗ "О пожарной безопасности";</w:t>
      </w:r>
    </w:p>
    <w:p w:rsidR="00093EE5" w:rsidRDefault="00093EE5">
      <w:pPr>
        <w:pStyle w:val="ConsPlusNormal"/>
        <w:spacing w:before="220"/>
        <w:ind w:firstLine="540"/>
        <w:jc w:val="both"/>
      </w:pPr>
      <w:r>
        <w:t xml:space="preserve">Федеральный </w:t>
      </w:r>
      <w:hyperlink r:id="rId22">
        <w:r>
          <w:rPr>
            <w:color w:val="0000FF"/>
          </w:rPr>
          <w:t>закон</w:t>
        </w:r>
      </w:hyperlink>
      <w:r>
        <w:t xml:space="preserve"> от 30 марта 1999 г. N 52-ФЗ "О санитарно-эпидемиологическом благополучии населения";</w:t>
      </w:r>
    </w:p>
    <w:p w:rsidR="00093EE5" w:rsidRDefault="00093EE5">
      <w:pPr>
        <w:pStyle w:val="ConsPlusNormal"/>
        <w:spacing w:before="220"/>
        <w:ind w:firstLine="540"/>
        <w:jc w:val="both"/>
      </w:pPr>
      <w:r>
        <w:t xml:space="preserve">Федеральный </w:t>
      </w:r>
      <w:hyperlink r:id="rId23">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093EE5" w:rsidRDefault="00093EE5">
      <w:pPr>
        <w:pStyle w:val="ConsPlusNormal"/>
        <w:spacing w:before="220"/>
        <w:ind w:firstLine="540"/>
        <w:jc w:val="both"/>
      </w:pPr>
      <w:r>
        <w:lastRenderedPageBreak/>
        <w:t xml:space="preserve">Федеральный </w:t>
      </w:r>
      <w:hyperlink r:id="rId24">
        <w:r>
          <w:rPr>
            <w:color w:val="0000FF"/>
          </w:rPr>
          <w:t>закон</w:t>
        </w:r>
      </w:hyperlink>
      <w:r>
        <w:t xml:space="preserve"> от 4 декабря 2007 г. N 329-ФЗ "О физической культуре и спорте в Российской Федерации";</w:t>
      </w:r>
    </w:p>
    <w:p w:rsidR="00093EE5" w:rsidRDefault="00093EE5">
      <w:pPr>
        <w:pStyle w:val="ConsPlusNormal"/>
        <w:spacing w:before="220"/>
        <w:ind w:firstLine="540"/>
        <w:jc w:val="both"/>
      </w:pPr>
      <w:r>
        <w:t xml:space="preserve">Федеральный </w:t>
      </w:r>
      <w:hyperlink r:id="rId25">
        <w:r>
          <w:rPr>
            <w:color w:val="0000FF"/>
          </w:rPr>
          <w:t>закон</w:t>
        </w:r>
      </w:hyperlink>
      <w:r>
        <w:t xml:space="preserve"> от 27 июля 2010 г. N 210-ФЗ "Об организации предоставления государственных и муниципальных услуг";</w:t>
      </w:r>
    </w:p>
    <w:p w:rsidR="00093EE5" w:rsidRDefault="00093EE5">
      <w:pPr>
        <w:pStyle w:val="ConsPlusNormal"/>
        <w:spacing w:before="220"/>
        <w:ind w:firstLine="540"/>
        <w:jc w:val="both"/>
      </w:pPr>
      <w:hyperlink r:id="rId26">
        <w:r>
          <w:rPr>
            <w:color w:val="0000FF"/>
          </w:rPr>
          <w:t>Устав</w:t>
        </w:r>
      </w:hyperlink>
      <w:r>
        <w:t xml:space="preserve"> муниципального образования города Благовещенска;</w:t>
      </w:r>
    </w:p>
    <w:p w:rsidR="00093EE5" w:rsidRDefault="00093EE5">
      <w:pPr>
        <w:pStyle w:val="ConsPlusNormal"/>
        <w:spacing w:before="220"/>
        <w:ind w:firstLine="540"/>
        <w:jc w:val="both"/>
      </w:pPr>
      <w:hyperlink r:id="rId27">
        <w:r>
          <w:rPr>
            <w:color w:val="0000FF"/>
          </w:rPr>
          <w:t>Правила</w:t>
        </w:r>
      </w:hyperlink>
      <w:r>
        <w:t xml:space="preserve"> пожарной безопасности для спортивных сооружений (ППБ-0-148-87), утвержденные МВД СССР 25 декабря 1987 года, Госкомспортом СССР 11 января 1988 года;</w:t>
      </w:r>
    </w:p>
    <w:p w:rsidR="00093EE5" w:rsidRDefault="00093EE5">
      <w:pPr>
        <w:pStyle w:val="ConsPlusNormal"/>
        <w:spacing w:before="220"/>
        <w:ind w:firstLine="540"/>
        <w:jc w:val="both"/>
      </w:pPr>
      <w:r>
        <w:t xml:space="preserve">Санитарно-эпидемиологические </w:t>
      </w:r>
      <w:hyperlink r:id="rId28">
        <w:r>
          <w:rPr>
            <w:color w:val="0000FF"/>
          </w:rPr>
          <w:t>требования</w:t>
        </w:r>
      </w:hyperlink>
      <w:r>
        <w:t xml:space="preserve"> к размещению, устройству и содержанию объектов спорта, утвержденные постановлением Главного государственного санитарного врача Российской Федерации от 28 сентября 2015 г. N 61.</w:t>
      </w:r>
    </w:p>
    <w:p w:rsidR="00093EE5" w:rsidRDefault="00093EE5">
      <w:pPr>
        <w:pStyle w:val="ConsPlusNormal"/>
        <w:spacing w:before="220"/>
        <w:ind w:firstLine="540"/>
        <w:jc w:val="both"/>
      </w:pPr>
      <w:bookmarkStart w:id="1" w:name="P73"/>
      <w:bookmarkEnd w:id="1"/>
      <w:r>
        <w:t>2.7. Исчерпывающий перечень документов, представляемых заявителем для получения муниципальной услуги:</w:t>
      </w:r>
    </w:p>
    <w:p w:rsidR="00093EE5" w:rsidRDefault="00093EE5">
      <w:pPr>
        <w:pStyle w:val="ConsPlusNormal"/>
        <w:spacing w:before="220"/>
        <w:ind w:firstLine="540"/>
        <w:jc w:val="both"/>
      </w:pPr>
      <w:proofErr w:type="gramStart"/>
      <w:r>
        <w:t xml:space="preserve">- заявка на предоставление муниципальной услуги по установленной форме (для юридических лиц) с указанием названия, места, времени, даты проведения мероприятия, количества участников, ответственного лица и номер контактного телефона </w:t>
      </w:r>
      <w:hyperlink w:anchor="P394">
        <w:r>
          <w:rPr>
            <w:color w:val="0000FF"/>
          </w:rPr>
          <w:t>(приложение N 2)</w:t>
        </w:r>
      </w:hyperlink>
      <w:r>
        <w:t>, для физических лиц - устно или в письменной форме;</w:t>
      </w:r>
      <w:proofErr w:type="gramEnd"/>
    </w:p>
    <w:p w:rsidR="00093EE5" w:rsidRDefault="00093EE5">
      <w:pPr>
        <w:pStyle w:val="ConsPlusNormal"/>
        <w:spacing w:before="220"/>
        <w:ind w:firstLine="540"/>
        <w:jc w:val="both"/>
      </w:pPr>
      <w:r>
        <w:t>- документ, подтверждающий оплату муниципальной услуги в соответствии с тарифами (за исключением категорий граждан, для которых услуга предоставляется бесплатно);</w:t>
      </w:r>
    </w:p>
    <w:p w:rsidR="00093EE5" w:rsidRDefault="00093EE5">
      <w:pPr>
        <w:pStyle w:val="ConsPlusNormal"/>
        <w:spacing w:before="220"/>
        <w:ind w:firstLine="540"/>
        <w:jc w:val="both"/>
      </w:pPr>
      <w:r>
        <w:t>- документ, подтверждающий полномочия представителя юридического или физического лица (доверенность);</w:t>
      </w:r>
    </w:p>
    <w:p w:rsidR="00093EE5" w:rsidRDefault="00093EE5">
      <w:pPr>
        <w:pStyle w:val="ConsPlusNormal"/>
        <w:spacing w:before="220"/>
        <w:ind w:firstLine="540"/>
        <w:jc w:val="both"/>
      </w:pPr>
      <w:r>
        <w:t>- детям до 16 лет - медицинская справка об отсутствии противопоказаний для занятий в тренажерном зале и заявление родителей (опекунов, попечителей) о разрешении посещения тренажерного зала;</w:t>
      </w:r>
    </w:p>
    <w:p w:rsidR="00093EE5" w:rsidRDefault="00093EE5">
      <w:pPr>
        <w:pStyle w:val="ConsPlusNormal"/>
        <w:spacing w:before="220"/>
        <w:ind w:firstLine="540"/>
        <w:jc w:val="both"/>
      </w:pPr>
      <w:r>
        <w:t>- для детско-юношеских спортивных школ - утвержденный руководителем юридического лица (заявителем) список воспитанников ДЮСШ;</w:t>
      </w:r>
    </w:p>
    <w:p w:rsidR="00093EE5" w:rsidRDefault="00093EE5">
      <w:pPr>
        <w:pStyle w:val="ConsPlusNormal"/>
        <w:spacing w:before="220"/>
        <w:ind w:firstLine="540"/>
        <w:jc w:val="both"/>
      </w:pPr>
      <w:r>
        <w:t>- детям, находящимся в организациях для детей-сирот и детей, оставшихся без попечения родителей, - медицинская справка об отсутствии противопоказаний для занятий в тренажерном зале и заявление администрации организации о разрешении посещения тренажерного зала;</w:t>
      </w:r>
    </w:p>
    <w:p w:rsidR="00093EE5" w:rsidRDefault="00093EE5">
      <w:pPr>
        <w:pStyle w:val="ConsPlusNormal"/>
        <w:spacing w:before="220"/>
        <w:ind w:firstLine="540"/>
        <w:jc w:val="both"/>
      </w:pPr>
      <w:r>
        <w:t>- лицам, являющимся инвалидами, - документы, подтверждающие статус инвалида;</w:t>
      </w:r>
    </w:p>
    <w:p w:rsidR="00093EE5" w:rsidRDefault="00093EE5">
      <w:pPr>
        <w:pStyle w:val="ConsPlusNormal"/>
        <w:spacing w:before="220"/>
        <w:ind w:firstLine="540"/>
        <w:jc w:val="both"/>
      </w:pPr>
      <w:r>
        <w:t>- лицам, являющимся ветеранами спорта, - удостоверение ветерана спорта;</w:t>
      </w:r>
    </w:p>
    <w:p w:rsidR="00093EE5" w:rsidRDefault="00093EE5">
      <w:pPr>
        <w:pStyle w:val="ConsPlusNormal"/>
        <w:spacing w:before="220"/>
        <w:ind w:firstLine="540"/>
        <w:jc w:val="both"/>
      </w:pPr>
      <w:r>
        <w:t>- детям из многодетной семьи - справка о составе семьи.</w:t>
      </w:r>
    </w:p>
    <w:p w:rsidR="00093EE5" w:rsidRDefault="00093EE5">
      <w:pPr>
        <w:pStyle w:val="ConsPlusNormal"/>
        <w:spacing w:before="220"/>
        <w:ind w:firstLine="540"/>
        <w:jc w:val="both"/>
      </w:pPr>
      <w:r>
        <w:t>Запрещается требовать от заявителя представления иных документов, не предусмотренных настоящим Регламентом.</w:t>
      </w:r>
    </w:p>
    <w:p w:rsidR="00093EE5" w:rsidRDefault="00093EE5">
      <w:pPr>
        <w:pStyle w:val="ConsPlusNormal"/>
        <w:spacing w:before="220"/>
        <w:ind w:firstLine="540"/>
        <w:jc w:val="both"/>
      </w:pPr>
      <w:r>
        <w:t>Документы, подлежащие получению в рамках межведомственного взаимодействия, отсутствуют.</w:t>
      </w:r>
    </w:p>
    <w:p w:rsidR="00093EE5" w:rsidRDefault="00093EE5">
      <w:pPr>
        <w:pStyle w:val="ConsPlusNormal"/>
        <w:spacing w:before="220"/>
        <w:ind w:firstLine="540"/>
        <w:jc w:val="both"/>
      </w:pPr>
      <w:r>
        <w:t>2.8. Перечень оснований для отказа в приеме документов, необходимых для предоставления муниципальной услуги:</w:t>
      </w:r>
    </w:p>
    <w:p w:rsidR="00093EE5" w:rsidRDefault="00093EE5">
      <w:pPr>
        <w:pStyle w:val="ConsPlusNormal"/>
        <w:spacing w:before="220"/>
        <w:ind w:firstLine="540"/>
        <w:jc w:val="both"/>
      </w:pPr>
      <w:r>
        <w:t>ненадлежащее оформление заявителем заявки на предоставление муниципальной услуги;</w:t>
      </w:r>
    </w:p>
    <w:p w:rsidR="00093EE5" w:rsidRDefault="00093EE5">
      <w:pPr>
        <w:pStyle w:val="ConsPlusNormal"/>
        <w:spacing w:before="220"/>
        <w:ind w:firstLine="540"/>
        <w:jc w:val="both"/>
      </w:pPr>
      <w:r>
        <w:lastRenderedPageBreak/>
        <w:t>наличие в заявке исправлений, серьезных повреждений, не позволяющих однозначно истолковать ее содержание.</w:t>
      </w:r>
    </w:p>
    <w:p w:rsidR="00093EE5" w:rsidRDefault="00093EE5">
      <w:pPr>
        <w:pStyle w:val="ConsPlusNormal"/>
        <w:spacing w:before="220"/>
        <w:ind w:firstLine="540"/>
        <w:jc w:val="both"/>
      </w:pPr>
      <w:r>
        <w:t>2.9. Перечень оснований для отказа в предоставлении муниципальной услуги:</w:t>
      </w:r>
    </w:p>
    <w:p w:rsidR="00093EE5" w:rsidRDefault="00093EE5">
      <w:pPr>
        <w:pStyle w:val="ConsPlusNormal"/>
        <w:spacing w:before="220"/>
        <w:ind w:firstLine="540"/>
        <w:jc w:val="both"/>
      </w:pPr>
      <w:r>
        <w:t>наличие медицинских противопоказаний, указанных в медицинской справке;</w:t>
      </w:r>
    </w:p>
    <w:p w:rsidR="00093EE5" w:rsidRDefault="00093EE5">
      <w:pPr>
        <w:pStyle w:val="ConsPlusNormal"/>
        <w:spacing w:before="220"/>
        <w:ind w:firstLine="540"/>
        <w:jc w:val="both"/>
      </w:pPr>
      <w:r>
        <w:t>отсутствие документа об оплате муниципальной услуги при предоставлении услуги на платной основе;</w:t>
      </w:r>
    </w:p>
    <w:p w:rsidR="00093EE5" w:rsidRDefault="00093EE5">
      <w:pPr>
        <w:pStyle w:val="ConsPlusNormal"/>
        <w:spacing w:before="220"/>
        <w:ind w:firstLine="540"/>
        <w:jc w:val="both"/>
      </w:pPr>
      <w:r>
        <w:t>по техническим причинам (авария, отсутствие воды или электроэнергии);</w:t>
      </w:r>
    </w:p>
    <w:p w:rsidR="00093EE5" w:rsidRDefault="00093EE5">
      <w:pPr>
        <w:pStyle w:val="ConsPlusNormal"/>
        <w:spacing w:before="220"/>
        <w:ind w:firstLine="540"/>
        <w:jc w:val="both"/>
      </w:pPr>
      <w:r>
        <w:t>проведение соревнований на указанную заявителем дату по ранее заключенным договорам;</w:t>
      </w:r>
    </w:p>
    <w:p w:rsidR="00093EE5" w:rsidRDefault="00093EE5">
      <w:pPr>
        <w:pStyle w:val="ConsPlusNormal"/>
        <w:spacing w:before="220"/>
        <w:ind w:firstLine="540"/>
        <w:jc w:val="both"/>
      </w:pPr>
      <w:r>
        <w:t>нахождение заявителя в состоянии алкогольного или наркотического опьянения;</w:t>
      </w:r>
    </w:p>
    <w:p w:rsidR="00093EE5" w:rsidRDefault="00093EE5">
      <w:pPr>
        <w:pStyle w:val="ConsPlusNormal"/>
        <w:spacing w:before="220"/>
        <w:ind w:firstLine="540"/>
        <w:jc w:val="both"/>
      </w:pPr>
      <w:r>
        <w:t>несогласие заявителя выполнять нормы и правила безопасности при использовании физкультурно-оздоровительных и спортивных сооружений.</w:t>
      </w:r>
    </w:p>
    <w:p w:rsidR="00093EE5" w:rsidRDefault="00093EE5">
      <w:pPr>
        <w:pStyle w:val="ConsPlusNormal"/>
        <w:spacing w:before="220"/>
        <w:ind w:firstLine="540"/>
        <w:jc w:val="both"/>
      </w:pPr>
      <w:r>
        <w:t>2.10. Решение об отказе в предоставлении муниципальной услуги принимает директор учреждения либо лицо, его замещающее. Отказ в предоставлении муниципальной услуги должен быть обоснованным.</w:t>
      </w:r>
    </w:p>
    <w:p w:rsidR="00093EE5" w:rsidRDefault="00093EE5">
      <w:pPr>
        <w:pStyle w:val="ConsPlusNormal"/>
        <w:spacing w:before="220"/>
        <w:ind w:firstLine="540"/>
        <w:jc w:val="both"/>
      </w:pPr>
      <w:r>
        <w:t>2.11. Предоставление муниципальной услуги без взимания платы осуществляется в соответствии с муниципальным заданием. Услуга предоставляется на бесплатной основе следующим категориям:</w:t>
      </w:r>
    </w:p>
    <w:p w:rsidR="00093EE5" w:rsidRDefault="00093EE5">
      <w:pPr>
        <w:pStyle w:val="ConsPlusNormal"/>
        <w:spacing w:before="220"/>
        <w:ind w:firstLine="540"/>
        <w:jc w:val="both"/>
      </w:pPr>
      <w:r>
        <w:t>- детям, находящимся в организациях для детей-сирот и детей, оставшихся без попечения родителей;</w:t>
      </w:r>
    </w:p>
    <w:p w:rsidR="00093EE5" w:rsidRDefault="00093EE5">
      <w:pPr>
        <w:pStyle w:val="ConsPlusNormal"/>
        <w:spacing w:before="220"/>
        <w:ind w:firstLine="540"/>
        <w:jc w:val="both"/>
      </w:pPr>
      <w:r>
        <w:t>- детям, находящимся под опекой (попечительством);</w:t>
      </w:r>
    </w:p>
    <w:p w:rsidR="00093EE5" w:rsidRDefault="00093EE5">
      <w:pPr>
        <w:pStyle w:val="ConsPlusNormal"/>
        <w:spacing w:before="220"/>
        <w:ind w:firstLine="540"/>
        <w:jc w:val="both"/>
      </w:pPr>
      <w:r>
        <w:t>- детям из многодетных семей;</w:t>
      </w:r>
    </w:p>
    <w:p w:rsidR="00093EE5" w:rsidRDefault="00093EE5">
      <w:pPr>
        <w:pStyle w:val="ConsPlusNormal"/>
        <w:spacing w:before="220"/>
        <w:ind w:firstLine="540"/>
        <w:jc w:val="both"/>
      </w:pPr>
      <w:r>
        <w:t>- инвалидам, включая детей-инвалидов;</w:t>
      </w:r>
    </w:p>
    <w:p w:rsidR="00093EE5" w:rsidRDefault="00093EE5">
      <w:pPr>
        <w:pStyle w:val="ConsPlusNormal"/>
        <w:spacing w:before="220"/>
        <w:ind w:firstLine="540"/>
        <w:jc w:val="both"/>
      </w:pPr>
      <w:r>
        <w:t>- ветеранам спорта.</w:t>
      </w:r>
    </w:p>
    <w:p w:rsidR="00093EE5" w:rsidRDefault="00093EE5">
      <w:pPr>
        <w:pStyle w:val="ConsPlusNormal"/>
        <w:spacing w:before="220"/>
        <w:ind w:firstLine="540"/>
        <w:jc w:val="both"/>
      </w:pPr>
      <w:r>
        <w:t>Для беспрепятственного получения услуги на базе муниципального учреждения спортивно-оздоровительного комплекса "Юность" инвалидам обеспечены следующие условия:</w:t>
      </w:r>
    </w:p>
    <w:p w:rsidR="00093EE5" w:rsidRDefault="00093EE5">
      <w:pPr>
        <w:pStyle w:val="ConsPlusNormal"/>
        <w:spacing w:before="220"/>
        <w:ind w:firstLine="540"/>
        <w:jc w:val="both"/>
      </w:pPr>
      <w:r>
        <w:t>1) в помещении спортивного комплекса имеется бесплатный туалет для посетителей, в том числе туалет, предназначенный для инвалидов;</w:t>
      </w:r>
    </w:p>
    <w:p w:rsidR="00093EE5" w:rsidRDefault="00093EE5">
      <w:pPr>
        <w:pStyle w:val="ConsPlusNormal"/>
        <w:spacing w:before="220"/>
        <w:ind w:firstLine="540"/>
        <w:jc w:val="both"/>
      </w:pPr>
      <w:r>
        <w:t>2) возможность самостоятельного передвижения по территории, на которой расположены объекты, входа в такие объекты и выхода из них;</w:t>
      </w:r>
    </w:p>
    <w:p w:rsidR="00093EE5" w:rsidRDefault="00093EE5">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услуга, с учетом ограничений их жизнедеятельности;</w:t>
      </w:r>
    </w:p>
    <w:p w:rsidR="00093EE5" w:rsidRDefault="00093EE5">
      <w:pPr>
        <w:pStyle w:val="ConsPlusNormal"/>
        <w:spacing w:before="220"/>
        <w:ind w:firstLine="540"/>
        <w:jc w:val="both"/>
      </w:pPr>
      <w:r>
        <w:t>4) дублирование необходимой для инвалидов звуковой и зрительной информации, допуск сурдопереводчика.</w:t>
      </w:r>
    </w:p>
    <w:p w:rsidR="00093EE5" w:rsidRDefault="00093EE5">
      <w:pPr>
        <w:pStyle w:val="ConsPlusNormal"/>
        <w:spacing w:before="220"/>
        <w:ind w:firstLine="540"/>
        <w:jc w:val="both"/>
      </w:pPr>
      <w:r>
        <w:t xml:space="preserve">В связи с организацией на базе учреждения городского центра тестирования по выполнению видов испытаний (тестов), нормативов Всероссийского физкультурно-спортивного комплекса </w:t>
      </w:r>
      <w:r>
        <w:lastRenderedPageBreak/>
        <w:t>"Готов к труду и обороне" проводится на бесплатной основе тестирование граждан по выполнению видов испытаний (тестов), нормативов, требований к оценке уровня знаний и умений в области физической культуры и спорта.</w:t>
      </w:r>
    </w:p>
    <w:p w:rsidR="00093EE5" w:rsidRDefault="00093EE5">
      <w:pPr>
        <w:pStyle w:val="ConsPlusNormal"/>
        <w:spacing w:before="220"/>
        <w:ind w:firstLine="540"/>
        <w:jc w:val="both"/>
      </w:pPr>
      <w:r>
        <w:t>На платной основе муниципальная услуга предоставляется согласно прейскуранту цен МУ СОК "Юность".</w:t>
      </w:r>
    </w:p>
    <w:p w:rsidR="00093EE5" w:rsidRDefault="00093EE5">
      <w:pPr>
        <w:pStyle w:val="ConsPlusNormal"/>
        <w:spacing w:before="220"/>
        <w:ind w:firstLine="540"/>
        <w:jc w:val="both"/>
      </w:pPr>
      <w:r>
        <w:t>Тарифы на услуги, предоставляемые МУ СОК "Юность":</w:t>
      </w:r>
    </w:p>
    <w:p w:rsidR="00093EE5" w:rsidRDefault="00093EE5">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093EE5">
        <w:tc>
          <w:tcPr>
            <w:tcW w:w="9071" w:type="dxa"/>
            <w:gridSpan w:val="2"/>
            <w:tcBorders>
              <w:top w:val="nil"/>
              <w:left w:val="nil"/>
              <w:bottom w:val="nil"/>
              <w:right w:val="nil"/>
            </w:tcBorders>
          </w:tcPr>
          <w:p w:rsidR="00093EE5" w:rsidRDefault="00093EE5">
            <w:pPr>
              <w:pStyle w:val="ConsPlusNormal"/>
              <w:jc w:val="center"/>
            </w:pPr>
            <w:r>
              <w:t>Универсальный игровой зал</w:t>
            </w:r>
          </w:p>
          <w:p w:rsidR="00093EE5" w:rsidRDefault="00093EE5">
            <w:pPr>
              <w:pStyle w:val="ConsPlusNormal"/>
              <w:jc w:val="center"/>
            </w:pPr>
            <w:r>
              <w:t>(за 1 час занятий)</w:t>
            </w:r>
          </w:p>
        </w:tc>
      </w:tr>
      <w:tr w:rsidR="00093EE5">
        <w:tc>
          <w:tcPr>
            <w:tcW w:w="7370" w:type="dxa"/>
            <w:tcBorders>
              <w:top w:val="nil"/>
              <w:left w:val="nil"/>
              <w:bottom w:val="nil"/>
              <w:right w:val="nil"/>
            </w:tcBorders>
          </w:tcPr>
          <w:p w:rsidR="00093EE5" w:rsidRDefault="00093EE5">
            <w:pPr>
              <w:pStyle w:val="ConsPlusNormal"/>
            </w:pPr>
            <w:r>
              <w:t>- для групповых занятий с детьми (до 18 лет) с 8.00 до 18.00</w:t>
            </w:r>
          </w:p>
        </w:tc>
        <w:tc>
          <w:tcPr>
            <w:tcW w:w="1701" w:type="dxa"/>
            <w:tcBorders>
              <w:top w:val="nil"/>
              <w:left w:val="nil"/>
              <w:bottom w:val="nil"/>
              <w:right w:val="nil"/>
            </w:tcBorders>
          </w:tcPr>
          <w:p w:rsidR="00093EE5" w:rsidRDefault="00093EE5">
            <w:pPr>
              <w:pStyle w:val="ConsPlusNormal"/>
            </w:pPr>
            <w:r>
              <w:t>750 рублей</w:t>
            </w:r>
          </w:p>
        </w:tc>
      </w:tr>
      <w:tr w:rsidR="00093EE5">
        <w:tc>
          <w:tcPr>
            <w:tcW w:w="7370" w:type="dxa"/>
            <w:tcBorders>
              <w:top w:val="nil"/>
              <w:left w:val="nil"/>
              <w:bottom w:val="nil"/>
              <w:right w:val="nil"/>
            </w:tcBorders>
          </w:tcPr>
          <w:p w:rsidR="00093EE5" w:rsidRDefault="00093EE5">
            <w:pPr>
              <w:pStyle w:val="ConsPlusNormal"/>
            </w:pPr>
            <w:r>
              <w:t>- для групповых занятий с детьми (до 18 лет) с 18.00</w:t>
            </w:r>
          </w:p>
        </w:tc>
        <w:tc>
          <w:tcPr>
            <w:tcW w:w="1701" w:type="dxa"/>
            <w:tcBorders>
              <w:top w:val="nil"/>
              <w:left w:val="nil"/>
              <w:bottom w:val="nil"/>
              <w:right w:val="nil"/>
            </w:tcBorders>
          </w:tcPr>
          <w:p w:rsidR="00093EE5" w:rsidRDefault="00093EE5">
            <w:pPr>
              <w:pStyle w:val="ConsPlusNormal"/>
            </w:pPr>
            <w:r>
              <w:t>1500 рублей</w:t>
            </w:r>
          </w:p>
        </w:tc>
      </w:tr>
      <w:tr w:rsidR="00093EE5">
        <w:tc>
          <w:tcPr>
            <w:tcW w:w="7370" w:type="dxa"/>
            <w:tcBorders>
              <w:top w:val="nil"/>
              <w:left w:val="nil"/>
              <w:bottom w:val="nil"/>
              <w:right w:val="nil"/>
            </w:tcBorders>
          </w:tcPr>
          <w:p w:rsidR="00093EE5" w:rsidRDefault="00093EE5">
            <w:pPr>
              <w:pStyle w:val="ConsPlusNormal"/>
            </w:pPr>
            <w:r>
              <w:t>- для групповых занятий взрослых с 8.00</w:t>
            </w:r>
          </w:p>
        </w:tc>
        <w:tc>
          <w:tcPr>
            <w:tcW w:w="1701" w:type="dxa"/>
            <w:tcBorders>
              <w:top w:val="nil"/>
              <w:left w:val="nil"/>
              <w:bottom w:val="nil"/>
              <w:right w:val="nil"/>
            </w:tcBorders>
          </w:tcPr>
          <w:p w:rsidR="00093EE5" w:rsidRDefault="00093EE5">
            <w:pPr>
              <w:pStyle w:val="ConsPlusNormal"/>
            </w:pPr>
            <w:r>
              <w:t>2000 рублей</w:t>
            </w:r>
          </w:p>
        </w:tc>
      </w:tr>
      <w:tr w:rsidR="00093EE5">
        <w:tc>
          <w:tcPr>
            <w:tcW w:w="9071" w:type="dxa"/>
            <w:gridSpan w:val="2"/>
            <w:tcBorders>
              <w:top w:val="nil"/>
              <w:left w:val="nil"/>
              <w:bottom w:val="nil"/>
              <w:right w:val="nil"/>
            </w:tcBorders>
          </w:tcPr>
          <w:p w:rsidR="00093EE5" w:rsidRDefault="00093EE5">
            <w:pPr>
              <w:pStyle w:val="ConsPlusNormal"/>
              <w:jc w:val="center"/>
            </w:pPr>
            <w:r>
              <w:t>Тренажерный зал</w:t>
            </w:r>
          </w:p>
          <w:p w:rsidR="00093EE5" w:rsidRDefault="00093EE5">
            <w:pPr>
              <w:pStyle w:val="ConsPlusNormal"/>
              <w:jc w:val="center"/>
            </w:pPr>
            <w:r>
              <w:t>(за 1 час занятий)</w:t>
            </w:r>
          </w:p>
        </w:tc>
      </w:tr>
      <w:tr w:rsidR="00093EE5">
        <w:tc>
          <w:tcPr>
            <w:tcW w:w="7370" w:type="dxa"/>
            <w:tcBorders>
              <w:top w:val="nil"/>
              <w:left w:val="nil"/>
              <w:bottom w:val="nil"/>
              <w:right w:val="nil"/>
            </w:tcBorders>
          </w:tcPr>
          <w:p w:rsidR="00093EE5" w:rsidRDefault="00093EE5">
            <w:pPr>
              <w:pStyle w:val="ConsPlusNormal"/>
            </w:pPr>
            <w:r>
              <w:t>- для занятий детей (до 18 лет) с 8.00 до 18.00</w:t>
            </w:r>
          </w:p>
        </w:tc>
        <w:tc>
          <w:tcPr>
            <w:tcW w:w="1701" w:type="dxa"/>
            <w:tcBorders>
              <w:top w:val="nil"/>
              <w:left w:val="nil"/>
              <w:bottom w:val="nil"/>
              <w:right w:val="nil"/>
            </w:tcBorders>
          </w:tcPr>
          <w:p w:rsidR="00093EE5" w:rsidRDefault="00093EE5">
            <w:pPr>
              <w:pStyle w:val="ConsPlusNormal"/>
            </w:pPr>
            <w:r>
              <w:t>70 рублей</w:t>
            </w:r>
          </w:p>
        </w:tc>
      </w:tr>
      <w:tr w:rsidR="00093EE5">
        <w:tc>
          <w:tcPr>
            <w:tcW w:w="7370" w:type="dxa"/>
            <w:tcBorders>
              <w:top w:val="nil"/>
              <w:left w:val="nil"/>
              <w:bottom w:val="nil"/>
              <w:right w:val="nil"/>
            </w:tcBorders>
          </w:tcPr>
          <w:p w:rsidR="00093EE5" w:rsidRDefault="00093EE5">
            <w:pPr>
              <w:pStyle w:val="ConsPlusNormal"/>
            </w:pPr>
            <w:r>
              <w:t>- для занятий взрослых с 8.00 до 18.00</w:t>
            </w:r>
          </w:p>
        </w:tc>
        <w:tc>
          <w:tcPr>
            <w:tcW w:w="1701" w:type="dxa"/>
            <w:tcBorders>
              <w:top w:val="nil"/>
              <w:left w:val="nil"/>
              <w:bottom w:val="nil"/>
              <w:right w:val="nil"/>
            </w:tcBorders>
          </w:tcPr>
          <w:p w:rsidR="00093EE5" w:rsidRDefault="00093EE5">
            <w:pPr>
              <w:pStyle w:val="ConsPlusNormal"/>
            </w:pPr>
            <w:r>
              <w:t>150 рублей</w:t>
            </w:r>
          </w:p>
        </w:tc>
      </w:tr>
      <w:tr w:rsidR="00093EE5">
        <w:tc>
          <w:tcPr>
            <w:tcW w:w="7370" w:type="dxa"/>
            <w:tcBorders>
              <w:top w:val="nil"/>
              <w:left w:val="nil"/>
              <w:bottom w:val="nil"/>
              <w:right w:val="nil"/>
            </w:tcBorders>
          </w:tcPr>
          <w:p w:rsidR="00093EE5" w:rsidRDefault="00093EE5">
            <w:pPr>
              <w:pStyle w:val="ConsPlusNormal"/>
            </w:pPr>
            <w:r>
              <w:t>- для занятий с 18.00</w:t>
            </w:r>
          </w:p>
        </w:tc>
        <w:tc>
          <w:tcPr>
            <w:tcW w:w="1701" w:type="dxa"/>
            <w:tcBorders>
              <w:top w:val="nil"/>
              <w:left w:val="nil"/>
              <w:bottom w:val="nil"/>
              <w:right w:val="nil"/>
            </w:tcBorders>
          </w:tcPr>
          <w:p w:rsidR="00093EE5" w:rsidRDefault="00093EE5">
            <w:pPr>
              <w:pStyle w:val="ConsPlusNormal"/>
            </w:pPr>
            <w:r>
              <w:t>200 рублей</w:t>
            </w:r>
          </w:p>
        </w:tc>
      </w:tr>
      <w:tr w:rsidR="00093EE5">
        <w:tc>
          <w:tcPr>
            <w:tcW w:w="7370" w:type="dxa"/>
            <w:tcBorders>
              <w:top w:val="nil"/>
              <w:left w:val="nil"/>
              <w:bottom w:val="nil"/>
              <w:right w:val="nil"/>
            </w:tcBorders>
          </w:tcPr>
          <w:p w:rsidR="00093EE5" w:rsidRDefault="00093EE5">
            <w:pPr>
              <w:pStyle w:val="ConsPlusNormal"/>
            </w:pPr>
            <w:r>
              <w:t>- стоимость абонемента на месяц "Студенческий"</w:t>
            </w:r>
          </w:p>
        </w:tc>
        <w:tc>
          <w:tcPr>
            <w:tcW w:w="1701" w:type="dxa"/>
            <w:tcBorders>
              <w:top w:val="nil"/>
              <w:left w:val="nil"/>
              <w:bottom w:val="nil"/>
              <w:right w:val="nil"/>
            </w:tcBorders>
          </w:tcPr>
          <w:p w:rsidR="00093EE5" w:rsidRDefault="00093EE5">
            <w:pPr>
              <w:pStyle w:val="ConsPlusNormal"/>
            </w:pPr>
            <w:r>
              <w:t>1000 рублей</w:t>
            </w:r>
          </w:p>
        </w:tc>
      </w:tr>
      <w:tr w:rsidR="00093EE5">
        <w:tc>
          <w:tcPr>
            <w:tcW w:w="7370" w:type="dxa"/>
            <w:tcBorders>
              <w:top w:val="nil"/>
              <w:left w:val="nil"/>
              <w:bottom w:val="nil"/>
              <w:right w:val="nil"/>
            </w:tcBorders>
          </w:tcPr>
          <w:p w:rsidR="00093EE5" w:rsidRDefault="00093EE5">
            <w:pPr>
              <w:pStyle w:val="ConsPlusNormal"/>
            </w:pPr>
            <w:r>
              <w:t>- стоимость абонемента на месяц "Безлимитный"</w:t>
            </w:r>
          </w:p>
        </w:tc>
        <w:tc>
          <w:tcPr>
            <w:tcW w:w="1701" w:type="dxa"/>
            <w:tcBorders>
              <w:top w:val="nil"/>
              <w:left w:val="nil"/>
              <w:bottom w:val="nil"/>
              <w:right w:val="nil"/>
            </w:tcBorders>
          </w:tcPr>
          <w:p w:rsidR="00093EE5" w:rsidRDefault="00093EE5">
            <w:pPr>
              <w:pStyle w:val="ConsPlusNormal"/>
            </w:pPr>
            <w:r>
              <w:t>1500 рублей</w:t>
            </w:r>
          </w:p>
        </w:tc>
      </w:tr>
      <w:tr w:rsidR="00093EE5">
        <w:tc>
          <w:tcPr>
            <w:tcW w:w="9071" w:type="dxa"/>
            <w:gridSpan w:val="2"/>
            <w:tcBorders>
              <w:top w:val="nil"/>
              <w:left w:val="nil"/>
              <w:bottom w:val="nil"/>
              <w:right w:val="nil"/>
            </w:tcBorders>
          </w:tcPr>
          <w:p w:rsidR="00093EE5" w:rsidRDefault="00093EE5">
            <w:pPr>
              <w:pStyle w:val="ConsPlusNormal"/>
              <w:jc w:val="center"/>
            </w:pPr>
            <w:r>
              <w:t>Фитнес-зал</w:t>
            </w:r>
          </w:p>
          <w:p w:rsidR="00093EE5" w:rsidRDefault="00093EE5">
            <w:pPr>
              <w:pStyle w:val="ConsPlusNormal"/>
              <w:jc w:val="center"/>
            </w:pPr>
            <w:r>
              <w:t>(за 1 час занятий)</w:t>
            </w:r>
          </w:p>
        </w:tc>
      </w:tr>
      <w:tr w:rsidR="00093EE5">
        <w:tc>
          <w:tcPr>
            <w:tcW w:w="7370" w:type="dxa"/>
            <w:tcBorders>
              <w:top w:val="nil"/>
              <w:left w:val="nil"/>
              <w:bottom w:val="nil"/>
              <w:right w:val="nil"/>
            </w:tcBorders>
          </w:tcPr>
          <w:p w:rsidR="00093EE5" w:rsidRDefault="00093EE5">
            <w:pPr>
              <w:pStyle w:val="ConsPlusNormal"/>
            </w:pPr>
            <w:r>
              <w:t>- для групповых занятий</w:t>
            </w:r>
          </w:p>
        </w:tc>
        <w:tc>
          <w:tcPr>
            <w:tcW w:w="1701" w:type="dxa"/>
            <w:tcBorders>
              <w:top w:val="nil"/>
              <w:left w:val="nil"/>
              <w:bottom w:val="nil"/>
              <w:right w:val="nil"/>
            </w:tcBorders>
          </w:tcPr>
          <w:p w:rsidR="00093EE5" w:rsidRDefault="00093EE5">
            <w:pPr>
              <w:pStyle w:val="ConsPlusNormal"/>
            </w:pPr>
            <w:r>
              <w:t>550 рублей</w:t>
            </w:r>
          </w:p>
        </w:tc>
      </w:tr>
      <w:tr w:rsidR="00093EE5">
        <w:tc>
          <w:tcPr>
            <w:tcW w:w="9071" w:type="dxa"/>
            <w:gridSpan w:val="2"/>
            <w:tcBorders>
              <w:top w:val="nil"/>
              <w:left w:val="nil"/>
              <w:bottom w:val="nil"/>
              <w:right w:val="nil"/>
            </w:tcBorders>
          </w:tcPr>
          <w:p w:rsidR="00093EE5" w:rsidRDefault="00093EE5">
            <w:pPr>
              <w:pStyle w:val="ConsPlusNormal"/>
              <w:jc w:val="center"/>
            </w:pPr>
            <w:r>
              <w:t>Футбольное поле</w:t>
            </w:r>
          </w:p>
          <w:p w:rsidR="00093EE5" w:rsidRDefault="00093EE5">
            <w:pPr>
              <w:pStyle w:val="ConsPlusNormal"/>
              <w:jc w:val="center"/>
            </w:pPr>
            <w:r>
              <w:t>(за 1 час занятий)</w:t>
            </w:r>
          </w:p>
        </w:tc>
      </w:tr>
      <w:tr w:rsidR="00093EE5">
        <w:tc>
          <w:tcPr>
            <w:tcW w:w="7370" w:type="dxa"/>
            <w:tcBorders>
              <w:top w:val="nil"/>
              <w:left w:val="nil"/>
              <w:bottom w:val="nil"/>
              <w:right w:val="nil"/>
            </w:tcBorders>
          </w:tcPr>
          <w:p w:rsidR="00093EE5" w:rsidRDefault="00093EE5">
            <w:pPr>
              <w:pStyle w:val="ConsPlusNormal"/>
            </w:pPr>
            <w:r>
              <w:t>для юридических лиц:</w:t>
            </w:r>
          </w:p>
        </w:tc>
        <w:tc>
          <w:tcPr>
            <w:tcW w:w="1701" w:type="dxa"/>
            <w:tcBorders>
              <w:top w:val="nil"/>
              <w:left w:val="nil"/>
              <w:bottom w:val="nil"/>
              <w:right w:val="nil"/>
            </w:tcBorders>
          </w:tcPr>
          <w:p w:rsidR="00093EE5" w:rsidRDefault="00093EE5">
            <w:pPr>
              <w:pStyle w:val="ConsPlusNormal"/>
            </w:pPr>
          </w:p>
        </w:tc>
      </w:tr>
      <w:tr w:rsidR="00093EE5">
        <w:tc>
          <w:tcPr>
            <w:tcW w:w="7370" w:type="dxa"/>
            <w:tcBorders>
              <w:top w:val="nil"/>
              <w:left w:val="nil"/>
              <w:bottom w:val="nil"/>
              <w:right w:val="nil"/>
            </w:tcBorders>
          </w:tcPr>
          <w:p w:rsidR="00093EE5" w:rsidRDefault="00093EE5">
            <w:pPr>
              <w:pStyle w:val="ConsPlusNormal"/>
            </w:pPr>
            <w:r>
              <w:t>- предоставление футбольного поля</w:t>
            </w:r>
          </w:p>
        </w:tc>
        <w:tc>
          <w:tcPr>
            <w:tcW w:w="1701" w:type="dxa"/>
            <w:tcBorders>
              <w:top w:val="nil"/>
              <w:left w:val="nil"/>
              <w:bottom w:val="nil"/>
              <w:right w:val="nil"/>
            </w:tcBorders>
          </w:tcPr>
          <w:p w:rsidR="00093EE5" w:rsidRDefault="00093EE5">
            <w:pPr>
              <w:pStyle w:val="ConsPlusNormal"/>
            </w:pPr>
            <w:r>
              <w:t>3600 рублей</w:t>
            </w:r>
          </w:p>
        </w:tc>
      </w:tr>
      <w:tr w:rsidR="00093EE5">
        <w:tc>
          <w:tcPr>
            <w:tcW w:w="7370" w:type="dxa"/>
            <w:tcBorders>
              <w:top w:val="nil"/>
              <w:left w:val="nil"/>
              <w:bottom w:val="nil"/>
              <w:right w:val="nil"/>
            </w:tcBorders>
          </w:tcPr>
          <w:p w:rsidR="00093EE5" w:rsidRDefault="00093EE5">
            <w:pPr>
              <w:pStyle w:val="ConsPlusNormal"/>
            </w:pPr>
            <w:r>
              <w:t>- предоставление 1/2 футбольного поля</w:t>
            </w:r>
          </w:p>
        </w:tc>
        <w:tc>
          <w:tcPr>
            <w:tcW w:w="1701" w:type="dxa"/>
            <w:tcBorders>
              <w:top w:val="nil"/>
              <w:left w:val="nil"/>
              <w:bottom w:val="nil"/>
              <w:right w:val="nil"/>
            </w:tcBorders>
          </w:tcPr>
          <w:p w:rsidR="00093EE5" w:rsidRDefault="00093EE5">
            <w:pPr>
              <w:pStyle w:val="ConsPlusNormal"/>
            </w:pPr>
            <w:r>
              <w:t>1800 рублей</w:t>
            </w:r>
          </w:p>
        </w:tc>
      </w:tr>
      <w:tr w:rsidR="00093EE5">
        <w:tc>
          <w:tcPr>
            <w:tcW w:w="7370" w:type="dxa"/>
            <w:tcBorders>
              <w:top w:val="nil"/>
              <w:left w:val="nil"/>
              <w:bottom w:val="nil"/>
              <w:right w:val="nil"/>
            </w:tcBorders>
          </w:tcPr>
          <w:p w:rsidR="00093EE5" w:rsidRDefault="00093EE5">
            <w:pPr>
              <w:pStyle w:val="ConsPlusNormal"/>
            </w:pPr>
            <w:r>
              <w:t>- предоставление 1/4 футбольного поля</w:t>
            </w:r>
          </w:p>
        </w:tc>
        <w:tc>
          <w:tcPr>
            <w:tcW w:w="1701" w:type="dxa"/>
            <w:tcBorders>
              <w:top w:val="nil"/>
              <w:left w:val="nil"/>
              <w:bottom w:val="nil"/>
              <w:right w:val="nil"/>
            </w:tcBorders>
          </w:tcPr>
          <w:p w:rsidR="00093EE5" w:rsidRDefault="00093EE5">
            <w:pPr>
              <w:pStyle w:val="ConsPlusNormal"/>
            </w:pPr>
            <w:r>
              <w:t>900 рублей</w:t>
            </w:r>
          </w:p>
        </w:tc>
      </w:tr>
      <w:tr w:rsidR="00093EE5">
        <w:tc>
          <w:tcPr>
            <w:tcW w:w="7370" w:type="dxa"/>
            <w:tcBorders>
              <w:top w:val="nil"/>
              <w:left w:val="nil"/>
              <w:bottom w:val="nil"/>
              <w:right w:val="nil"/>
            </w:tcBorders>
          </w:tcPr>
          <w:p w:rsidR="00093EE5" w:rsidRDefault="00093EE5">
            <w:pPr>
              <w:pStyle w:val="ConsPlusNormal"/>
            </w:pPr>
            <w:r>
              <w:t>для физических лиц:</w:t>
            </w:r>
          </w:p>
        </w:tc>
        <w:tc>
          <w:tcPr>
            <w:tcW w:w="1701" w:type="dxa"/>
            <w:tcBorders>
              <w:top w:val="nil"/>
              <w:left w:val="nil"/>
              <w:bottom w:val="nil"/>
              <w:right w:val="nil"/>
            </w:tcBorders>
          </w:tcPr>
          <w:p w:rsidR="00093EE5" w:rsidRDefault="00093EE5">
            <w:pPr>
              <w:pStyle w:val="ConsPlusNormal"/>
            </w:pPr>
          </w:p>
        </w:tc>
      </w:tr>
      <w:tr w:rsidR="00093EE5">
        <w:tc>
          <w:tcPr>
            <w:tcW w:w="7370" w:type="dxa"/>
            <w:tcBorders>
              <w:top w:val="nil"/>
              <w:left w:val="nil"/>
              <w:bottom w:val="nil"/>
              <w:right w:val="nil"/>
            </w:tcBorders>
          </w:tcPr>
          <w:p w:rsidR="00093EE5" w:rsidRDefault="00093EE5">
            <w:pPr>
              <w:pStyle w:val="ConsPlusNormal"/>
            </w:pPr>
            <w:r>
              <w:t>- предоставление футбольного поля</w:t>
            </w:r>
          </w:p>
        </w:tc>
        <w:tc>
          <w:tcPr>
            <w:tcW w:w="1701" w:type="dxa"/>
            <w:tcBorders>
              <w:top w:val="nil"/>
              <w:left w:val="nil"/>
              <w:bottom w:val="nil"/>
              <w:right w:val="nil"/>
            </w:tcBorders>
          </w:tcPr>
          <w:p w:rsidR="00093EE5" w:rsidRDefault="00093EE5">
            <w:pPr>
              <w:pStyle w:val="ConsPlusNormal"/>
            </w:pPr>
            <w:r>
              <w:t>2800 рублей</w:t>
            </w:r>
          </w:p>
        </w:tc>
      </w:tr>
      <w:tr w:rsidR="00093EE5">
        <w:tc>
          <w:tcPr>
            <w:tcW w:w="7370" w:type="dxa"/>
            <w:tcBorders>
              <w:top w:val="nil"/>
              <w:left w:val="nil"/>
              <w:bottom w:val="nil"/>
              <w:right w:val="nil"/>
            </w:tcBorders>
          </w:tcPr>
          <w:p w:rsidR="00093EE5" w:rsidRDefault="00093EE5">
            <w:pPr>
              <w:pStyle w:val="ConsPlusNormal"/>
            </w:pPr>
            <w:r>
              <w:t>- предоставление 1/2 футбольного поля</w:t>
            </w:r>
          </w:p>
        </w:tc>
        <w:tc>
          <w:tcPr>
            <w:tcW w:w="1701" w:type="dxa"/>
            <w:tcBorders>
              <w:top w:val="nil"/>
              <w:left w:val="nil"/>
              <w:bottom w:val="nil"/>
              <w:right w:val="nil"/>
            </w:tcBorders>
          </w:tcPr>
          <w:p w:rsidR="00093EE5" w:rsidRDefault="00093EE5">
            <w:pPr>
              <w:pStyle w:val="ConsPlusNormal"/>
            </w:pPr>
            <w:r>
              <w:t>1400 рублей</w:t>
            </w:r>
          </w:p>
        </w:tc>
      </w:tr>
      <w:tr w:rsidR="00093EE5">
        <w:tc>
          <w:tcPr>
            <w:tcW w:w="7370" w:type="dxa"/>
            <w:tcBorders>
              <w:top w:val="nil"/>
              <w:left w:val="nil"/>
              <w:bottom w:val="nil"/>
              <w:right w:val="nil"/>
            </w:tcBorders>
          </w:tcPr>
          <w:p w:rsidR="00093EE5" w:rsidRDefault="00093EE5">
            <w:pPr>
              <w:pStyle w:val="ConsPlusNormal"/>
            </w:pPr>
            <w:r>
              <w:t>- предоставление 1/4 футбольного поля</w:t>
            </w:r>
          </w:p>
        </w:tc>
        <w:tc>
          <w:tcPr>
            <w:tcW w:w="1701" w:type="dxa"/>
            <w:tcBorders>
              <w:top w:val="nil"/>
              <w:left w:val="nil"/>
              <w:bottom w:val="nil"/>
              <w:right w:val="nil"/>
            </w:tcBorders>
          </w:tcPr>
          <w:p w:rsidR="00093EE5" w:rsidRDefault="00093EE5">
            <w:pPr>
              <w:pStyle w:val="ConsPlusNormal"/>
            </w:pPr>
            <w:r>
              <w:t>700 рублей</w:t>
            </w:r>
          </w:p>
        </w:tc>
      </w:tr>
      <w:tr w:rsidR="00093EE5">
        <w:tc>
          <w:tcPr>
            <w:tcW w:w="7370" w:type="dxa"/>
            <w:tcBorders>
              <w:top w:val="nil"/>
              <w:left w:val="nil"/>
              <w:bottom w:val="nil"/>
              <w:right w:val="nil"/>
            </w:tcBorders>
          </w:tcPr>
          <w:p w:rsidR="00093EE5" w:rsidRDefault="00093EE5">
            <w:pPr>
              <w:pStyle w:val="ConsPlusNormal"/>
            </w:pPr>
            <w:r>
              <w:t>для занятий с детьми:</w:t>
            </w:r>
          </w:p>
        </w:tc>
        <w:tc>
          <w:tcPr>
            <w:tcW w:w="1701" w:type="dxa"/>
            <w:tcBorders>
              <w:top w:val="nil"/>
              <w:left w:val="nil"/>
              <w:bottom w:val="nil"/>
              <w:right w:val="nil"/>
            </w:tcBorders>
          </w:tcPr>
          <w:p w:rsidR="00093EE5" w:rsidRDefault="00093EE5">
            <w:pPr>
              <w:pStyle w:val="ConsPlusNormal"/>
            </w:pPr>
          </w:p>
        </w:tc>
      </w:tr>
      <w:tr w:rsidR="00093EE5">
        <w:tc>
          <w:tcPr>
            <w:tcW w:w="7370" w:type="dxa"/>
            <w:tcBorders>
              <w:top w:val="nil"/>
              <w:left w:val="nil"/>
              <w:bottom w:val="nil"/>
              <w:right w:val="nil"/>
            </w:tcBorders>
          </w:tcPr>
          <w:p w:rsidR="00093EE5" w:rsidRDefault="00093EE5">
            <w:pPr>
              <w:pStyle w:val="ConsPlusNormal"/>
            </w:pPr>
            <w:r>
              <w:t>- предоставление футбольного поля</w:t>
            </w:r>
          </w:p>
        </w:tc>
        <w:tc>
          <w:tcPr>
            <w:tcW w:w="1701" w:type="dxa"/>
            <w:tcBorders>
              <w:top w:val="nil"/>
              <w:left w:val="nil"/>
              <w:bottom w:val="nil"/>
              <w:right w:val="nil"/>
            </w:tcBorders>
          </w:tcPr>
          <w:p w:rsidR="00093EE5" w:rsidRDefault="00093EE5">
            <w:pPr>
              <w:pStyle w:val="ConsPlusNormal"/>
            </w:pPr>
            <w:r>
              <w:t>2000 рублей</w:t>
            </w:r>
          </w:p>
        </w:tc>
      </w:tr>
      <w:tr w:rsidR="00093EE5">
        <w:tc>
          <w:tcPr>
            <w:tcW w:w="7370" w:type="dxa"/>
            <w:tcBorders>
              <w:top w:val="nil"/>
              <w:left w:val="nil"/>
              <w:bottom w:val="nil"/>
              <w:right w:val="nil"/>
            </w:tcBorders>
          </w:tcPr>
          <w:p w:rsidR="00093EE5" w:rsidRDefault="00093EE5">
            <w:pPr>
              <w:pStyle w:val="ConsPlusNormal"/>
            </w:pPr>
            <w:r>
              <w:lastRenderedPageBreak/>
              <w:t>- предоставление 1/2 футбольного поля</w:t>
            </w:r>
          </w:p>
        </w:tc>
        <w:tc>
          <w:tcPr>
            <w:tcW w:w="1701" w:type="dxa"/>
            <w:tcBorders>
              <w:top w:val="nil"/>
              <w:left w:val="nil"/>
              <w:bottom w:val="nil"/>
              <w:right w:val="nil"/>
            </w:tcBorders>
          </w:tcPr>
          <w:p w:rsidR="00093EE5" w:rsidRDefault="00093EE5">
            <w:pPr>
              <w:pStyle w:val="ConsPlusNormal"/>
            </w:pPr>
            <w:r>
              <w:t>1000 рублей</w:t>
            </w:r>
          </w:p>
        </w:tc>
      </w:tr>
      <w:tr w:rsidR="00093EE5">
        <w:tc>
          <w:tcPr>
            <w:tcW w:w="7370" w:type="dxa"/>
            <w:tcBorders>
              <w:top w:val="nil"/>
              <w:left w:val="nil"/>
              <w:bottom w:val="nil"/>
              <w:right w:val="nil"/>
            </w:tcBorders>
          </w:tcPr>
          <w:p w:rsidR="00093EE5" w:rsidRDefault="00093EE5">
            <w:pPr>
              <w:pStyle w:val="ConsPlusNormal"/>
            </w:pPr>
            <w:r>
              <w:t>- предоставление 1/4 футбольного поля</w:t>
            </w:r>
          </w:p>
        </w:tc>
        <w:tc>
          <w:tcPr>
            <w:tcW w:w="1701" w:type="dxa"/>
            <w:tcBorders>
              <w:top w:val="nil"/>
              <w:left w:val="nil"/>
              <w:bottom w:val="nil"/>
              <w:right w:val="nil"/>
            </w:tcBorders>
          </w:tcPr>
          <w:p w:rsidR="00093EE5" w:rsidRDefault="00093EE5">
            <w:pPr>
              <w:pStyle w:val="ConsPlusNormal"/>
            </w:pPr>
            <w:r>
              <w:t>500 рублей</w:t>
            </w:r>
          </w:p>
        </w:tc>
      </w:tr>
      <w:tr w:rsidR="00093EE5">
        <w:tc>
          <w:tcPr>
            <w:tcW w:w="9071" w:type="dxa"/>
            <w:gridSpan w:val="2"/>
            <w:tcBorders>
              <w:top w:val="nil"/>
              <w:left w:val="nil"/>
              <w:bottom w:val="nil"/>
              <w:right w:val="nil"/>
            </w:tcBorders>
          </w:tcPr>
          <w:p w:rsidR="00093EE5" w:rsidRDefault="00093EE5">
            <w:pPr>
              <w:pStyle w:val="ConsPlusNormal"/>
              <w:jc w:val="center"/>
            </w:pPr>
            <w:r>
              <w:t>Беговые дорожки</w:t>
            </w:r>
          </w:p>
          <w:p w:rsidR="00093EE5" w:rsidRDefault="00093EE5">
            <w:pPr>
              <w:pStyle w:val="ConsPlusNormal"/>
              <w:jc w:val="center"/>
            </w:pPr>
            <w:r>
              <w:t>(за 1 час занятий)</w:t>
            </w:r>
          </w:p>
        </w:tc>
      </w:tr>
      <w:tr w:rsidR="00093EE5">
        <w:tc>
          <w:tcPr>
            <w:tcW w:w="7370" w:type="dxa"/>
            <w:tcBorders>
              <w:top w:val="nil"/>
              <w:left w:val="nil"/>
              <w:bottom w:val="nil"/>
              <w:right w:val="nil"/>
            </w:tcBorders>
          </w:tcPr>
          <w:p w:rsidR="00093EE5" w:rsidRDefault="00093EE5">
            <w:pPr>
              <w:pStyle w:val="ConsPlusNormal"/>
            </w:pPr>
            <w:r>
              <w:t>- предоставление беговых дорожек</w:t>
            </w:r>
          </w:p>
        </w:tc>
        <w:tc>
          <w:tcPr>
            <w:tcW w:w="1701" w:type="dxa"/>
            <w:tcBorders>
              <w:top w:val="nil"/>
              <w:left w:val="nil"/>
              <w:bottom w:val="nil"/>
              <w:right w:val="nil"/>
            </w:tcBorders>
          </w:tcPr>
          <w:p w:rsidR="00093EE5" w:rsidRDefault="00093EE5">
            <w:pPr>
              <w:pStyle w:val="ConsPlusNormal"/>
            </w:pPr>
            <w:r>
              <w:t>300 рублей</w:t>
            </w:r>
          </w:p>
        </w:tc>
      </w:tr>
      <w:tr w:rsidR="00093EE5">
        <w:tc>
          <w:tcPr>
            <w:tcW w:w="7370" w:type="dxa"/>
            <w:tcBorders>
              <w:top w:val="nil"/>
              <w:left w:val="nil"/>
              <w:bottom w:val="nil"/>
              <w:right w:val="nil"/>
            </w:tcBorders>
          </w:tcPr>
          <w:p w:rsidR="00093EE5" w:rsidRDefault="00093EE5">
            <w:pPr>
              <w:pStyle w:val="ConsPlusNormal"/>
              <w:jc w:val="center"/>
            </w:pPr>
            <w:r>
              <w:t>Спортивные игровые площадки</w:t>
            </w:r>
          </w:p>
          <w:p w:rsidR="00093EE5" w:rsidRDefault="00093EE5">
            <w:pPr>
              <w:pStyle w:val="ConsPlusNormal"/>
              <w:jc w:val="center"/>
            </w:pPr>
            <w:r>
              <w:t>(за 1 час занятий)</w:t>
            </w:r>
          </w:p>
        </w:tc>
        <w:tc>
          <w:tcPr>
            <w:tcW w:w="1701" w:type="dxa"/>
            <w:tcBorders>
              <w:top w:val="nil"/>
              <w:left w:val="nil"/>
              <w:bottom w:val="nil"/>
              <w:right w:val="nil"/>
            </w:tcBorders>
          </w:tcPr>
          <w:p w:rsidR="00093EE5" w:rsidRDefault="00093EE5">
            <w:pPr>
              <w:pStyle w:val="ConsPlusNormal"/>
            </w:pPr>
          </w:p>
        </w:tc>
      </w:tr>
      <w:tr w:rsidR="00093EE5">
        <w:tc>
          <w:tcPr>
            <w:tcW w:w="7370" w:type="dxa"/>
            <w:tcBorders>
              <w:top w:val="nil"/>
              <w:left w:val="nil"/>
              <w:bottom w:val="nil"/>
              <w:right w:val="nil"/>
            </w:tcBorders>
          </w:tcPr>
          <w:p w:rsidR="00093EE5" w:rsidRDefault="00093EE5">
            <w:pPr>
              <w:pStyle w:val="ConsPlusNormal"/>
            </w:pPr>
            <w:r>
              <w:t>- предоставление площадки для игры "Гандбол"</w:t>
            </w:r>
          </w:p>
        </w:tc>
        <w:tc>
          <w:tcPr>
            <w:tcW w:w="1701" w:type="dxa"/>
            <w:tcBorders>
              <w:top w:val="nil"/>
              <w:left w:val="nil"/>
              <w:bottom w:val="nil"/>
              <w:right w:val="nil"/>
            </w:tcBorders>
          </w:tcPr>
          <w:p w:rsidR="00093EE5" w:rsidRDefault="00093EE5">
            <w:pPr>
              <w:pStyle w:val="ConsPlusNormal"/>
            </w:pPr>
            <w:r>
              <w:t>600 рублей</w:t>
            </w:r>
          </w:p>
        </w:tc>
      </w:tr>
      <w:tr w:rsidR="00093EE5">
        <w:tc>
          <w:tcPr>
            <w:tcW w:w="7370" w:type="dxa"/>
            <w:tcBorders>
              <w:top w:val="nil"/>
              <w:left w:val="nil"/>
              <w:bottom w:val="nil"/>
              <w:right w:val="nil"/>
            </w:tcBorders>
          </w:tcPr>
          <w:p w:rsidR="00093EE5" w:rsidRDefault="00093EE5">
            <w:pPr>
              <w:pStyle w:val="ConsPlusNormal"/>
            </w:pPr>
            <w:r>
              <w:t>- предоставление площадки для игры "Волейбол"</w:t>
            </w:r>
          </w:p>
        </w:tc>
        <w:tc>
          <w:tcPr>
            <w:tcW w:w="1701" w:type="dxa"/>
            <w:tcBorders>
              <w:top w:val="nil"/>
              <w:left w:val="nil"/>
              <w:bottom w:val="nil"/>
              <w:right w:val="nil"/>
            </w:tcBorders>
          </w:tcPr>
          <w:p w:rsidR="00093EE5" w:rsidRDefault="00093EE5">
            <w:pPr>
              <w:pStyle w:val="ConsPlusNormal"/>
            </w:pPr>
            <w:r>
              <w:t>600 рублей</w:t>
            </w:r>
          </w:p>
        </w:tc>
      </w:tr>
      <w:tr w:rsidR="00093EE5">
        <w:tc>
          <w:tcPr>
            <w:tcW w:w="7370" w:type="dxa"/>
            <w:tcBorders>
              <w:top w:val="nil"/>
              <w:left w:val="nil"/>
              <w:bottom w:val="nil"/>
              <w:right w:val="nil"/>
            </w:tcBorders>
          </w:tcPr>
          <w:p w:rsidR="00093EE5" w:rsidRDefault="00093EE5">
            <w:pPr>
              <w:pStyle w:val="ConsPlusNormal"/>
            </w:pPr>
            <w:r>
              <w:t>- предоставление площадки для игры "Баскетбол"</w:t>
            </w:r>
          </w:p>
        </w:tc>
        <w:tc>
          <w:tcPr>
            <w:tcW w:w="1701" w:type="dxa"/>
            <w:tcBorders>
              <w:top w:val="nil"/>
              <w:left w:val="nil"/>
              <w:bottom w:val="nil"/>
              <w:right w:val="nil"/>
            </w:tcBorders>
          </w:tcPr>
          <w:p w:rsidR="00093EE5" w:rsidRDefault="00093EE5">
            <w:pPr>
              <w:pStyle w:val="ConsPlusNormal"/>
            </w:pPr>
            <w:r>
              <w:t>600 рублей</w:t>
            </w:r>
          </w:p>
        </w:tc>
      </w:tr>
      <w:tr w:rsidR="00093EE5">
        <w:tc>
          <w:tcPr>
            <w:tcW w:w="7370" w:type="dxa"/>
            <w:tcBorders>
              <w:top w:val="nil"/>
              <w:left w:val="nil"/>
              <w:bottom w:val="nil"/>
              <w:right w:val="nil"/>
            </w:tcBorders>
          </w:tcPr>
          <w:p w:rsidR="00093EE5" w:rsidRDefault="00093EE5">
            <w:pPr>
              <w:pStyle w:val="ConsPlusNormal"/>
            </w:pPr>
            <w:r>
              <w:t>- предоставление площадки для игры "Мини-футбол"</w:t>
            </w:r>
          </w:p>
        </w:tc>
        <w:tc>
          <w:tcPr>
            <w:tcW w:w="1701" w:type="dxa"/>
            <w:tcBorders>
              <w:top w:val="nil"/>
              <w:left w:val="nil"/>
              <w:bottom w:val="nil"/>
              <w:right w:val="nil"/>
            </w:tcBorders>
          </w:tcPr>
          <w:p w:rsidR="00093EE5" w:rsidRDefault="00093EE5">
            <w:pPr>
              <w:pStyle w:val="ConsPlusNormal"/>
            </w:pPr>
            <w:r>
              <w:t>600 рублей</w:t>
            </w:r>
          </w:p>
        </w:tc>
      </w:tr>
      <w:tr w:rsidR="00093EE5">
        <w:tc>
          <w:tcPr>
            <w:tcW w:w="7370" w:type="dxa"/>
            <w:tcBorders>
              <w:top w:val="nil"/>
              <w:left w:val="nil"/>
              <w:bottom w:val="nil"/>
              <w:right w:val="nil"/>
            </w:tcBorders>
          </w:tcPr>
          <w:p w:rsidR="00093EE5" w:rsidRDefault="00093EE5">
            <w:pPr>
              <w:pStyle w:val="ConsPlusNormal"/>
            </w:pPr>
            <w:r>
              <w:t>- предоставление площадки для игры "Мини-футбол" с детьми</w:t>
            </w:r>
          </w:p>
        </w:tc>
        <w:tc>
          <w:tcPr>
            <w:tcW w:w="1701" w:type="dxa"/>
            <w:tcBorders>
              <w:top w:val="nil"/>
              <w:left w:val="nil"/>
              <w:bottom w:val="nil"/>
              <w:right w:val="nil"/>
            </w:tcBorders>
          </w:tcPr>
          <w:p w:rsidR="00093EE5" w:rsidRDefault="00093EE5">
            <w:pPr>
              <w:pStyle w:val="ConsPlusNormal"/>
            </w:pPr>
            <w:r>
              <w:t>500 рублей</w:t>
            </w:r>
          </w:p>
        </w:tc>
      </w:tr>
      <w:tr w:rsidR="00093EE5">
        <w:tc>
          <w:tcPr>
            <w:tcW w:w="7370" w:type="dxa"/>
            <w:tcBorders>
              <w:top w:val="nil"/>
              <w:left w:val="nil"/>
              <w:bottom w:val="nil"/>
              <w:right w:val="nil"/>
            </w:tcBorders>
          </w:tcPr>
          <w:p w:rsidR="00093EE5" w:rsidRDefault="00093EE5">
            <w:pPr>
              <w:pStyle w:val="ConsPlusNormal"/>
            </w:pPr>
            <w:r>
              <w:t>- предоставление площадки для игры "Большой теннис"</w:t>
            </w:r>
          </w:p>
        </w:tc>
        <w:tc>
          <w:tcPr>
            <w:tcW w:w="1701" w:type="dxa"/>
            <w:tcBorders>
              <w:top w:val="nil"/>
              <w:left w:val="nil"/>
              <w:bottom w:val="nil"/>
              <w:right w:val="nil"/>
            </w:tcBorders>
          </w:tcPr>
          <w:p w:rsidR="00093EE5" w:rsidRDefault="00093EE5">
            <w:pPr>
              <w:pStyle w:val="ConsPlusNormal"/>
            </w:pPr>
            <w:r>
              <w:t>300 рублей</w:t>
            </w:r>
          </w:p>
        </w:tc>
      </w:tr>
      <w:tr w:rsidR="00093EE5">
        <w:tc>
          <w:tcPr>
            <w:tcW w:w="7370" w:type="dxa"/>
            <w:tcBorders>
              <w:top w:val="nil"/>
              <w:left w:val="nil"/>
              <w:bottom w:val="nil"/>
              <w:right w:val="nil"/>
            </w:tcBorders>
          </w:tcPr>
          <w:p w:rsidR="00093EE5" w:rsidRDefault="00093EE5">
            <w:pPr>
              <w:pStyle w:val="ConsPlusNormal"/>
            </w:pPr>
            <w:r>
              <w:t>- предоставление площадки для игры "Бадминтон"</w:t>
            </w:r>
          </w:p>
        </w:tc>
        <w:tc>
          <w:tcPr>
            <w:tcW w:w="1701" w:type="dxa"/>
            <w:tcBorders>
              <w:top w:val="nil"/>
              <w:left w:val="nil"/>
              <w:bottom w:val="nil"/>
              <w:right w:val="nil"/>
            </w:tcBorders>
          </w:tcPr>
          <w:p w:rsidR="00093EE5" w:rsidRDefault="00093EE5">
            <w:pPr>
              <w:pStyle w:val="ConsPlusNormal"/>
            </w:pPr>
            <w:r>
              <w:t>300 рублей</w:t>
            </w:r>
          </w:p>
        </w:tc>
      </w:tr>
      <w:tr w:rsidR="00093EE5">
        <w:tc>
          <w:tcPr>
            <w:tcW w:w="9071" w:type="dxa"/>
            <w:gridSpan w:val="2"/>
            <w:tcBorders>
              <w:top w:val="nil"/>
              <w:left w:val="nil"/>
              <w:bottom w:val="nil"/>
              <w:right w:val="nil"/>
            </w:tcBorders>
          </w:tcPr>
          <w:p w:rsidR="00093EE5" w:rsidRDefault="00093EE5">
            <w:pPr>
              <w:pStyle w:val="ConsPlusNormal"/>
              <w:jc w:val="center"/>
            </w:pPr>
            <w:r>
              <w:t>Хоккейная коробка</w:t>
            </w:r>
          </w:p>
          <w:p w:rsidR="00093EE5" w:rsidRDefault="00093EE5">
            <w:pPr>
              <w:pStyle w:val="ConsPlusNormal"/>
              <w:jc w:val="center"/>
            </w:pPr>
            <w:r>
              <w:t>(за 1 час занятий)</w:t>
            </w:r>
          </w:p>
        </w:tc>
      </w:tr>
      <w:tr w:rsidR="00093EE5">
        <w:tc>
          <w:tcPr>
            <w:tcW w:w="7370" w:type="dxa"/>
            <w:tcBorders>
              <w:top w:val="nil"/>
              <w:left w:val="nil"/>
              <w:bottom w:val="nil"/>
              <w:right w:val="nil"/>
            </w:tcBorders>
          </w:tcPr>
          <w:p w:rsidR="00093EE5" w:rsidRDefault="00093EE5">
            <w:pPr>
              <w:pStyle w:val="ConsPlusNormal"/>
            </w:pPr>
            <w:r>
              <w:t>- предоставление для групповых занятий</w:t>
            </w:r>
          </w:p>
        </w:tc>
        <w:tc>
          <w:tcPr>
            <w:tcW w:w="1701" w:type="dxa"/>
            <w:tcBorders>
              <w:top w:val="nil"/>
              <w:left w:val="nil"/>
              <w:bottom w:val="nil"/>
              <w:right w:val="nil"/>
            </w:tcBorders>
          </w:tcPr>
          <w:p w:rsidR="00093EE5" w:rsidRDefault="00093EE5">
            <w:pPr>
              <w:pStyle w:val="ConsPlusNormal"/>
            </w:pPr>
            <w:r>
              <w:t>2000 рублей</w:t>
            </w:r>
          </w:p>
        </w:tc>
      </w:tr>
      <w:tr w:rsidR="00093EE5">
        <w:tc>
          <w:tcPr>
            <w:tcW w:w="9071" w:type="dxa"/>
            <w:gridSpan w:val="2"/>
            <w:tcBorders>
              <w:top w:val="nil"/>
              <w:left w:val="nil"/>
              <w:bottom w:val="nil"/>
              <w:right w:val="nil"/>
            </w:tcBorders>
          </w:tcPr>
          <w:p w:rsidR="00093EE5" w:rsidRDefault="00093EE5">
            <w:pPr>
              <w:pStyle w:val="ConsPlusNormal"/>
              <w:jc w:val="center"/>
            </w:pPr>
            <w:r>
              <w:t>Услуги по сопровождению соревнований</w:t>
            </w:r>
          </w:p>
          <w:p w:rsidR="00093EE5" w:rsidRDefault="00093EE5">
            <w:pPr>
              <w:pStyle w:val="ConsPlusNormal"/>
              <w:jc w:val="center"/>
            </w:pPr>
            <w:r>
              <w:t>(за 1 день проведения)</w:t>
            </w:r>
          </w:p>
        </w:tc>
      </w:tr>
      <w:tr w:rsidR="00093EE5">
        <w:tc>
          <w:tcPr>
            <w:tcW w:w="7370" w:type="dxa"/>
            <w:tcBorders>
              <w:top w:val="nil"/>
              <w:left w:val="nil"/>
              <w:bottom w:val="nil"/>
              <w:right w:val="nil"/>
            </w:tcBorders>
          </w:tcPr>
          <w:p w:rsidR="00093EE5" w:rsidRDefault="00093EE5">
            <w:pPr>
              <w:pStyle w:val="ConsPlusNormal"/>
            </w:pPr>
            <w:r>
              <w:t>- пьедестал</w:t>
            </w:r>
          </w:p>
        </w:tc>
        <w:tc>
          <w:tcPr>
            <w:tcW w:w="1701" w:type="dxa"/>
            <w:tcBorders>
              <w:top w:val="nil"/>
              <w:left w:val="nil"/>
              <w:bottom w:val="nil"/>
              <w:right w:val="nil"/>
            </w:tcBorders>
          </w:tcPr>
          <w:p w:rsidR="00093EE5" w:rsidRDefault="00093EE5">
            <w:pPr>
              <w:pStyle w:val="ConsPlusNormal"/>
            </w:pPr>
            <w:r>
              <w:t>700 рублей</w:t>
            </w:r>
          </w:p>
        </w:tc>
      </w:tr>
      <w:tr w:rsidR="00093EE5">
        <w:tc>
          <w:tcPr>
            <w:tcW w:w="7370" w:type="dxa"/>
            <w:tcBorders>
              <w:top w:val="nil"/>
              <w:left w:val="nil"/>
              <w:bottom w:val="nil"/>
              <w:right w:val="nil"/>
            </w:tcBorders>
          </w:tcPr>
          <w:p w:rsidR="00093EE5" w:rsidRDefault="00093EE5">
            <w:pPr>
              <w:pStyle w:val="ConsPlusNormal"/>
            </w:pPr>
            <w:r>
              <w:t>- табло электрическое</w:t>
            </w:r>
          </w:p>
        </w:tc>
        <w:tc>
          <w:tcPr>
            <w:tcW w:w="1701" w:type="dxa"/>
            <w:tcBorders>
              <w:top w:val="nil"/>
              <w:left w:val="nil"/>
              <w:bottom w:val="nil"/>
              <w:right w:val="nil"/>
            </w:tcBorders>
          </w:tcPr>
          <w:p w:rsidR="00093EE5" w:rsidRDefault="00093EE5">
            <w:pPr>
              <w:pStyle w:val="ConsPlusNormal"/>
            </w:pPr>
            <w:r>
              <w:t>1000 рублей</w:t>
            </w:r>
          </w:p>
        </w:tc>
      </w:tr>
      <w:tr w:rsidR="00093EE5">
        <w:tc>
          <w:tcPr>
            <w:tcW w:w="7370" w:type="dxa"/>
            <w:tcBorders>
              <w:top w:val="nil"/>
              <w:left w:val="nil"/>
              <w:bottom w:val="nil"/>
              <w:right w:val="nil"/>
            </w:tcBorders>
          </w:tcPr>
          <w:p w:rsidR="00093EE5" w:rsidRDefault="00093EE5">
            <w:pPr>
              <w:pStyle w:val="ConsPlusNormal"/>
            </w:pPr>
            <w:r>
              <w:t>- борцовский ринг</w:t>
            </w:r>
          </w:p>
        </w:tc>
        <w:tc>
          <w:tcPr>
            <w:tcW w:w="1701" w:type="dxa"/>
            <w:tcBorders>
              <w:top w:val="nil"/>
              <w:left w:val="nil"/>
              <w:bottom w:val="nil"/>
              <w:right w:val="nil"/>
            </w:tcBorders>
          </w:tcPr>
          <w:p w:rsidR="00093EE5" w:rsidRDefault="00093EE5">
            <w:pPr>
              <w:pStyle w:val="ConsPlusNormal"/>
            </w:pPr>
            <w:r>
              <w:t>1500 рублей</w:t>
            </w:r>
          </w:p>
        </w:tc>
      </w:tr>
      <w:tr w:rsidR="00093EE5">
        <w:tc>
          <w:tcPr>
            <w:tcW w:w="7370" w:type="dxa"/>
            <w:tcBorders>
              <w:top w:val="nil"/>
              <w:left w:val="nil"/>
              <w:bottom w:val="nil"/>
              <w:right w:val="nil"/>
            </w:tcBorders>
          </w:tcPr>
          <w:p w:rsidR="00093EE5" w:rsidRDefault="00093EE5">
            <w:pPr>
              <w:pStyle w:val="ConsPlusNormal"/>
            </w:pPr>
            <w:r>
              <w:t>- татами</w:t>
            </w:r>
          </w:p>
        </w:tc>
        <w:tc>
          <w:tcPr>
            <w:tcW w:w="1701" w:type="dxa"/>
            <w:tcBorders>
              <w:top w:val="nil"/>
              <w:left w:val="nil"/>
              <w:bottom w:val="nil"/>
              <w:right w:val="nil"/>
            </w:tcBorders>
          </w:tcPr>
          <w:p w:rsidR="00093EE5" w:rsidRDefault="00093EE5">
            <w:pPr>
              <w:pStyle w:val="ConsPlusNormal"/>
            </w:pPr>
            <w:r>
              <w:t>1500 рублей</w:t>
            </w:r>
          </w:p>
        </w:tc>
      </w:tr>
      <w:tr w:rsidR="00093EE5">
        <w:tc>
          <w:tcPr>
            <w:tcW w:w="7370" w:type="dxa"/>
            <w:tcBorders>
              <w:top w:val="nil"/>
              <w:left w:val="nil"/>
              <w:bottom w:val="nil"/>
              <w:right w:val="nil"/>
            </w:tcBorders>
          </w:tcPr>
          <w:p w:rsidR="00093EE5" w:rsidRDefault="00093EE5">
            <w:pPr>
              <w:pStyle w:val="ConsPlusNormal"/>
            </w:pPr>
            <w:r>
              <w:t>- ковер борцовский</w:t>
            </w:r>
          </w:p>
        </w:tc>
        <w:tc>
          <w:tcPr>
            <w:tcW w:w="1701" w:type="dxa"/>
            <w:tcBorders>
              <w:top w:val="nil"/>
              <w:left w:val="nil"/>
              <w:bottom w:val="nil"/>
              <w:right w:val="nil"/>
            </w:tcBorders>
          </w:tcPr>
          <w:p w:rsidR="00093EE5" w:rsidRDefault="00093EE5">
            <w:pPr>
              <w:pStyle w:val="ConsPlusNormal"/>
            </w:pPr>
            <w:r>
              <w:t>1500 рублей</w:t>
            </w:r>
          </w:p>
        </w:tc>
      </w:tr>
      <w:tr w:rsidR="00093EE5">
        <w:tc>
          <w:tcPr>
            <w:tcW w:w="7370" w:type="dxa"/>
            <w:tcBorders>
              <w:top w:val="nil"/>
              <w:left w:val="nil"/>
              <w:bottom w:val="nil"/>
              <w:right w:val="nil"/>
            </w:tcBorders>
          </w:tcPr>
          <w:p w:rsidR="00093EE5" w:rsidRDefault="00093EE5">
            <w:pPr>
              <w:pStyle w:val="ConsPlusNormal"/>
            </w:pPr>
            <w:r>
              <w:t>- услуги гардеробщика</w:t>
            </w:r>
          </w:p>
        </w:tc>
        <w:tc>
          <w:tcPr>
            <w:tcW w:w="1701" w:type="dxa"/>
            <w:tcBorders>
              <w:top w:val="nil"/>
              <w:left w:val="nil"/>
              <w:bottom w:val="nil"/>
              <w:right w:val="nil"/>
            </w:tcBorders>
          </w:tcPr>
          <w:p w:rsidR="00093EE5" w:rsidRDefault="00093EE5">
            <w:pPr>
              <w:pStyle w:val="ConsPlusNormal"/>
            </w:pPr>
            <w:r>
              <w:t>1500 рублей</w:t>
            </w:r>
          </w:p>
        </w:tc>
      </w:tr>
      <w:tr w:rsidR="00093EE5">
        <w:tc>
          <w:tcPr>
            <w:tcW w:w="7370" w:type="dxa"/>
            <w:tcBorders>
              <w:top w:val="nil"/>
              <w:left w:val="nil"/>
              <w:bottom w:val="nil"/>
              <w:right w:val="nil"/>
            </w:tcBorders>
          </w:tcPr>
          <w:p w:rsidR="00093EE5" w:rsidRDefault="00093EE5">
            <w:pPr>
              <w:pStyle w:val="ConsPlusNormal"/>
            </w:pPr>
            <w:r>
              <w:t>- услуги звукооператора</w:t>
            </w:r>
          </w:p>
        </w:tc>
        <w:tc>
          <w:tcPr>
            <w:tcW w:w="1701" w:type="dxa"/>
            <w:tcBorders>
              <w:top w:val="nil"/>
              <w:left w:val="nil"/>
              <w:bottom w:val="nil"/>
              <w:right w:val="nil"/>
            </w:tcBorders>
          </w:tcPr>
          <w:p w:rsidR="00093EE5" w:rsidRDefault="00093EE5">
            <w:pPr>
              <w:pStyle w:val="ConsPlusNormal"/>
            </w:pPr>
            <w:r>
              <w:t>1800 рублей</w:t>
            </w:r>
          </w:p>
        </w:tc>
      </w:tr>
      <w:tr w:rsidR="00093EE5">
        <w:tc>
          <w:tcPr>
            <w:tcW w:w="9071" w:type="dxa"/>
            <w:gridSpan w:val="2"/>
            <w:tcBorders>
              <w:top w:val="nil"/>
              <w:left w:val="nil"/>
              <w:bottom w:val="nil"/>
              <w:right w:val="nil"/>
            </w:tcBorders>
          </w:tcPr>
          <w:p w:rsidR="00093EE5" w:rsidRDefault="00093EE5">
            <w:pPr>
              <w:pStyle w:val="ConsPlusNormal"/>
              <w:jc w:val="center"/>
            </w:pPr>
            <w:r>
              <w:t>Услуги пункта проката</w:t>
            </w:r>
          </w:p>
          <w:p w:rsidR="00093EE5" w:rsidRDefault="00093EE5">
            <w:pPr>
              <w:pStyle w:val="ConsPlusNormal"/>
              <w:jc w:val="center"/>
            </w:pPr>
            <w:r>
              <w:t>(за 1 час занятий)</w:t>
            </w:r>
          </w:p>
        </w:tc>
      </w:tr>
      <w:tr w:rsidR="00093EE5">
        <w:tc>
          <w:tcPr>
            <w:tcW w:w="7370" w:type="dxa"/>
            <w:tcBorders>
              <w:top w:val="nil"/>
              <w:left w:val="nil"/>
              <w:bottom w:val="nil"/>
              <w:right w:val="nil"/>
            </w:tcBorders>
          </w:tcPr>
          <w:p w:rsidR="00093EE5" w:rsidRDefault="00093EE5">
            <w:pPr>
              <w:pStyle w:val="ConsPlusNormal"/>
            </w:pPr>
            <w:r>
              <w:t>спортивного инвентаря:</w:t>
            </w:r>
          </w:p>
        </w:tc>
        <w:tc>
          <w:tcPr>
            <w:tcW w:w="1701" w:type="dxa"/>
            <w:tcBorders>
              <w:top w:val="nil"/>
              <w:left w:val="nil"/>
              <w:bottom w:val="nil"/>
              <w:right w:val="nil"/>
            </w:tcBorders>
          </w:tcPr>
          <w:p w:rsidR="00093EE5" w:rsidRDefault="00093EE5">
            <w:pPr>
              <w:pStyle w:val="ConsPlusNormal"/>
            </w:pPr>
          </w:p>
        </w:tc>
      </w:tr>
      <w:tr w:rsidR="00093EE5">
        <w:tc>
          <w:tcPr>
            <w:tcW w:w="7370" w:type="dxa"/>
            <w:tcBorders>
              <w:top w:val="nil"/>
              <w:left w:val="nil"/>
              <w:bottom w:val="nil"/>
              <w:right w:val="nil"/>
            </w:tcBorders>
          </w:tcPr>
          <w:p w:rsidR="00093EE5" w:rsidRDefault="00093EE5">
            <w:pPr>
              <w:pStyle w:val="ConsPlusNormal"/>
            </w:pPr>
            <w:r>
              <w:t>- лыжи (1 пара)</w:t>
            </w:r>
          </w:p>
        </w:tc>
        <w:tc>
          <w:tcPr>
            <w:tcW w:w="1701" w:type="dxa"/>
            <w:tcBorders>
              <w:top w:val="nil"/>
              <w:left w:val="nil"/>
              <w:bottom w:val="nil"/>
              <w:right w:val="nil"/>
            </w:tcBorders>
          </w:tcPr>
          <w:p w:rsidR="00093EE5" w:rsidRDefault="00093EE5">
            <w:pPr>
              <w:pStyle w:val="ConsPlusNormal"/>
            </w:pPr>
            <w:r>
              <w:t>200 рублей</w:t>
            </w:r>
          </w:p>
        </w:tc>
      </w:tr>
      <w:tr w:rsidR="00093EE5">
        <w:tc>
          <w:tcPr>
            <w:tcW w:w="7370" w:type="dxa"/>
            <w:tcBorders>
              <w:top w:val="nil"/>
              <w:left w:val="nil"/>
              <w:bottom w:val="nil"/>
              <w:right w:val="nil"/>
            </w:tcBorders>
          </w:tcPr>
          <w:p w:rsidR="00093EE5" w:rsidRDefault="00093EE5">
            <w:pPr>
              <w:pStyle w:val="ConsPlusNormal"/>
            </w:pPr>
            <w:r>
              <w:t>- гонг</w:t>
            </w:r>
          </w:p>
        </w:tc>
        <w:tc>
          <w:tcPr>
            <w:tcW w:w="1701" w:type="dxa"/>
            <w:tcBorders>
              <w:top w:val="nil"/>
              <w:left w:val="nil"/>
              <w:bottom w:val="nil"/>
              <w:right w:val="nil"/>
            </w:tcBorders>
          </w:tcPr>
          <w:p w:rsidR="00093EE5" w:rsidRDefault="00093EE5">
            <w:pPr>
              <w:pStyle w:val="ConsPlusNormal"/>
            </w:pPr>
            <w:r>
              <w:t>500 рублей</w:t>
            </w:r>
          </w:p>
        </w:tc>
      </w:tr>
      <w:tr w:rsidR="00093EE5">
        <w:tc>
          <w:tcPr>
            <w:tcW w:w="7370" w:type="dxa"/>
            <w:tcBorders>
              <w:top w:val="nil"/>
              <w:left w:val="nil"/>
              <w:bottom w:val="nil"/>
              <w:right w:val="nil"/>
            </w:tcBorders>
          </w:tcPr>
          <w:p w:rsidR="00093EE5" w:rsidRDefault="00093EE5">
            <w:pPr>
              <w:pStyle w:val="ConsPlusNormal"/>
            </w:pPr>
            <w:r>
              <w:t>- ракетка для тенниса (1 пара)</w:t>
            </w:r>
          </w:p>
        </w:tc>
        <w:tc>
          <w:tcPr>
            <w:tcW w:w="1701" w:type="dxa"/>
            <w:tcBorders>
              <w:top w:val="nil"/>
              <w:left w:val="nil"/>
              <w:bottom w:val="nil"/>
              <w:right w:val="nil"/>
            </w:tcBorders>
          </w:tcPr>
          <w:p w:rsidR="00093EE5" w:rsidRDefault="00093EE5">
            <w:pPr>
              <w:pStyle w:val="ConsPlusNormal"/>
            </w:pPr>
            <w:r>
              <w:t>500 рублей</w:t>
            </w:r>
          </w:p>
        </w:tc>
      </w:tr>
      <w:tr w:rsidR="00093EE5">
        <w:tc>
          <w:tcPr>
            <w:tcW w:w="7370" w:type="dxa"/>
            <w:tcBorders>
              <w:top w:val="nil"/>
              <w:left w:val="nil"/>
              <w:bottom w:val="nil"/>
              <w:right w:val="nil"/>
            </w:tcBorders>
          </w:tcPr>
          <w:p w:rsidR="00093EE5" w:rsidRDefault="00093EE5">
            <w:pPr>
              <w:pStyle w:val="ConsPlusNormal"/>
            </w:pPr>
            <w:r>
              <w:lastRenderedPageBreak/>
              <w:t>- ракетка для бадминтона (1 пара)</w:t>
            </w:r>
          </w:p>
        </w:tc>
        <w:tc>
          <w:tcPr>
            <w:tcW w:w="1701" w:type="dxa"/>
            <w:tcBorders>
              <w:top w:val="nil"/>
              <w:left w:val="nil"/>
              <w:bottom w:val="nil"/>
              <w:right w:val="nil"/>
            </w:tcBorders>
          </w:tcPr>
          <w:p w:rsidR="00093EE5" w:rsidRDefault="00093EE5">
            <w:pPr>
              <w:pStyle w:val="ConsPlusNormal"/>
            </w:pPr>
            <w:r>
              <w:t>600 рублей</w:t>
            </w:r>
          </w:p>
        </w:tc>
      </w:tr>
      <w:tr w:rsidR="00093EE5">
        <w:tc>
          <w:tcPr>
            <w:tcW w:w="7370" w:type="dxa"/>
            <w:tcBorders>
              <w:top w:val="nil"/>
              <w:left w:val="nil"/>
              <w:bottom w:val="nil"/>
              <w:right w:val="nil"/>
            </w:tcBorders>
          </w:tcPr>
          <w:p w:rsidR="00093EE5" w:rsidRDefault="00093EE5">
            <w:pPr>
              <w:pStyle w:val="ConsPlusNormal"/>
            </w:pPr>
            <w:r>
              <w:t>- стол для тенниса</w:t>
            </w:r>
          </w:p>
        </w:tc>
        <w:tc>
          <w:tcPr>
            <w:tcW w:w="1701" w:type="dxa"/>
            <w:tcBorders>
              <w:top w:val="nil"/>
              <w:left w:val="nil"/>
              <w:bottom w:val="nil"/>
              <w:right w:val="nil"/>
            </w:tcBorders>
          </w:tcPr>
          <w:p w:rsidR="00093EE5" w:rsidRDefault="00093EE5">
            <w:pPr>
              <w:pStyle w:val="ConsPlusNormal"/>
            </w:pPr>
            <w:r>
              <w:t>700 рублей</w:t>
            </w:r>
          </w:p>
        </w:tc>
      </w:tr>
      <w:tr w:rsidR="00093EE5">
        <w:tc>
          <w:tcPr>
            <w:tcW w:w="7370" w:type="dxa"/>
            <w:tcBorders>
              <w:top w:val="nil"/>
              <w:left w:val="nil"/>
              <w:bottom w:val="nil"/>
              <w:right w:val="nil"/>
            </w:tcBorders>
          </w:tcPr>
          <w:p w:rsidR="00093EE5" w:rsidRDefault="00093EE5">
            <w:pPr>
              <w:pStyle w:val="ConsPlusNormal"/>
            </w:pPr>
            <w:r>
              <w:t>- ворота футбольные (в комплекте)</w:t>
            </w:r>
          </w:p>
        </w:tc>
        <w:tc>
          <w:tcPr>
            <w:tcW w:w="1701" w:type="dxa"/>
            <w:tcBorders>
              <w:top w:val="nil"/>
              <w:left w:val="nil"/>
              <w:bottom w:val="nil"/>
              <w:right w:val="nil"/>
            </w:tcBorders>
          </w:tcPr>
          <w:p w:rsidR="00093EE5" w:rsidRDefault="00093EE5">
            <w:pPr>
              <w:pStyle w:val="ConsPlusNormal"/>
            </w:pPr>
            <w:r>
              <w:t>1500 рублей</w:t>
            </w:r>
          </w:p>
        </w:tc>
      </w:tr>
      <w:tr w:rsidR="00093EE5">
        <w:tc>
          <w:tcPr>
            <w:tcW w:w="7370" w:type="dxa"/>
            <w:tcBorders>
              <w:top w:val="nil"/>
              <w:left w:val="nil"/>
              <w:bottom w:val="nil"/>
              <w:right w:val="nil"/>
            </w:tcBorders>
          </w:tcPr>
          <w:p w:rsidR="00093EE5" w:rsidRDefault="00093EE5">
            <w:pPr>
              <w:pStyle w:val="ConsPlusNormal"/>
            </w:pPr>
            <w:r>
              <w:t>- баскетбольные стойки (в комплекте)</w:t>
            </w:r>
          </w:p>
        </w:tc>
        <w:tc>
          <w:tcPr>
            <w:tcW w:w="1701" w:type="dxa"/>
            <w:tcBorders>
              <w:top w:val="nil"/>
              <w:left w:val="nil"/>
              <w:bottom w:val="nil"/>
              <w:right w:val="nil"/>
            </w:tcBorders>
          </w:tcPr>
          <w:p w:rsidR="00093EE5" w:rsidRDefault="00093EE5">
            <w:pPr>
              <w:pStyle w:val="ConsPlusNormal"/>
            </w:pPr>
            <w:r>
              <w:t>1500 рублей</w:t>
            </w:r>
          </w:p>
        </w:tc>
      </w:tr>
      <w:tr w:rsidR="00093EE5">
        <w:tc>
          <w:tcPr>
            <w:tcW w:w="7370" w:type="dxa"/>
            <w:tcBorders>
              <w:top w:val="nil"/>
              <w:left w:val="nil"/>
              <w:bottom w:val="nil"/>
              <w:right w:val="nil"/>
            </w:tcBorders>
          </w:tcPr>
          <w:p w:rsidR="00093EE5" w:rsidRDefault="00093EE5">
            <w:pPr>
              <w:pStyle w:val="ConsPlusNormal"/>
            </w:pPr>
            <w:r>
              <w:t>- ледянка</w:t>
            </w:r>
          </w:p>
        </w:tc>
        <w:tc>
          <w:tcPr>
            <w:tcW w:w="1701" w:type="dxa"/>
            <w:tcBorders>
              <w:top w:val="nil"/>
              <w:left w:val="nil"/>
              <w:bottom w:val="nil"/>
              <w:right w:val="nil"/>
            </w:tcBorders>
          </w:tcPr>
          <w:p w:rsidR="00093EE5" w:rsidRDefault="00093EE5">
            <w:pPr>
              <w:pStyle w:val="ConsPlusNormal"/>
            </w:pPr>
            <w:r>
              <w:t>50 рублей</w:t>
            </w:r>
          </w:p>
        </w:tc>
      </w:tr>
      <w:tr w:rsidR="00093EE5">
        <w:tc>
          <w:tcPr>
            <w:tcW w:w="7370" w:type="dxa"/>
            <w:tcBorders>
              <w:top w:val="nil"/>
              <w:left w:val="nil"/>
              <w:bottom w:val="nil"/>
              <w:right w:val="nil"/>
            </w:tcBorders>
          </w:tcPr>
          <w:p w:rsidR="00093EE5" w:rsidRDefault="00093EE5">
            <w:pPr>
              <w:pStyle w:val="ConsPlusNormal"/>
            </w:pPr>
            <w:r>
              <w:t>- прокат коньков:</w:t>
            </w:r>
          </w:p>
        </w:tc>
        <w:tc>
          <w:tcPr>
            <w:tcW w:w="1701" w:type="dxa"/>
            <w:tcBorders>
              <w:top w:val="nil"/>
              <w:left w:val="nil"/>
              <w:bottom w:val="nil"/>
              <w:right w:val="nil"/>
            </w:tcBorders>
          </w:tcPr>
          <w:p w:rsidR="00093EE5" w:rsidRDefault="00093EE5">
            <w:pPr>
              <w:pStyle w:val="ConsPlusNormal"/>
            </w:pPr>
          </w:p>
        </w:tc>
      </w:tr>
      <w:tr w:rsidR="00093EE5">
        <w:tc>
          <w:tcPr>
            <w:tcW w:w="7370" w:type="dxa"/>
            <w:tcBorders>
              <w:top w:val="nil"/>
              <w:left w:val="nil"/>
              <w:bottom w:val="nil"/>
              <w:right w:val="nil"/>
            </w:tcBorders>
          </w:tcPr>
          <w:p w:rsidR="00093EE5" w:rsidRDefault="00093EE5">
            <w:pPr>
              <w:pStyle w:val="ConsPlusNormal"/>
            </w:pPr>
            <w:r>
              <w:t>дети до 7 лет</w:t>
            </w:r>
          </w:p>
        </w:tc>
        <w:tc>
          <w:tcPr>
            <w:tcW w:w="1701" w:type="dxa"/>
            <w:tcBorders>
              <w:top w:val="nil"/>
              <w:left w:val="nil"/>
              <w:bottom w:val="nil"/>
              <w:right w:val="nil"/>
            </w:tcBorders>
          </w:tcPr>
          <w:p w:rsidR="00093EE5" w:rsidRDefault="00093EE5">
            <w:pPr>
              <w:pStyle w:val="ConsPlusNormal"/>
            </w:pPr>
            <w:r>
              <w:t>50 рублей</w:t>
            </w:r>
          </w:p>
        </w:tc>
      </w:tr>
      <w:tr w:rsidR="00093EE5">
        <w:tc>
          <w:tcPr>
            <w:tcW w:w="7370" w:type="dxa"/>
            <w:tcBorders>
              <w:top w:val="nil"/>
              <w:left w:val="nil"/>
              <w:bottom w:val="nil"/>
              <w:right w:val="nil"/>
            </w:tcBorders>
          </w:tcPr>
          <w:p w:rsidR="00093EE5" w:rsidRDefault="00093EE5">
            <w:pPr>
              <w:pStyle w:val="ConsPlusNormal"/>
            </w:pPr>
            <w:r>
              <w:t>дети от 7 лет и взрослые</w:t>
            </w:r>
          </w:p>
        </w:tc>
        <w:tc>
          <w:tcPr>
            <w:tcW w:w="1701" w:type="dxa"/>
            <w:tcBorders>
              <w:top w:val="nil"/>
              <w:left w:val="nil"/>
              <w:bottom w:val="nil"/>
              <w:right w:val="nil"/>
            </w:tcBorders>
          </w:tcPr>
          <w:p w:rsidR="00093EE5" w:rsidRDefault="00093EE5">
            <w:pPr>
              <w:pStyle w:val="ConsPlusNormal"/>
            </w:pPr>
            <w:r>
              <w:t>100 рублей</w:t>
            </w:r>
          </w:p>
        </w:tc>
      </w:tr>
      <w:tr w:rsidR="00093EE5">
        <w:tc>
          <w:tcPr>
            <w:tcW w:w="7370" w:type="dxa"/>
            <w:tcBorders>
              <w:top w:val="nil"/>
              <w:left w:val="nil"/>
              <w:bottom w:val="nil"/>
              <w:right w:val="nil"/>
            </w:tcBorders>
          </w:tcPr>
          <w:p w:rsidR="00093EE5" w:rsidRDefault="00093EE5">
            <w:pPr>
              <w:pStyle w:val="ConsPlusNormal"/>
            </w:pPr>
            <w:r>
              <w:t>- посещение катка со своими коньками:</w:t>
            </w:r>
          </w:p>
        </w:tc>
        <w:tc>
          <w:tcPr>
            <w:tcW w:w="1701" w:type="dxa"/>
            <w:tcBorders>
              <w:top w:val="nil"/>
              <w:left w:val="nil"/>
              <w:bottom w:val="nil"/>
              <w:right w:val="nil"/>
            </w:tcBorders>
          </w:tcPr>
          <w:p w:rsidR="00093EE5" w:rsidRDefault="00093EE5">
            <w:pPr>
              <w:pStyle w:val="ConsPlusNormal"/>
            </w:pPr>
          </w:p>
        </w:tc>
      </w:tr>
      <w:tr w:rsidR="00093EE5">
        <w:tc>
          <w:tcPr>
            <w:tcW w:w="7370" w:type="dxa"/>
            <w:tcBorders>
              <w:top w:val="nil"/>
              <w:left w:val="nil"/>
              <w:bottom w:val="nil"/>
              <w:right w:val="nil"/>
            </w:tcBorders>
          </w:tcPr>
          <w:p w:rsidR="00093EE5" w:rsidRDefault="00093EE5">
            <w:pPr>
              <w:pStyle w:val="ConsPlusNormal"/>
            </w:pPr>
            <w:r>
              <w:t>дети до 7 лет</w:t>
            </w:r>
          </w:p>
        </w:tc>
        <w:tc>
          <w:tcPr>
            <w:tcW w:w="1701" w:type="dxa"/>
            <w:tcBorders>
              <w:top w:val="nil"/>
              <w:left w:val="nil"/>
              <w:bottom w:val="nil"/>
              <w:right w:val="nil"/>
            </w:tcBorders>
          </w:tcPr>
          <w:p w:rsidR="00093EE5" w:rsidRDefault="00093EE5">
            <w:pPr>
              <w:pStyle w:val="ConsPlusNormal"/>
            </w:pPr>
            <w:r>
              <w:t>бесплатно</w:t>
            </w:r>
          </w:p>
        </w:tc>
      </w:tr>
      <w:tr w:rsidR="00093EE5">
        <w:tc>
          <w:tcPr>
            <w:tcW w:w="7370" w:type="dxa"/>
            <w:tcBorders>
              <w:top w:val="nil"/>
              <w:left w:val="nil"/>
              <w:bottom w:val="nil"/>
              <w:right w:val="nil"/>
            </w:tcBorders>
          </w:tcPr>
          <w:p w:rsidR="00093EE5" w:rsidRDefault="00093EE5">
            <w:pPr>
              <w:pStyle w:val="ConsPlusNormal"/>
            </w:pPr>
            <w:r>
              <w:t>дети от 7 лет и взрослые</w:t>
            </w:r>
          </w:p>
        </w:tc>
        <w:tc>
          <w:tcPr>
            <w:tcW w:w="1701" w:type="dxa"/>
            <w:tcBorders>
              <w:top w:val="nil"/>
              <w:left w:val="nil"/>
              <w:bottom w:val="nil"/>
              <w:right w:val="nil"/>
            </w:tcBorders>
          </w:tcPr>
          <w:p w:rsidR="00093EE5" w:rsidRDefault="00093EE5">
            <w:pPr>
              <w:pStyle w:val="ConsPlusNormal"/>
            </w:pPr>
            <w:r>
              <w:t>80 рублей</w:t>
            </w:r>
          </w:p>
        </w:tc>
      </w:tr>
    </w:tbl>
    <w:p w:rsidR="00093EE5" w:rsidRDefault="00093EE5">
      <w:pPr>
        <w:pStyle w:val="ConsPlusNormal"/>
        <w:ind w:firstLine="540"/>
        <w:jc w:val="both"/>
      </w:pPr>
    </w:p>
    <w:p w:rsidR="00093EE5" w:rsidRDefault="00093EE5">
      <w:pPr>
        <w:pStyle w:val="ConsPlusNormal"/>
        <w:jc w:val="both"/>
      </w:pPr>
      <w:r>
        <w:t xml:space="preserve">(п. 2.11 в ред. постановления администрации города Благовещенска от 06.06.2018 </w:t>
      </w:r>
      <w:hyperlink r:id="rId29">
        <w:r>
          <w:rPr>
            <w:color w:val="0000FF"/>
          </w:rPr>
          <w:t>N 1644</w:t>
        </w:r>
      </w:hyperlink>
      <w:r>
        <w:t>)</w:t>
      </w:r>
    </w:p>
    <w:p w:rsidR="00093EE5" w:rsidRDefault="00093EE5">
      <w:pPr>
        <w:pStyle w:val="ConsPlusNormal"/>
        <w:spacing w:before="220"/>
        <w:ind w:firstLine="540"/>
        <w:jc w:val="both"/>
      </w:pPr>
      <w:r>
        <w:t>2.12. Максимальное время ожидания в очереди при подаче заявителем заявки на предоставление муниципальной услуги не должно превышать 15 минут.</w:t>
      </w:r>
    </w:p>
    <w:p w:rsidR="00093EE5" w:rsidRDefault="00093EE5">
      <w:pPr>
        <w:pStyle w:val="ConsPlusNormal"/>
        <w:spacing w:before="220"/>
        <w:ind w:firstLine="540"/>
        <w:jc w:val="both"/>
      </w:pPr>
      <w:r>
        <w:t>2.13. Максимальный срок при устном обращении о предоставлении муниципальной услуги и при получении результата предоставления муниципальной услуги не должен превышать 15 минут.</w:t>
      </w:r>
    </w:p>
    <w:p w:rsidR="00093EE5" w:rsidRDefault="00093EE5">
      <w:pPr>
        <w:pStyle w:val="ConsPlusNormal"/>
        <w:spacing w:before="220"/>
        <w:ind w:firstLine="540"/>
        <w:jc w:val="both"/>
      </w:pPr>
      <w:r>
        <w:t>2.14. Срок регистрации письменного заявления о предоставлении муниципальной услуги не должен превышать 15 минут.</w:t>
      </w:r>
    </w:p>
    <w:p w:rsidR="00093EE5" w:rsidRDefault="00093EE5">
      <w:pPr>
        <w:pStyle w:val="ConsPlusNormal"/>
        <w:spacing w:before="220"/>
        <w:ind w:firstLine="540"/>
        <w:jc w:val="both"/>
      </w:pPr>
      <w:r>
        <w:t>2.15. Помещения для предоставления муниципальной услуги должны соответствовать санитарно-экологическим нормам и правилам.</w:t>
      </w:r>
    </w:p>
    <w:p w:rsidR="00093EE5" w:rsidRDefault="00093EE5">
      <w:pPr>
        <w:pStyle w:val="ConsPlusNormal"/>
        <w:spacing w:before="220"/>
        <w:ind w:firstLine="540"/>
        <w:jc w:val="both"/>
      </w:pPr>
      <w:r>
        <w:t>Физкультурно-оздоровительные и спортивные сооружения оснащаются:</w:t>
      </w:r>
    </w:p>
    <w:p w:rsidR="00093EE5" w:rsidRDefault="00093EE5">
      <w:pPr>
        <w:pStyle w:val="ConsPlusNormal"/>
        <w:spacing w:before="220"/>
        <w:ind w:firstLine="540"/>
        <w:jc w:val="both"/>
      </w:pPr>
      <w:r>
        <w:t>- противопожарной системой и средствами пожаротушения;</w:t>
      </w:r>
    </w:p>
    <w:p w:rsidR="00093EE5" w:rsidRDefault="00093EE5">
      <w:pPr>
        <w:pStyle w:val="ConsPlusNormal"/>
        <w:spacing w:before="220"/>
        <w:ind w:firstLine="540"/>
        <w:jc w:val="both"/>
      </w:pPr>
      <w:r>
        <w:t>- системой оповещения о возникновении чрезвычайной ситуации;</w:t>
      </w:r>
    </w:p>
    <w:p w:rsidR="00093EE5" w:rsidRDefault="00093EE5">
      <w:pPr>
        <w:pStyle w:val="ConsPlusNormal"/>
        <w:spacing w:before="220"/>
        <w:ind w:firstLine="540"/>
        <w:jc w:val="both"/>
      </w:pPr>
      <w:r>
        <w:t>- средствами оказания первой медицинской помощи;</w:t>
      </w:r>
    </w:p>
    <w:p w:rsidR="00093EE5" w:rsidRDefault="00093EE5">
      <w:pPr>
        <w:pStyle w:val="ConsPlusNormal"/>
        <w:spacing w:before="220"/>
        <w:ind w:firstLine="540"/>
        <w:jc w:val="both"/>
      </w:pPr>
      <w:r>
        <w:t>- необходимым спортивным инвентарем.</w:t>
      </w:r>
    </w:p>
    <w:p w:rsidR="00093EE5" w:rsidRDefault="00093EE5">
      <w:pPr>
        <w:pStyle w:val="ConsPlusNormal"/>
        <w:spacing w:before="220"/>
        <w:ind w:firstLine="540"/>
        <w:jc w:val="both"/>
      </w:pPr>
      <w:r>
        <w:t>Помещения для ожидания предоставления муниципальной услуги должны быть оборудованы сидячими местами. В учреждении должны быть размещены информационные стенды с образцами заявлений, перечнями необходимых документов, оснований для отказа в принятии документов или предоставлении муниципальной услуги и иной информацией. Места для заполнения заявок должны обеспечиваться канцелярскими товарами. При организации рабочих мест специалистов учреждения должна быть предусмотрена возможность свободного входа и выхода заявителей из помещения при необходимости.</w:t>
      </w:r>
    </w:p>
    <w:p w:rsidR="00093EE5" w:rsidRDefault="00093EE5">
      <w:pPr>
        <w:pStyle w:val="ConsPlusNormal"/>
        <w:spacing w:before="220"/>
        <w:ind w:firstLine="540"/>
        <w:jc w:val="both"/>
      </w:pPr>
      <w:r>
        <w:t xml:space="preserve">В местах предоставления муниципальной услуги предусматривается оборудование доступных мест общественного пользования (туалетов), хранения верхней одежды (гардеробов), </w:t>
      </w:r>
      <w:r>
        <w:lastRenderedPageBreak/>
        <w:t>раздевалок, душевых кабин.</w:t>
      </w:r>
    </w:p>
    <w:p w:rsidR="00093EE5" w:rsidRDefault="00093EE5">
      <w:pPr>
        <w:pStyle w:val="ConsPlusNormal"/>
        <w:spacing w:before="220"/>
        <w:ind w:firstLine="540"/>
        <w:jc w:val="both"/>
      </w:pPr>
      <w:r>
        <w:t>2.16. Показателем доступности муниципальной услуги является общая информированность заявителя о порядке предоставления муниципальной услуги (информация на информационных стендах и (или) возможность получения информации о предоставлении муниципальной услуги в информационно-телекоммуникационной сети "Интернет").</w:t>
      </w:r>
    </w:p>
    <w:p w:rsidR="00093EE5" w:rsidRDefault="00093EE5">
      <w:pPr>
        <w:pStyle w:val="ConsPlusNormal"/>
        <w:spacing w:before="220"/>
        <w:ind w:firstLine="540"/>
        <w:jc w:val="both"/>
      </w:pPr>
      <w:r>
        <w:t>Информация о порядке предоставления муниципальной услуги является открытой и общедоступной и ее можно получить в порядке предварительного консультирования.</w:t>
      </w:r>
    </w:p>
    <w:p w:rsidR="00093EE5" w:rsidRDefault="00093EE5">
      <w:pPr>
        <w:pStyle w:val="ConsPlusNormal"/>
        <w:spacing w:before="220"/>
        <w:ind w:firstLine="540"/>
        <w:jc w:val="both"/>
      </w:pPr>
      <w:r>
        <w:t>Предварительное консультирование по вопросам получения муниципальной услуги предоставляется заявителям:</w:t>
      </w:r>
    </w:p>
    <w:p w:rsidR="00093EE5" w:rsidRDefault="00093EE5">
      <w:pPr>
        <w:pStyle w:val="ConsPlusNormal"/>
        <w:spacing w:before="220"/>
        <w:ind w:firstLine="540"/>
        <w:jc w:val="both"/>
      </w:pPr>
      <w:r>
        <w:t>- в устной форме на личном приеме или посредством телефонной связи;</w:t>
      </w:r>
    </w:p>
    <w:p w:rsidR="00093EE5" w:rsidRDefault="00093EE5">
      <w:pPr>
        <w:pStyle w:val="ConsPlusNormal"/>
        <w:spacing w:before="220"/>
        <w:ind w:firstLine="540"/>
        <w:jc w:val="both"/>
      </w:pPr>
      <w:r>
        <w:t>- в письменной форме по письменному запросу заявителя в адрес исполнителя муниципальной услуги;</w:t>
      </w:r>
    </w:p>
    <w:p w:rsidR="00093EE5" w:rsidRDefault="00093EE5">
      <w:pPr>
        <w:pStyle w:val="ConsPlusNormal"/>
        <w:spacing w:before="220"/>
        <w:ind w:firstLine="540"/>
        <w:jc w:val="both"/>
      </w:pPr>
      <w:r>
        <w:t>- посредством обращения заявителя в адрес исполнителя муниципальной услуги по электронной почте.</w:t>
      </w:r>
    </w:p>
    <w:p w:rsidR="00093EE5" w:rsidRDefault="00093EE5">
      <w:pPr>
        <w:pStyle w:val="ConsPlusNormal"/>
        <w:spacing w:before="220"/>
        <w:ind w:firstLine="540"/>
        <w:jc w:val="both"/>
      </w:pPr>
      <w:r>
        <w:t>Устное консультирование о порядке предоставления муниципальной услуги осуществляется работниками и директором учреждения при личном обращении или по телефону.</w:t>
      </w:r>
    </w:p>
    <w:p w:rsidR="00093EE5" w:rsidRDefault="00093EE5">
      <w:pPr>
        <w:pStyle w:val="ConsPlusNormal"/>
        <w:spacing w:before="220"/>
        <w:ind w:firstLine="540"/>
        <w:jc w:val="both"/>
      </w:pPr>
      <w:r>
        <w:t>При устном консультировании по телефону работники и директор учреждения должны назвать занимаемую должность, фамилию, имя, отчество, а затем в вежливой форме дать точный и понятный ответ на поставленные вопросы.</w:t>
      </w:r>
    </w:p>
    <w:p w:rsidR="00093EE5" w:rsidRDefault="00093EE5">
      <w:pPr>
        <w:pStyle w:val="ConsPlusNormal"/>
        <w:spacing w:before="220"/>
        <w:ind w:firstLine="540"/>
        <w:jc w:val="both"/>
      </w:pPr>
      <w:r>
        <w:t xml:space="preserve">Письменные обращения о порядке предоставления муниципальной услуги рассматриваются в соответствии с Федеральным </w:t>
      </w:r>
      <w:hyperlink r:id="rId30">
        <w:r>
          <w:rPr>
            <w:color w:val="0000FF"/>
          </w:rPr>
          <w:t>законом</w:t>
        </w:r>
      </w:hyperlink>
      <w:r>
        <w:t xml:space="preserve"> от 2 мая 2006 г. N 59-ФЗ "О порядке рассмотрения обращений граждан Российской Федерации".</w:t>
      </w:r>
    </w:p>
    <w:p w:rsidR="00093EE5" w:rsidRDefault="00093EE5">
      <w:pPr>
        <w:pStyle w:val="ConsPlusNormal"/>
        <w:spacing w:before="220"/>
        <w:ind w:firstLine="540"/>
        <w:jc w:val="both"/>
      </w:pPr>
      <w:r>
        <w:t>2.17. Показатели качества муниципальной услуги:</w:t>
      </w:r>
    </w:p>
    <w:p w:rsidR="00093EE5" w:rsidRDefault="00093EE5">
      <w:pPr>
        <w:pStyle w:val="ConsPlusNormal"/>
        <w:spacing w:before="220"/>
        <w:ind w:firstLine="540"/>
        <w:jc w:val="both"/>
      </w:pPr>
      <w:r>
        <w:t>соблюдение сроков предоставления муниципальной услуги, а также отсутствие обоснованных жалоб со стороны заявителя;</w:t>
      </w:r>
    </w:p>
    <w:p w:rsidR="00093EE5" w:rsidRDefault="00093EE5">
      <w:pPr>
        <w:pStyle w:val="ConsPlusNormal"/>
        <w:spacing w:before="220"/>
        <w:ind w:firstLine="540"/>
        <w:jc w:val="both"/>
      </w:pPr>
      <w:r>
        <w:t>полнота предоставления муниципальной услуги в соответствии с установленными требованиями ее предоставления, в том числе в соответствии с настоящим Административным регламентом;</w:t>
      </w:r>
    </w:p>
    <w:p w:rsidR="00093EE5" w:rsidRDefault="00093EE5">
      <w:pPr>
        <w:pStyle w:val="ConsPlusNormal"/>
        <w:spacing w:before="220"/>
        <w:ind w:firstLine="540"/>
        <w:jc w:val="both"/>
      </w:pPr>
      <w:r>
        <w:t>результативность (эффективность) предоставления муниципальной услуги, оцениваемая различными методами.</w:t>
      </w:r>
    </w:p>
    <w:p w:rsidR="00093EE5" w:rsidRDefault="00093EE5">
      <w:pPr>
        <w:pStyle w:val="ConsPlusNormal"/>
        <w:spacing w:before="220"/>
        <w:ind w:firstLine="540"/>
        <w:jc w:val="both"/>
      </w:pPr>
      <w:r>
        <w:t>2.18. Иные требования.</w:t>
      </w:r>
    </w:p>
    <w:p w:rsidR="00093EE5" w:rsidRDefault="00093EE5">
      <w:pPr>
        <w:pStyle w:val="ConsPlusNormal"/>
        <w:spacing w:before="220"/>
        <w:ind w:firstLine="540"/>
        <w:jc w:val="both"/>
      </w:pPr>
      <w:r>
        <w:t>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 а также на официальном сайте администрации города Благовещенска в информационно-телекоммуникационной сети Интернет (http://www.admblag.ru).</w:t>
      </w:r>
    </w:p>
    <w:p w:rsidR="00093EE5" w:rsidRDefault="00093EE5">
      <w:pPr>
        <w:pStyle w:val="ConsPlusNormal"/>
        <w:spacing w:before="220"/>
        <w:ind w:firstLine="540"/>
        <w:jc w:val="both"/>
      </w:pPr>
      <w:r>
        <w:t>На портале обеспечена возможность загрузки бланка заявления на компьютер получателя услуги.</w:t>
      </w:r>
    </w:p>
    <w:p w:rsidR="00093EE5" w:rsidRDefault="00093EE5">
      <w:pPr>
        <w:pStyle w:val="ConsPlusNormal"/>
        <w:spacing w:before="220"/>
        <w:ind w:firstLine="540"/>
        <w:jc w:val="both"/>
      </w:pPr>
      <w:r>
        <w:t>На базе многофункционального центра услуга не предоставляется.</w:t>
      </w:r>
    </w:p>
    <w:p w:rsidR="00093EE5" w:rsidRDefault="00093EE5">
      <w:pPr>
        <w:pStyle w:val="ConsPlusNormal"/>
        <w:spacing w:before="220"/>
        <w:ind w:firstLine="540"/>
        <w:jc w:val="both"/>
      </w:pPr>
      <w:r>
        <w:lastRenderedPageBreak/>
        <w:t xml:space="preserve">Организация </w:t>
      </w:r>
      <w:proofErr w:type="gramStart"/>
      <w:r>
        <w:t>контроля за</w:t>
      </w:r>
      <w:proofErr w:type="gramEnd"/>
      <w:r>
        <w:t xml:space="preserve"> предоставлением муниципальной услуги на территории муниципального образования - город Благовещенск осуществляется управлением по физической культуре, спорту и делам молодежи администрации города Благовещенска (далее - управление).</w:t>
      </w:r>
    </w:p>
    <w:p w:rsidR="00093EE5" w:rsidRDefault="00093EE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381"/>
        <w:gridCol w:w="2098"/>
        <w:gridCol w:w="2154"/>
      </w:tblGrid>
      <w:tr w:rsidR="00093EE5">
        <w:tc>
          <w:tcPr>
            <w:tcW w:w="2438" w:type="dxa"/>
          </w:tcPr>
          <w:p w:rsidR="00093EE5" w:rsidRDefault="00093EE5">
            <w:pPr>
              <w:pStyle w:val="ConsPlusNormal"/>
              <w:jc w:val="center"/>
            </w:pPr>
            <w:r>
              <w:t>Место нахождения</w:t>
            </w:r>
          </w:p>
        </w:tc>
        <w:tc>
          <w:tcPr>
            <w:tcW w:w="2381" w:type="dxa"/>
          </w:tcPr>
          <w:p w:rsidR="00093EE5" w:rsidRDefault="00093EE5">
            <w:pPr>
              <w:pStyle w:val="ConsPlusNormal"/>
              <w:jc w:val="center"/>
            </w:pPr>
            <w:r>
              <w:t>График работы</w:t>
            </w:r>
          </w:p>
        </w:tc>
        <w:tc>
          <w:tcPr>
            <w:tcW w:w="2098" w:type="dxa"/>
          </w:tcPr>
          <w:p w:rsidR="00093EE5" w:rsidRDefault="00093EE5">
            <w:pPr>
              <w:pStyle w:val="ConsPlusNormal"/>
              <w:jc w:val="center"/>
            </w:pPr>
            <w:r>
              <w:t>Телефон/факс приемной</w:t>
            </w:r>
          </w:p>
        </w:tc>
        <w:tc>
          <w:tcPr>
            <w:tcW w:w="2154" w:type="dxa"/>
          </w:tcPr>
          <w:p w:rsidR="00093EE5" w:rsidRDefault="00093EE5">
            <w:pPr>
              <w:pStyle w:val="ConsPlusNormal"/>
              <w:jc w:val="center"/>
            </w:pPr>
            <w:r>
              <w:t>Адрес в сети Интернет</w:t>
            </w:r>
          </w:p>
        </w:tc>
      </w:tr>
      <w:tr w:rsidR="00093EE5">
        <w:tc>
          <w:tcPr>
            <w:tcW w:w="2438" w:type="dxa"/>
          </w:tcPr>
          <w:p w:rsidR="00093EE5" w:rsidRDefault="00093EE5">
            <w:pPr>
              <w:pStyle w:val="ConsPlusNormal"/>
              <w:jc w:val="center"/>
            </w:pPr>
            <w:r>
              <w:t>1</w:t>
            </w:r>
          </w:p>
        </w:tc>
        <w:tc>
          <w:tcPr>
            <w:tcW w:w="2381" w:type="dxa"/>
          </w:tcPr>
          <w:p w:rsidR="00093EE5" w:rsidRDefault="00093EE5">
            <w:pPr>
              <w:pStyle w:val="ConsPlusNormal"/>
              <w:jc w:val="center"/>
            </w:pPr>
            <w:r>
              <w:t>2</w:t>
            </w:r>
          </w:p>
        </w:tc>
        <w:tc>
          <w:tcPr>
            <w:tcW w:w="2098" w:type="dxa"/>
          </w:tcPr>
          <w:p w:rsidR="00093EE5" w:rsidRDefault="00093EE5">
            <w:pPr>
              <w:pStyle w:val="ConsPlusNormal"/>
              <w:jc w:val="center"/>
            </w:pPr>
            <w:r>
              <w:t>3</w:t>
            </w:r>
          </w:p>
        </w:tc>
        <w:tc>
          <w:tcPr>
            <w:tcW w:w="2154" w:type="dxa"/>
          </w:tcPr>
          <w:p w:rsidR="00093EE5" w:rsidRDefault="00093EE5">
            <w:pPr>
              <w:pStyle w:val="ConsPlusNormal"/>
              <w:jc w:val="center"/>
            </w:pPr>
            <w:r>
              <w:t>4</w:t>
            </w:r>
          </w:p>
        </w:tc>
      </w:tr>
      <w:tr w:rsidR="00093EE5">
        <w:tc>
          <w:tcPr>
            <w:tcW w:w="9071" w:type="dxa"/>
            <w:gridSpan w:val="4"/>
          </w:tcPr>
          <w:p w:rsidR="00093EE5" w:rsidRDefault="00093EE5">
            <w:pPr>
              <w:pStyle w:val="ConsPlusNormal"/>
              <w:jc w:val="center"/>
            </w:pPr>
            <w:r>
              <w:t>1. Управление</w:t>
            </w:r>
          </w:p>
        </w:tc>
      </w:tr>
      <w:tr w:rsidR="00093EE5">
        <w:tc>
          <w:tcPr>
            <w:tcW w:w="2438" w:type="dxa"/>
          </w:tcPr>
          <w:p w:rsidR="00093EE5" w:rsidRDefault="00093EE5">
            <w:pPr>
              <w:pStyle w:val="ConsPlusNormal"/>
            </w:pPr>
            <w:r>
              <w:t>ул. Ленина, 97, Благовещенск, 675000</w:t>
            </w:r>
          </w:p>
        </w:tc>
        <w:tc>
          <w:tcPr>
            <w:tcW w:w="2381" w:type="dxa"/>
          </w:tcPr>
          <w:p w:rsidR="00093EE5" w:rsidRDefault="00093EE5">
            <w:pPr>
              <w:pStyle w:val="ConsPlusNormal"/>
            </w:pPr>
            <w:r>
              <w:t>Понедельник - пятница - 9.00 - 18.00 (обед - 13.00 - 14.00), выходные дни - суббота, воскресенье</w:t>
            </w:r>
          </w:p>
        </w:tc>
        <w:tc>
          <w:tcPr>
            <w:tcW w:w="2098" w:type="dxa"/>
          </w:tcPr>
          <w:p w:rsidR="00093EE5" w:rsidRDefault="00093EE5">
            <w:pPr>
              <w:pStyle w:val="ConsPlusNormal"/>
            </w:pPr>
            <w:r>
              <w:t>8(4162)991-766, 991-753</w:t>
            </w:r>
          </w:p>
        </w:tc>
        <w:tc>
          <w:tcPr>
            <w:tcW w:w="2154" w:type="dxa"/>
          </w:tcPr>
          <w:p w:rsidR="00093EE5" w:rsidRDefault="00093EE5">
            <w:pPr>
              <w:pStyle w:val="ConsPlusNormal"/>
            </w:pPr>
            <w:r>
              <w:t>www.admblag.ru</w:t>
            </w:r>
          </w:p>
        </w:tc>
      </w:tr>
      <w:tr w:rsidR="00093EE5">
        <w:tc>
          <w:tcPr>
            <w:tcW w:w="9071" w:type="dxa"/>
            <w:gridSpan w:val="4"/>
          </w:tcPr>
          <w:p w:rsidR="00093EE5" w:rsidRDefault="00093EE5">
            <w:pPr>
              <w:pStyle w:val="ConsPlusNormal"/>
              <w:jc w:val="center"/>
            </w:pPr>
            <w:r>
              <w:t>2. МУ СОК "Юность"</w:t>
            </w:r>
          </w:p>
        </w:tc>
      </w:tr>
      <w:tr w:rsidR="00093EE5">
        <w:tc>
          <w:tcPr>
            <w:tcW w:w="2438" w:type="dxa"/>
          </w:tcPr>
          <w:p w:rsidR="00093EE5" w:rsidRDefault="00093EE5">
            <w:pPr>
              <w:pStyle w:val="ConsPlusNormal"/>
            </w:pPr>
            <w:r>
              <w:t xml:space="preserve">ул. </w:t>
            </w:r>
            <w:proofErr w:type="gramStart"/>
            <w:r>
              <w:t>Краснофлотская</w:t>
            </w:r>
            <w:proofErr w:type="gramEnd"/>
            <w:r>
              <w:t>, 6, Благовещенск, 675002</w:t>
            </w:r>
          </w:p>
        </w:tc>
        <w:tc>
          <w:tcPr>
            <w:tcW w:w="2381" w:type="dxa"/>
          </w:tcPr>
          <w:p w:rsidR="00093EE5" w:rsidRDefault="00093EE5">
            <w:pPr>
              <w:pStyle w:val="ConsPlusNormal"/>
            </w:pPr>
            <w:r>
              <w:t>Понедельник - воскресенье - 8.00 - 20.00 (обед - 12.00 - 13.00)</w:t>
            </w:r>
          </w:p>
        </w:tc>
        <w:tc>
          <w:tcPr>
            <w:tcW w:w="2098" w:type="dxa"/>
          </w:tcPr>
          <w:p w:rsidR="00093EE5" w:rsidRDefault="00093EE5">
            <w:pPr>
              <w:pStyle w:val="ConsPlusNormal"/>
            </w:pPr>
            <w:r>
              <w:t>8(4162)77-26-05, 77-26-01</w:t>
            </w:r>
          </w:p>
        </w:tc>
        <w:tc>
          <w:tcPr>
            <w:tcW w:w="2154" w:type="dxa"/>
          </w:tcPr>
          <w:p w:rsidR="00093EE5" w:rsidRDefault="00093EE5">
            <w:pPr>
              <w:pStyle w:val="ConsPlusNormal"/>
            </w:pPr>
            <w:r>
              <w:t>yunost78@mail.ru</w:t>
            </w:r>
          </w:p>
        </w:tc>
      </w:tr>
    </w:tbl>
    <w:p w:rsidR="00093EE5" w:rsidRDefault="00093EE5">
      <w:pPr>
        <w:pStyle w:val="ConsPlusNormal"/>
        <w:jc w:val="both"/>
      </w:pPr>
      <w:r>
        <w:t xml:space="preserve">(п. 2.18 в ред. постановления администрации города Благовещенска от 06.06.2018 </w:t>
      </w:r>
      <w:hyperlink r:id="rId31">
        <w:r>
          <w:rPr>
            <w:color w:val="0000FF"/>
          </w:rPr>
          <w:t>N 1644</w:t>
        </w:r>
      </w:hyperlink>
      <w:r>
        <w:t>)</w:t>
      </w:r>
    </w:p>
    <w:p w:rsidR="00093EE5" w:rsidRDefault="00093EE5">
      <w:pPr>
        <w:pStyle w:val="ConsPlusNormal"/>
        <w:ind w:firstLine="540"/>
        <w:jc w:val="both"/>
      </w:pPr>
    </w:p>
    <w:p w:rsidR="00093EE5" w:rsidRDefault="00093EE5">
      <w:pPr>
        <w:pStyle w:val="ConsPlusTitle"/>
        <w:jc w:val="center"/>
        <w:outlineLvl w:val="1"/>
      </w:pPr>
      <w:r>
        <w:t>3. Состав, последовательность и сроки выполнения</w:t>
      </w:r>
    </w:p>
    <w:p w:rsidR="00093EE5" w:rsidRDefault="00093EE5">
      <w:pPr>
        <w:pStyle w:val="ConsPlusTitle"/>
        <w:jc w:val="center"/>
      </w:pPr>
      <w:r>
        <w:t>административных процедур, требования</w:t>
      </w:r>
    </w:p>
    <w:p w:rsidR="00093EE5" w:rsidRDefault="00093EE5">
      <w:pPr>
        <w:pStyle w:val="ConsPlusTitle"/>
        <w:jc w:val="center"/>
      </w:pPr>
      <w:r>
        <w:t>к порядку их выполнения</w:t>
      </w:r>
    </w:p>
    <w:p w:rsidR="00093EE5" w:rsidRDefault="00093EE5">
      <w:pPr>
        <w:pStyle w:val="ConsPlusNormal"/>
        <w:ind w:firstLine="540"/>
        <w:jc w:val="both"/>
      </w:pPr>
    </w:p>
    <w:p w:rsidR="00093EE5" w:rsidRDefault="00093EE5">
      <w:pPr>
        <w:pStyle w:val="ConsPlusNormal"/>
        <w:ind w:firstLine="540"/>
        <w:jc w:val="both"/>
      </w:pPr>
      <w:r>
        <w:t>3.1. Предоставление муниципальной услуги включает в себя следующие административные процедуры:</w:t>
      </w:r>
    </w:p>
    <w:p w:rsidR="00093EE5" w:rsidRDefault="00093EE5">
      <w:pPr>
        <w:pStyle w:val="ConsPlusNormal"/>
        <w:spacing w:before="220"/>
        <w:ind w:firstLine="540"/>
        <w:jc w:val="both"/>
      </w:pPr>
      <w:r>
        <w:t>- прием и регистрация обращения;</w:t>
      </w:r>
    </w:p>
    <w:p w:rsidR="00093EE5" w:rsidRDefault="00093EE5">
      <w:pPr>
        <w:pStyle w:val="ConsPlusNormal"/>
        <w:spacing w:before="220"/>
        <w:ind w:firstLine="540"/>
        <w:jc w:val="both"/>
      </w:pPr>
      <w:r>
        <w:t>- рассмотрение обращения;</w:t>
      </w:r>
    </w:p>
    <w:p w:rsidR="00093EE5" w:rsidRDefault="00093EE5">
      <w:pPr>
        <w:pStyle w:val="ConsPlusNormal"/>
        <w:spacing w:before="220"/>
        <w:ind w:firstLine="540"/>
        <w:jc w:val="both"/>
      </w:pPr>
      <w:r>
        <w:t>- заключение договора об оказании услуги (для физических лиц - выдача абонемента).</w:t>
      </w:r>
    </w:p>
    <w:p w:rsidR="00093EE5" w:rsidRDefault="00093EE5">
      <w:pPr>
        <w:pStyle w:val="ConsPlusNormal"/>
        <w:spacing w:before="220"/>
        <w:ind w:firstLine="540"/>
        <w:jc w:val="both"/>
      </w:pPr>
      <w:r>
        <w:t xml:space="preserve">Последовательность административных процедур указана в </w:t>
      </w:r>
      <w:hyperlink w:anchor="P360">
        <w:r>
          <w:rPr>
            <w:color w:val="0000FF"/>
          </w:rPr>
          <w:t>блок-схеме</w:t>
        </w:r>
      </w:hyperlink>
      <w:r>
        <w:t xml:space="preserve"> (приложение N 1 к настоящему Административному регламенту).</w:t>
      </w:r>
    </w:p>
    <w:p w:rsidR="00093EE5" w:rsidRDefault="00093EE5">
      <w:pPr>
        <w:pStyle w:val="ConsPlusNormal"/>
        <w:spacing w:before="220"/>
        <w:ind w:firstLine="540"/>
        <w:jc w:val="both"/>
      </w:pPr>
      <w:r>
        <w:t>3.2. Основанием для начала административной процедуры - прием и регистрация обращения является обращение заявителя о предоставлении муниципальной услуги.</w:t>
      </w:r>
    </w:p>
    <w:p w:rsidR="00093EE5" w:rsidRDefault="00093EE5">
      <w:pPr>
        <w:pStyle w:val="ConsPlusNormal"/>
        <w:spacing w:before="220"/>
        <w:ind w:firstLine="540"/>
        <w:jc w:val="both"/>
      </w:pPr>
      <w:r>
        <w:t>Специалист учреждения ознакамливает заявителя с нормами и правилами безопасности при организации занятий и использовании физкультурно-оздоровительных и спортивных сооружений. В случае несогласия заявителя с соблюдением правил безопасности при использовании физкультурно-оздоровительных и спортивных сооружений муниципальная услуга не предоставляется, о чем сообщается заявителю. Обращение регистрируется в книге входящей документации муниципального учреждения.</w:t>
      </w:r>
    </w:p>
    <w:p w:rsidR="00093EE5" w:rsidRDefault="00093EE5">
      <w:pPr>
        <w:pStyle w:val="ConsPlusNormal"/>
        <w:spacing w:before="220"/>
        <w:ind w:firstLine="540"/>
        <w:jc w:val="both"/>
      </w:pPr>
      <w:r>
        <w:t>Максимальное время приема заявителя - 15 минут.</w:t>
      </w:r>
    </w:p>
    <w:p w:rsidR="00093EE5" w:rsidRDefault="00093EE5">
      <w:pPr>
        <w:pStyle w:val="ConsPlusNormal"/>
        <w:spacing w:before="220"/>
        <w:ind w:firstLine="540"/>
        <w:jc w:val="both"/>
      </w:pPr>
      <w:r>
        <w:t xml:space="preserve">3.3. Основанием для начала административной процедуры - рассмотрение обращения является правильно заполненная заявка в соответствии с </w:t>
      </w:r>
      <w:hyperlink w:anchor="P73">
        <w:r>
          <w:rPr>
            <w:color w:val="0000FF"/>
          </w:rPr>
          <w:t>пунктом 2.7</w:t>
        </w:r>
      </w:hyperlink>
      <w:r>
        <w:t xml:space="preserve"> настоящего </w:t>
      </w:r>
      <w:r>
        <w:lastRenderedPageBreak/>
        <w:t>Административного регламента или устное обращение.</w:t>
      </w:r>
    </w:p>
    <w:p w:rsidR="00093EE5" w:rsidRDefault="00093EE5">
      <w:pPr>
        <w:pStyle w:val="ConsPlusNormal"/>
        <w:spacing w:before="220"/>
        <w:ind w:firstLine="540"/>
        <w:jc w:val="both"/>
      </w:pPr>
      <w:r>
        <w:t>Срок рассмотрения обращения директором учреждения, иным уполномоченным лицом не должен превышать 5 (пяти) рабочих дней.</w:t>
      </w:r>
    </w:p>
    <w:p w:rsidR="00093EE5" w:rsidRDefault="00093EE5">
      <w:pPr>
        <w:pStyle w:val="ConsPlusNormal"/>
        <w:spacing w:before="220"/>
        <w:ind w:firstLine="540"/>
        <w:jc w:val="both"/>
      </w:pPr>
      <w:r>
        <w:t>В случае ненадлежащего оформления заявки специалист учреждения информирует заявителя и разъясняет ему причины отказа в приеме документов, необходимых для предоставления муниципальной услуги.</w:t>
      </w:r>
    </w:p>
    <w:p w:rsidR="00093EE5" w:rsidRDefault="00093EE5">
      <w:pPr>
        <w:pStyle w:val="ConsPlusNormal"/>
        <w:spacing w:before="220"/>
        <w:ind w:firstLine="540"/>
        <w:jc w:val="both"/>
      </w:pPr>
      <w:r>
        <w:t>Информирование заявителя о результатах рассмотрения заявки может осуществляться посредством телефонного сообщения либо иным предусмотренным в учреждении способом.</w:t>
      </w:r>
    </w:p>
    <w:p w:rsidR="00093EE5" w:rsidRDefault="00093EE5">
      <w:pPr>
        <w:pStyle w:val="ConsPlusNormal"/>
        <w:spacing w:before="220"/>
        <w:ind w:firstLine="540"/>
        <w:jc w:val="both"/>
      </w:pPr>
      <w:r>
        <w:t>3.4. Основанием для начала административной процедуры - заключение договора об оказании услуги (выдача абонемента) является положительный результат рассмотрения обращения руководителем учреждения.</w:t>
      </w:r>
    </w:p>
    <w:p w:rsidR="00093EE5" w:rsidRDefault="00093EE5">
      <w:pPr>
        <w:pStyle w:val="ConsPlusNormal"/>
        <w:spacing w:before="220"/>
        <w:ind w:firstLine="540"/>
        <w:jc w:val="both"/>
      </w:pPr>
      <w:r>
        <w:t>Специалист учреждения оформляет договор об оказании услуги с заявителем (выдает заявителю абонемент).</w:t>
      </w:r>
    </w:p>
    <w:p w:rsidR="00093EE5" w:rsidRDefault="00093EE5">
      <w:pPr>
        <w:pStyle w:val="ConsPlusNormal"/>
        <w:spacing w:before="220"/>
        <w:ind w:firstLine="540"/>
        <w:jc w:val="both"/>
      </w:pPr>
      <w:r>
        <w:t>Получение абонемента, заключение договора об оказании услуги являются основанием для получения заявителем муниципальной услуги.</w:t>
      </w:r>
    </w:p>
    <w:p w:rsidR="00093EE5" w:rsidRDefault="00093EE5">
      <w:pPr>
        <w:pStyle w:val="ConsPlusNormal"/>
        <w:spacing w:before="220"/>
        <w:ind w:firstLine="540"/>
        <w:jc w:val="both"/>
      </w:pPr>
      <w:r>
        <w:t>Обеспечение доступа к объектам спорта предоставляется лицам, имеющим при себе оформленный надлежащим образом абонемент и договор об оказании услуги, в указанные периоды посещения.</w:t>
      </w:r>
    </w:p>
    <w:p w:rsidR="00093EE5" w:rsidRDefault="00093EE5">
      <w:pPr>
        <w:pStyle w:val="ConsPlusNormal"/>
        <w:spacing w:before="220"/>
        <w:ind w:firstLine="540"/>
        <w:jc w:val="both"/>
      </w:pPr>
      <w:r>
        <w:t>Максимальный срок выполнения административной процедуры не должен превышать 5 рабочих дней.</w:t>
      </w:r>
    </w:p>
    <w:p w:rsidR="00093EE5" w:rsidRDefault="00093EE5">
      <w:pPr>
        <w:pStyle w:val="ConsPlusNormal"/>
        <w:ind w:firstLine="540"/>
        <w:jc w:val="both"/>
      </w:pPr>
    </w:p>
    <w:p w:rsidR="00093EE5" w:rsidRDefault="00093EE5">
      <w:pPr>
        <w:pStyle w:val="ConsPlusTitle"/>
        <w:jc w:val="center"/>
        <w:outlineLvl w:val="1"/>
      </w:pPr>
      <w:r>
        <w:t xml:space="preserve">4. Формы </w:t>
      </w:r>
      <w:proofErr w:type="gramStart"/>
      <w:r>
        <w:t>контроля за</w:t>
      </w:r>
      <w:proofErr w:type="gramEnd"/>
      <w:r>
        <w:t xml:space="preserve"> исполнением</w:t>
      </w:r>
    </w:p>
    <w:p w:rsidR="00093EE5" w:rsidRDefault="00093EE5">
      <w:pPr>
        <w:pStyle w:val="ConsPlusTitle"/>
        <w:jc w:val="center"/>
      </w:pPr>
      <w:r>
        <w:t>Административного регламента</w:t>
      </w:r>
    </w:p>
    <w:p w:rsidR="00093EE5" w:rsidRDefault="00093EE5">
      <w:pPr>
        <w:pStyle w:val="ConsPlusNormal"/>
        <w:jc w:val="center"/>
      </w:pPr>
    </w:p>
    <w:p w:rsidR="00093EE5" w:rsidRDefault="00093EE5">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административных процедур при предоставлении муниципальной услуги осуществляет руководитель структурного подразделения администрации города Благовещенска, курирующий муниципальное учреждение, - начальник управления по физической культуре, спорту и делам молодежи администрации города Благовещенска или лицо, его замещающее.</w:t>
      </w:r>
    </w:p>
    <w:p w:rsidR="00093EE5" w:rsidRDefault="00093EE5">
      <w:pPr>
        <w:pStyle w:val="ConsPlusNormal"/>
        <w:spacing w:before="220"/>
        <w:ind w:firstLine="540"/>
        <w:jc w:val="both"/>
      </w:pPr>
      <w:r>
        <w:t>4.2. Текущий контроль осуществляется путем проведения начальником управления по физической культуре, спорту и делам молодежи администрации города Благовещенска или лицом, его замещающим, проверок соблюдения и исполнения положений настоящего Административного регламента специалистами муниципального учреждения спортивно-оздоровительного комплекса "Юность".</w:t>
      </w:r>
    </w:p>
    <w:p w:rsidR="00093EE5" w:rsidRDefault="00093EE5">
      <w:pPr>
        <w:pStyle w:val="ConsPlusNormal"/>
        <w:spacing w:before="220"/>
        <w:ind w:firstLine="540"/>
        <w:jc w:val="both"/>
      </w:pPr>
      <w:r>
        <w:t>4.3. В ходе текущего контроля проводятся проверки полноты и качества предоставления муниципальной услуги.</w:t>
      </w:r>
    </w:p>
    <w:p w:rsidR="00093EE5" w:rsidRDefault="00093EE5">
      <w:pPr>
        <w:pStyle w:val="ConsPlusNormal"/>
        <w:spacing w:before="220"/>
        <w:ind w:firstLine="540"/>
        <w:jc w:val="both"/>
      </w:pPr>
      <w:r>
        <w:t>4.4. Проверки могут быть плановыми и внеплановыми (по конкретным обращениям заявителей).</w:t>
      </w:r>
    </w:p>
    <w:p w:rsidR="00093EE5" w:rsidRDefault="00093EE5">
      <w:pPr>
        <w:pStyle w:val="ConsPlusNormal"/>
        <w:spacing w:before="220"/>
        <w:ind w:firstLine="540"/>
        <w:jc w:val="both"/>
      </w:pPr>
      <w:r>
        <w:t>4.5. По результатам проверок в случае выявления нарушений прав заявителей осуществляется привлечение виновных должностных лиц к ответственности в соответствии с законодательством Российской Федерации.</w:t>
      </w:r>
    </w:p>
    <w:p w:rsidR="00093EE5" w:rsidRDefault="00093EE5">
      <w:pPr>
        <w:pStyle w:val="ConsPlusNormal"/>
        <w:ind w:firstLine="540"/>
        <w:jc w:val="both"/>
      </w:pPr>
    </w:p>
    <w:p w:rsidR="00093EE5" w:rsidRDefault="00093EE5">
      <w:pPr>
        <w:pStyle w:val="ConsPlusTitle"/>
        <w:jc w:val="center"/>
        <w:outlineLvl w:val="1"/>
      </w:pPr>
      <w:r>
        <w:t>5. Досудебный (внесудебный) порядок обжалования заявителем</w:t>
      </w:r>
    </w:p>
    <w:p w:rsidR="00093EE5" w:rsidRDefault="00093EE5">
      <w:pPr>
        <w:pStyle w:val="ConsPlusTitle"/>
        <w:jc w:val="center"/>
      </w:pPr>
      <w:r>
        <w:t>решений и действий (бездействия) учреждения,</w:t>
      </w:r>
    </w:p>
    <w:p w:rsidR="00093EE5" w:rsidRDefault="00093EE5">
      <w:pPr>
        <w:pStyle w:val="ConsPlusTitle"/>
        <w:jc w:val="center"/>
      </w:pPr>
      <w:proofErr w:type="gramStart"/>
      <w:r>
        <w:lastRenderedPageBreak/>
        <w:t>предоставляющего</w:t>
      </w:r>
      <w:proofErr w:type="gramEnd"/>
      <w:r>
        <w:t xml:space="preserve"> муниципальную услугу, а также</w:t>
      </w:r>
    </w:p>
    <w:p w:rsidR="00093EE5" w:rsidRDefault="00093EE5">
      <w:pPr>
        <w:pStyle w:val="ConsPlusTitle"/>
        <w:jc w:val="center"/>
      </w:pPr>
      <w:r>
        <w:t>должностных лиц учреждения, предоставляющего</w:t>
      </w:r>
    </w:p>
    <w:p w:rsidR="00093EE5" w:rsidRDefault="00093EE5">
      <w:pPr>
        <w:pStyle w:val="ConsPlusTitle"/>
        <w:jc w:val="center"/>
      </w:pPr>
      <w:r>
        <w:t>муниципальную услугу</w:t>
      </w:r>
    </w:p>
    <w:p w:rsidR="00093EE5" w:rsidRDefault="00093EE5">
      <w:pPr>
        <w:pStyle w:val="ConsPlusNormal"/>
        <w:jc w:val="center"/>
      </w:pPr>
      <w:proofErr w:type="gramStart"/>
      <w:r>
        <w:t>(в ред. постановления администрации города Благовещенска</w:t>
      </w:r>
      <w:proofErr w:type="gramEnd"/>
    </w:p>
    <w:p w:rsidR="00093EE5" w:rsidRDefault="00093EE5">
      <w:pPr>
        <w:pStyle w:val="ConsPlusNormal"/>
        <w:jc w:val="center"/>
      </w:pPr>
      <w:r>
        <w:t xml:space="preserve">от 27.02.2020 </w:t>
      </w:r>
      <w:hyperlink r:id="rId32">
        <w:r>
          <w:rPr>
            <w:color w:val="0000FF"/>
          </w:rPr>
          <w:t>N 648</w:t>
        </w:r>
      </w:hyperlink>
      <w:r>
        <w:t>)</w:t>
      </w:r>
    </w:p>
    <w:p w:rsidR="00093EE5" w:rsidRDefault="00093EE5">
      <w:pPr>
        <w:pStyle w:val="ConsPlusNormal"/>
        <w:ind w:firstLine="540"/>
        <w:jc w:val="both"/>
      </w:pPr>
    </w:p>
    <w:p w:rsidR="00093EE5" w:rsidRDefault="00093EE5">
      <w:pPr>
        <w:pStyle w:val="ConsPlusNormal"/>
        <w:ind w:firstLine="540"/>
        <w:jc w:val="both"/>
      </w:pPr>
      <w:r>
        <w:t>5.1. Заявители имеют право на обжалование решений и действий (бездействия) должностных лиц, участвующих в предоставлении муниципальной услуги, а также решений, принятых ими при предоставлении муниципальной услуги.</w:t>
      </w:r>
    </w:p>
    <w:p w:rsidR="00093EE5" w:rsidRDefault="00093EE5">
      <w:pPr>
        <w:pStyle w:val="ConsPlusNormal"/>
        <w:spacing w:before="220"/>
        <w:ind w:firstLine="540"/>
        <w:jc w:val="both"/>
      </w:pPr>
      <w:r>
        <w:t>Заявитель может обратиться с жалобой, в том числе в следующих случаях:</w:t>
      </w:r>
    </w:p>
    <w:p w:rsidR="00093EE5" w:rsidRDefault="00093EE5">
      <w:pPr>
        <w:pStyle w:val="ConsPlusNormal"/>
        <w:spacing w:before="220"/>
        <w:ind w:firstLine="540"/>
        <w:jc w:val="both"/>
      </w:pPr>
      <w:r>
        <w:t>1) нарушение срока регистрации запроса о предоставлении муниципальной услуги;</w:t>
      </w:r>
    </w:p>
    <w:p w:rsidR="00093EE5" w:rsidRDefault="00093EE5">
      <w:pPr>
        <w:pStyle w:val="ConsPlusNormal"/>
        <w:spacing w:before="220"/>
        <w:ind w:firstLine="540"/>
        <w:jc w:val="both"/>
      </w:pPr>
      <w:r>
        <w:t xml:space="preserve">2) нарушение срока предоставления муниципальной услуги. </w:t>
      </w:r>
      <w:proofErr w:type="gramStart"/>
      <w:r>
        <w:t>В указанном случае досудебное (внесудебное) обжалование заявителем решений и действий (бездействия) учреждения, предоставляющего муниципальную услугу, работника учреждения, предоставляющего муниципальную услугу, невозможно;</w:t>
      </w:r>
      <w:proofErr w:type="gramEnd"/>
    </w:p>
    <w:p w:rsidR="00093EE5" w:rsidRDefault="00093EE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93EE5" w:rsidRDefault="00093EE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93EE5" w:rsidRDefault="00093EE5">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учреждения, предоставляющего муниципальную услугу, работника учреждения, предоставляющего муниципальную услугу, невозможно;</w:t>
      </w:r>
    </w:p>
    <w:p w:rsidR="00093EE5" w:rsidRDefault="00093EE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3EE5" w:rsidRDefault="00093EE5">
      <w:pPr>
        <w:pStyle w:val="ConsPlusNormal"/>
        <w:spacing w:before="220"/>
        <w:ind w:firstLine="540"/>
        <w:jc w:val="both"/>
      </w:pPr>
      <w:proofErr w:type="gramStart"/>
      <w:r>
        <w:t>7) отказ учреждения, предоставляющего муниципальную услугу, должностного лица учреждения,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учреждения, предоставляющего муниципальную услугу, работника учреждения, предоставляющего муниципальную услугу, невозможно;</w:t>
      </w:r>
    </w:p>
    <w:p w:rsidR="00093EE5" w:rsidRDefault="00093EE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93EE5" w:rsidRDefault="00093EE5">
      <w:pPr>
        <w:pStyle w:val="ConsPlusNormal"/>
        <w:spacing w:before="220"/>
        <w:ind w:firstLine="540"/>
        <w:jc w:val="both"/>
      </w:pPr>
      <w:proofErr w:type="gramStart"/>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lastRenderedPageBreak/>
        <w:t>правовыми актами.</w:t>
      </w:r>
      <w:proofErr w:type="gramEnd"/>
      <w:r>
        <w:t xml:space="preserve"> В указанном случае досудебное (внесудебное) обжалование заявителем решений и действий (бездействия) учреждения, предоставляющего муниципальную услугу, работника учреждения, предоставляющего муниципальную услугу, невозможно;</w:t>
      </w:r>
    </w:p>
    <w:p w:rsidR="00093EE5" w:rsidRDefault="00093EE5">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r>
          <w:rPr>
            <w:color w:val="0000FF"/>
          </w:rPr>
          <w:t>пунктом 4 части 1 статьи 7</w:t>
        </w:r>
      </w:hyperlink>
      <w:r>
        <w:t xml:space="preserve"> Закона N 210. В указанном случае досудебное (внесудебное) обжалование заявителем решений и действий (бездействия) учреждения, предоставляющего муниципальную услугу, работника учреждения, предоставляющего муниципальную услугу, невозможно.</w:t>
      </w:r>
    </w:p>
    <w:p w:rsidR="00093EE5" w:rsidRDefault="00093EE5">
      <w:pPr>
        <w:pStyle w:val="ConsPlusNormal"/>
        <w:spacing w:before="220"/>
        <w:ind w:firstLine="540"/>
        <w:jc w:val="both"/>
      </w:pPr>
      <w:bookmarkStart w:id="2" w:name="P337"/>
      <w:bookmarkEnd w:id="2"/>
      <w:r>
        <w:t>5.2. Жалоба подается в письменной форме на бумажном носителе, в электронной форме в учреждение, предоставляющее муниципальную услугу. Жалобы на решения и действия (бездействие) директора органа, предоставляющего муниципальную услугу, рассматриваются непосредственно директором органа, предоставляющего муниципальную услугу. Жалобы на решения и действия (бездействие) работника органа, предоставляющего муниципальную услугу, подаются директору органа, предоставляющего муниципальную услугу. Жалобы на решения и действия (бездействие) учреждения, предоставляющего муниципальную услугу, подаются в администрацию города Благовещенска.</w:t>
      </w:r>
    </w:p>
    <w:p w:rsidR="00093EE5" w:rsidRDefault="00093EE5">
      <w:pPr>
        <w:pStyle w:val="ConsPlusNormal"/>
        <w:spacing w:before="220"/>
        <w:ind w:firstLine="540"/>
        <w:jc w:val="both"/>
      </w:pPr>
      <w:r>
        <w:t>5.2.1. Жалоба должна содержать:</w:t>
      </w:r>
    </w:p>
    <w:p w:rsidR="00093EE5" w:rsidRDefault="00093EE5">
      <w:pPr>
        <w:pStyle w:val="ConsPlusNormal"/>
        <w:spacing w:before="220"/>
        <w:ind w:firstLine="540"/>
        <w:jc w:val="both"/>
      </w:pPr>
      <w:r>
        <w:t>1) наименование учреждения,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w:t>
      </w:r>
    </w:p>
    <w:p w:rsidR="00093EE5" w:rsidRDefault="00093EE5">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3EE5" w:rsidRDefault="00093EE5">
      <w:pPr>
        <w:pStyle w:val="ConsPlusNormal"/>
        <w:spacing w:before="220"/>
        <w:ind w:firstLine="540"/>
        <w:jc w:val="both"/>
      </w:pPr>
      <w:r>
        <w:t>3) сведения об обжалуемых решениях и действиях (бездействии) учреждения, предоставляющего муниципальную услугу, должностного лица учреждения;</w:t>
      </w:r>
    </w:p>
    <w:p w:rsidR="00093EE5" w:rsidRDefault="00093EE5">
      <w:pPr>
        <w:pStyle w:val="ConsPlusNormal"/>
        <w:spacing w:before="220"/>
        <w:ind w:firstLine="540"/>
        <w:jc w:val="both"/>
      </w:pPr>
      <w:r>
        <w:t>4)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93EE5" w:rsidRDefault="00093EE5">
      <w:pPr>
        <w:pStyle w:val="ConsPlusNormal"/>
        <w:spacing w:before="220"/>
        <w:ind w:firstLine="540"/>
        <w:jc w:val="both"/>
      </w:pPr>
      <w:r>
        <w:t xml:space="preserve">5.2.2. </w:t>
      </w:r>
      <w:proofErr w:type="gramStart"/>
      <w:r>
        <w:t>Жалоба, поступившая в учреждение, предоставляющее муниципальную услугу, подлежит рассмотрению в течение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093EE5" w:rsidRDefault="00093EE5">
      <w:pPr>
        <w:pStyle w:val="ConsPlusNormal"/>
        <w:spacing w:before="220"/>
        <w:ind w:firstLine="540"/>
        <w:jc w:val="both"/>
      </w:pPr>
      <w:bookmarkStart w:id="3" w:name="P344"/>
      <w:bookmarkEnd w:id="3"/>
      <w:r>
        <w:t>5.2.3. По результатам рассмотрения жалобы принимается одно из следующих решений:</w:t>
      </w:r>
    </w:p>
    <w:p w:rsidR="00093EE5" w:rsidRDefault="00093EE5">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93EE5" w:rsidRDefault="00093EE5">
      <w:pPr>
        <w:pStyle w:val="ConsPlusNormal"/>
        <w:spacing w:before="220"/>
        <w:ind w:firstLine="540"/>
        <w:jc w:val="both"/>
      </w:pPr>
      <w:r>
        <w:t>2) в удовлетворении жалобы отказывается.</w:t>
      </w:r>
    </w:p>
    <w:p w:rsidR="00093EE5" w:rsidRDefault="00093EE5">
      <w:pPr>
        <w:pStyle w:val="ConsPlusNormal"/>
        <w:spacing w:before="220"/>
        <w:ind w:firstLine="540"/>
        <w:jc w:val="both"/>
      </w:pPr>
      <w:bookmarkStart w:id="4" w:name="P347"/>
      <w:bookmarkEnd w:id="4"/>
      <w:r>
        <w:lastRenderedPageBreak/>
        <w:t xml:space="preserve">5.3. Не позднее дня, следующего за днем принятия решения, указанного в </w:t>
      </w:r>
      <w:hyperlink w:anchor="P344">
        <w:r>
          <w:rPr>
            <w:color w:val="0000FF"/>
          </w:rPr>
          <w:t>части 5.2.3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3EE5" w:rsidRDefault="00093EE5">
      <w:pPr>
        <w:pStyle w:val="ConsPlusNormal"/>
        <w:spacing w:before="220"/>
        <w:ind w:firstLine="540"/>
        <w:jc w:val="both"/>
      </w:pPr>
      <w:r>
        <w:t xml:space="preserve">5.3.1. В случае признания жалобы подлежащей удовлетворению в ответе заявителю, указанном в </w:t>
      </w:r>
      <w:hyperlink w:anchor="P347">
        <w:r>
          <w:rPr>
            <w:color w:val="0000FF"/>
          </w:rPr>
          <w:t>части 5.3</w:t>
        </w:r>
      </w:hyperlink>
      <w:r>
        <w:t xml:space="preserve"> настоящего Административного регламента, дается информация о действиях, осуществляемых учреждением, предоставляющим муниципальную услугу, должностным лицом учреждения,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093EE5" w:rsidRDefault="00093EE5">
      <w:pPr>
        <w:pStyle w:val="ConsPlusNormal"/>
        <w:spacing w:before="220"/>
        <w:ind w:firstLine="540"/>
        <w:jc w:val="both"/>
      </w:pPr>
      <w:r>
        <w:t xml:space="preserve">5.3.2. В случае признания </w:t>
      </w:r>
      <w:proofErr w:type="gramStart"/>
      <w:r>
        <w:t>жалобы</w:t>
      </w:r>
      <w:proofErr w:type="gramEnd"/>
      <w:r>
        <w:t xml:space="preserve"> не подлежащей удовлетворению в ответе заявителю, указанном в </w:t>
      </w:r>
      <w:hyperlink w:anchor="P347">
        <w:r>
          <w:rPr>
            <w:color w:val="0000FF"/>
          </w:rPr>
          <w:t>части 5.3</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93EE5" w:rsidRDefault="00093EE5">
      <w:pPr>
        <w:pStyle w:val="ConsPlusNormal"/>
        <w:spacing w:before="220"/>
        <w:ind w:firstLine="540"/>
        <w:jc w:val="both"/>
      </w:pPr>
      <w:r>
        <w:t xml:space="preserve">5.4.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37">
        <w:r>
          <w:rPr>
            <w:color w:val="0000FF"/>
          </w:rPr>
          <w:t>частью 5.2</w:t>
        </w:r>
      </w:hyperlink>
      <w:r>
        <w:t xml:space="preserve"> настоящего Административного регламента, незамедлительно направляют имеющиеся материалы в органы прокуратуры.</w:t>
      </w:r>
    </w:p>
    <w:p w:rsidR="00093EE5" w:rsidRDefault="00093EE5">
      <w:pPr>
        <w:pStyle w:val="ConsPlusNormal"/>
        <w:spacing w:before="220"/>
        <w:ind w:firstLine="540"/>
        <w:jc w:val="both"/>
      </w:pPr>
      <w:r>
        <w:t xml:space="preserve">5.5. </w:t>
      </w:r>
      <w:proofErr w:type="gramStart"/>
      <w:r>
        <w:t xml:space="preserve">Положения Федерального </w:t>
      </w:r>
      <w:hyperlink r:id="rId34">
        <w:r>
          <w:rPr>
            <w:color w:val="0000FF"/>
          </w:rPr>
          <w:t>закона</w:t>
        </w:r>
      </w:hyperlink>
      <w:r>
        <w:t xml:space="preserve"> от 27 июля 2010 г.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5">
        <w:r>
          <w:rPr>
            <w:color w:val="0000FF"/>
          </w:rPr>
          <w:t>законом</w:t>
        </w:r>
      </w:hyperlink>
      <w:r>
        <w:t xml:space="preserve"> от 2 мая 2006 г. N 59-ФЗ "О порядке рассмотрения обращений граждан Российской Федерации".</w:t>
      </w:r>
      <w:proofErr w:type="gramEnd"/>
    </w:p>
    <w:p w:rsidR="00093EE5" w:rsidRDefault="00093EE5">
      <w:pPr>
        <w:pStyle w:val="ConsPlusNormal"/>
        <w:ind w:firstLine="540"/>
        <w:jc w:val="both"/>
      </w:pPr>
    </w:p>
    <w:p w:rsidR="00093EE5" w:rsidRDefault="00093EE5">
      <w:pPr>
        <w:pStyle w:val="ConsPlusNormal"/>
        <w:ind w:firstLine="540"/>
        <w:jc w:val="both"/>
      </w:pPr>
    </w:p>
    <w:p w:rsidR="00093EE5" w:rsidRDefault="00093EE5">
      <w:pPr>
        <w:pStyle w:val="ConsPlusNormal"/>
        <w:ind w:firstLine="540"/>
        <w:jc w:val="both"/>
      </w:pPr>
    </w:p>
    <w:p w:rsidR="00093EE5" w:rsidRDefault="00093EE5">
      <w:pPr>
        <w:pStyle w:val="ConsPlusNormal"/>
        <w:ind w:firstLine="540"/>
        <w:jc w:val="both"/>
      </w:pPr>
    </w:p>
    <w:p w:rsidR="00093EE5" w:rsidRDefault="00093EE5">
      <w:pPr>
        <w:pStyle w:val="ConsPlusNormal"/>
        <w:ind w:firstLine="540"/>
        <w:jc w:val="both"/>
      </w:pPr>
    </w:p>
    <w:p w:rsidR="00093EE5" w:rsidRDefault="00093EE5">
      <w:pPr>
        <w:pStyle w:val="ConsPlusNormal"/>
        <w:jc w:val="right"/>
        <w:outlineLvl w:val="1"/>
      </w:pPr>
      <w:r>
        <w:t>Приложение N 1</w:t>
      </w:r>
    </w:p>
    <w:p w:rsidR="00093EE5" w:rsidRDefault="00093EE5">
      <w:pPr>
        <w:pStyle w:val="ConsPlusNormal"/>
        <w:jc w:val="right"/>
      </w:pPr>
      <w:r>
        <w:t>к Административному регламенту</w:t>
      </w:r>
    </w:p>
    <w:p w:rsidR="00093EE5" w:rsidRDefault="00093EE5">
      <w:pPr>
        <w:pStyle w:val="ConsPlusNormal"/>
        <w:ind w:firstLine="540"/>
        <w:jc w:val="both"/>
      </w:pPr>
    </w:p>
    <w:p w:rsidR="00093EE5" w:rsidRDefault="00093EE5">
      <w:pPr>
        <w:pStyle w:val="ConsPlusTitle"/>
        <w:jc w:val="center"/>
      </w:pPr>
      <w:bookmarkStart w:id="5" w:name="P360"/>
      <w:bookmarkEnd w:id="5"/>
      <w:r>
        <w:t>БЛОК-СХЕМА</w:t>
      </w:r>
    </w:p>
    <w:p w:rsidR="00093EE5" w:rsidRDefault="00093EE5">
      <w:pPr>
        <w:pStyle w:val="ConsPlusTitle"/>
        <w:jc w:val="center"/>
      </w:pPr>
      <w:r>
        <w:t>ПОСЛЕДОВАТЕЛЬНОСТИ АДМИНИСТРАТИВНЫХ ПРОЦЕДУР</w:t>
      </w:r>
    </w:p>
    <w:p w:rsidR="00093EE5" w:rsidRDefault="00093EE5">
      <w:pPr>
        <w:pStyle w:val="ConsPlusNormal"/>
        <w:ind w:firstLine="540"/>
        <w:jc w:val="both"/>
      </w:pPr>
    </w:p>
    <w:p w:rsidR="00093EE5" w:rsidRDefault="00093EE5">
      <w:pPr>
        <w:pStyle w:val="ConsPlusNonformat"/>
        <w:jc w:val="both"/>
      </w:pPr>
      <w:r>
        <w:t xml:space="preserve">                        ┌────────────────────┐</w:t>
      </w:r>
    </w:p>
    <w:p w:rsidR="00093EE5" w:rsidRDefault="00093EE5">
      <w:pPr>
        <w:pStyle w:val="ConsPlusNonformat"/>
        <w:jc w:val="both"/>
      </w:pPr>
      <w:r>
        <w:t xml:space="preserve">            ┌───────────┤Рассмотрение заявки ├────────┐</w:t>
      </w:r>
    </w:p>
    <w:p w:rsidR="00093EE5" w:rsidRDefault="00093EE5">
      <w:pPr>
        <w:pStyle w:val="ConsPlusNonformat"/>
        <w:jc w:val="both"/>
      </w:pPr>
      <w:r>
        <w:t xml:space="preserve">            │           └────────────────────┘        │</w:t>
      </w:r>
    </w:p>
    <w:p w:rsidR="00093EE5" w:rsidRDefault="00093EE5">
      <w:pPr>
        <w:pStyle w:val="ConsPlusNonformat"/>
        <w:jc w:val="both"/>
      </w:pPr>
      <w:r>
        <w:t xml:space="preserve">            │                                         │</w:t>
      </w:r>
    </w:p>
    <w:p w:rsidR="00093EE5" w:rsidRDefault="00093EE5">
      <w:pPr>
        <w:pStyle w:val="ConsPlusNonformat"/>
        <w:jc w:val="both"/>
      </w:pPr>
      <w:r>
        <w:t>┌───────────┼─────────────────────────────────────────┼──────────┐</w:t>
      </w:r>
    </w:p>
    <w:p w:rsidR="00093EE5" w:rsidRDefault="00093EE5">
      <w:pPr>
        <w:pStyle w:val="ConsPlusNonformat"/>
        <w:jc w:val="both"/>
      </w:pPr>
      <w:r>
        <w:t>│          \│/                                       \│/         │</w:t>
      </w:r>
    </w:p>
    <w:p w:rsidR="00093EE5" w:rsidRDefault="00093EE5">
      <w:pPr>
        <w:pStyle w:val="ConsPlusNonformat"/>
        <w:jc w:val="both"/>
      </w:pPr>
      <w:r>
        <w:t>│ ┌─────────┴─────────┐                       ┌───────┴────────┐ │</w:t>
      </w:r>
    </w:p>
    <w:p w:rsidR="00093EE5" w:rsidRDefault="00093EE5">
      <w:pPr>
        <w:pStyle w:val="ConsPlusNonformat"/>
        <w:jc w:val="both"/>
      </w:pPr>
      <w:r>
        <w:t>│ │        ДА         │                       │      НЕТ       │ │</w:t>
      </w:r>
    </w:p>
    <w:p w:rsidR="00093EE5" w:rsidRDefault="00093EE5">
      <w:pPr>
        <w:pStyle w:val="ConsPlusNonformat"/>
        <w:jc w:val="both"/>
      </w:pPr>
      <w:r>
        <w:t>│ └─────────┬─────────┘                       └───────┬────────┘ │</w:t>
      </w:r>
    </w:p>
    <w:p w:rsidR="00093EE5" w:rsidRDefault="00093EE5">
      <w:pPr>
        <w:pStyle w:val="ConsPlusNonformat"/>
        <w:jc w:val="both"/>
      </w:pPr>
      <w:r>
        <w:t>│          \│/                                       \│/         │</w:t>
      </w:r>
    </w:p>
    <w:p w:rsidR="00093EE5" w:rsidRDefault="00093EE5">
      <w:pPr>
        <w:pStyle w:val="ConsPlusNonformat"/>
        <w:jc w:val="both"/>
      </w:pPr>
      <w:r>
        <w:t>│ ┌─────────┴─────────┐                       ┌───────┴────────┐ │</w:t>
      </w:r>
    </w:p>
    <w:p w:rsidR="00093EE5" w:rsidRDefault="00093EE5">
      <w:pPr>
        <w:pStyle w:val="ConsPlusNonformat"/>
        <w:jc w:val="both"/>
      </w:pPr>
      <w:r>
        <w:t>│ │Заключение договора│                       │     Отказ      │ │</w:t>
      </w:r>
    </w:p>
    <w:p w:rsidR="00093EE5" w:rsidRDefault="00093EE5">
      <w:pPr>
        <w:pStyle w:val="ConsPlusNonformat"/>
        <w:jc w:val="both"/>
      </w:pPr>
      <w:r>
        <w:t>│ │об оказании услуги │                       │в предоставлении│ │</w:t>
      </w:r>
    </w:p>
    <w:p w:rsidR="00093EE5" w:rsidRDefault="00093EE5">
      <w:pPr>
        <w:pStyle w:val="ConsPlusNonformat"/>
        <w:jc w:val="both"/>
      </w:pPr>
      <w:r>
        <w:t xml:space="preserve">│ │(выдача абонемента)│                       │ </w:t>
      </w:r>
      <w:proofErr w:type="gramStart"/>
      <w:r>
        <w:t>муниципальной</w:t>
      </w:r>
      <w:proofErr w:type="gramEnd"/>
      <w:r>
        <w:t xml:space="preserve">  │ │</w:t>
      </w:r>
    </w:p>
    <w:p w:rsidR="00093EE5" w:rsidRDefault="00093EE5">
      <w:pPr>
        <w:pStyle w:val="ConsPlusNonformat"/>
        <w:jc w:val="both"/>
      </w:pPr>
      <w:r>
        <w:t>│ └─────────┬─────────┘                       │     услуги     │ │</w:t>
      </w:r>
    </w:p>
    <w:p w:rsidR="00093EE5" w:rsidRDefault="00093EE5">
      <w:pPr>
        <w:pStyle w:val="ConsPlusNonformat"/>
        <w:jc w:val="both"/>
      </w:pPr>
      <w:r>
        <w:lastRenderedPageBreak/>
        <w:t>│          \│/                                └────────────────┘ │</w:t>
      </w:r>
    </w:p>
    <w:p w:rsidR="00093EE5" w:rsidRDefault="00093EE5">
      <w:pPr>
        <w:pStyle w:val="ConsPlusNonformat"/>
        <w:jc w:val="both"/>
      </w:pPr>
      <w:r>
        <w:t>│ ┌─────────┴─────────┐                                          │</w:t>
      </w:r>
    </w:p>
    <w:p w:rsidR="00093EE5" w:rsidRDefault="00093EE5">
      <w:pPr>
        <w:pStyle w:val="ConsPlusNonformat"/>
        <w:jc w:val="both"/>
      </w:pPr>
      <w:r>
        <w:t>│ │ Представление акта│                                          │</w:t>
      </w:r>
    </w:p>
    <w:p w:rsidR="00093EE5" w:rsidRDefault="00093EE5">
      <w:pPr>
        <w:pStyle w:val="ConsPlusNonformat"/>
        <w:jc w:val="both"/>
      </w:pPr>
      <w:r>
        <w:t>│ │ выполненных работ │                                          │</w:t>
      </w:r>
    </w:p>
    <w:p w:rsidR="00093EE5" w:rsidRDefault="00093EE5">
      <w:pPr>
        <w:pStyle w:val="ConsPlusNonformat"/>
        <w:jc w:val="both"/>
      </w:pPr>
      <w:r>
        <w:t>│ │ (оказанных услуг) │                                          │</w:t>
      </w:r>
    </w:p>
    <w:p w:rsidR="00093EE5" w:rsidRDefault="00093EE5">
      <w:pPr>
        <w:pStyle w:val="ConsPlusNonformat"/>
        <w:jc w:val="both"/>
      </w:pPr>
      <w:r>
        <w:t>│ └───────────────────┘                                          │</w:t>
      </w:r>
    </w:p>
    <w:p w:rsidR="00093EE5" w:rsidRDefault="00093EE5">
      <w:pPr>
        <w:pStyle w:val="ConsPlusNonformat"/>
        <w:jc w:val="both"/>
      </w:pPr>
      <w:r>
        <w:t>│                                                                │</w:t>
      </w:r>
    </w:p>
    <w:p w:rsidR="00093EE5" w:rsidRDefault="00093EE5">
      <w:pPr>
        <w:pStyle w:val="ConsPlusNonformat"/>
        <w:jc w:val="both"/>
      </w:pPr>
      <w:r>
        <w:t>└────────────────────────────────────────────────────────────────┘</w:t>
      </w:r>
    </w:p>
    <w:p w:rsidR="00093EE5" w:rsidRDefault="00093EE5">
      <w:pPr>
        <w:pStyle w:val="ConsPlusNormal"/>
        <w:jc w:val="both"/>
      </w:pPr>
    </w:p>
    <w:p w:rsidR="00093EE5" w:rsidRDefault="00093EE5">
      <w:pPr>
        <w:pStyle w:val="ConsPlusNormal"/>
        <w:jc w:val="right"/>
      </w:pPr>
    </w:p>
    <w:p w:rsidR="00093EE5" w:rsidRDefault="00093EE5">
      <w:pPr>
        <w:pStyle w:val="ConsPlusNormal"/>
        <w:jc w:val="right"/>
      </w:pPr>
    </w:p>
    <w:p w:rsidR="00093EE5" w:rsidRDefault="00093EE5">
      <w:pPr>
        <w:pStyle w:val="ConsPlusNormal"/>
        <w:jc w:val="right"/>
      </w:pPr>
    </w:p>
    <w:p w:rsidR="00093EE5" w:rsidRDefault="00093EE5">
      <w:pPr>
        <w:pStyle w:val="ConsPlusNormal"/>
        <w:jc w:val="right"/>
      </w:pPr>
    </w:p>
    <w:p w:rsidR="00093EE5" w:rsidRDefault="00093EE5">
      <w:pPr>
        <w:pStyle w:val="ConsPlusNormal"/>
        <w:jc w:val="right"/>
        <w:outlineLvl w:val="1"/>
      </w:pPr>
      <w:r>
        <w:t>Приложение N 2</w:t>
      </w:r>
    </w:p>
    <w:p w:rsidR="00093EE5" w:rsidRDefault="00093EE5">
      <w:pPr>
        <w:pStyle w:val="ConsPlusNormal"/>
        <w:jc w:val="right"/>
      </w:pPr>
      <w:r>
        <w:t>к Административному регламенту</w:t>
      </w:r>
    </w:p>
    <w:p w:rsidR="00093EE5" w:rsidRDefault="00093EE5">
      <w:pPr>
        <w:pStyle w:val="ConsPlusNormal"/>
        <w:ind w:firstLine="540"/>
        <w:jc w:val="both"/>
      </w:pPr>
    </w:p>
    <w:p w:rsidR="00093EE5" w:rsidRDefault="00093EE5">
      <w:pPr>
        <w:pStyle w:val="ConsPlusNormal"/>
        <w:jc w:val="center"/>
      </w:pPr>
      <w:bookmarkStart w:id="6" w:name="P394"/>
      <w:bookmarkEnd w:id="6"/>
      <w:r>
        <w:t>ФОРМА ЗАЯВЛЕНИЯ</w:t>
      </w:r>
    </w:p>
    <w:p w:rsidR="00093EE5" w:rsidRDefault="00093EE5">
      <w:pPr>
        <w:pStyle w:val="ConsPlusNormal"/>
        <w:jc w:val="center"/>
      </w:pPr>
    </w:p>
    <w:p w:rsidR="00093EE5" w:rsidRDefault="00093EE5">
      <w:pPr>
        <w:pStyle w:val="ConsPlusNonformat"/>
        <w:jc w:val="both"/>
      </w:pPr>
      <w:r>
        <w:t xml:space="preserve">                                                  Директору МУ СОК "Юность"</w:t>
      </w:r>
    </w:p>
    <w:p w:rsidR="00093EE5" w:rsidRDefault="00093EE5">
      <w:pPr>
        <w:pStyle w:val="ConsPlusNonformat"/>
        <w:jc w:val="both"/>
      </w:pPr>
      <w:r>
        <w:t xml:space="preserve">                                                  _________________________</w:t>
      </w:r>
    </w:p>
    <w:p w:rsidR="00093EE5" w:rsidRDefault="00093EE5">
      <w:pPr>
        <w:pStyle w:val="ConsPlusNonformat"/>
        <w:jc w:val="both"/>
      </w:pPr>
    </w:p>
    <w:p w:rsidR="00093EE5" w:rsidRDefault="00093EE5">
      <w:pPr>
        <w:pStyle w:val="ConsPlusNonformat"/>
        <w:jc w:val="both"/>
      </w:pPr>
      <w:r>
        <w:t xml:space="preserve">    Заявление </w:t>
      </w:r>
      <w:proofErr w:type="gramStart"/>
      <w:r>
        <w:t>от</w:t>
      </w:r>
      <w:proofErr w:type="gramEnd"/>
      <w:r>
        <w:t xml:space="preserve"> __________________________________________________________</w:t>
      </w:r>
    </w:p>
    <w:p w:rsidR="00093EE5" w:rsidRDefault="00093EE5">
      <w:pPr>
        <w:pStyle w:val="ConsPlusNonformat"/>
        <w:jc w:val="both"/>
      </w:pPr>
      <w:r>
        <w:t xml:space="preserve">                             (полное наименование заявителя)</w:t>
      </w:r>
    </w:p>
    <w:p w:rsidR="00093EE5" w:rsidRDefault="00093EE5">
      <w:pPr>
        <w:pStyle w:val="ConsPlusNonformat"/>
        <w:jc w:val="both"/>
      </w:pPr>
    </w:p>
    <w:p w:rsidR="00093EE5" w:rsidRDefault="00093EE5">
      <w:pPr>
        <w:pStyle w:val="ConsPlusNonformat"/>
        <w:jc w:val="both"/>
      </w:pPr>
      <w:r>
        <w:t xml:space="preserve">    Прошу обеспечить доступ к объектам спорта _____________________________</w:t>
      </w:r>
    </w:p>
    <w:p w:rsidR="00093EE5" w:rsidRDefault="00093EE5">
      <w:pPr>
        <w:pStyle w:val="ConsPlusNonformat"/>
        <w:jc w:val="both"/>
      </w:pPr>
      <w:r>
        <w:t>___________________________________________________________________________</w:t>
      </w:r>
    </w:p>
    <w:p w:rsidR="00093EE5" w:rsidRDefault="00093EE5">
      <w:pPr>
        <w:pStyle w:val="ConsPlusNonformat"/>
        <w:jc w:val="both"/>
      </w:pPr>
      <w:r>
        <w:t xml:space="preserve">            </w:t>
      </w:r>
      <w:proofErr w:type="gramStart"/>
      <w:r>
        <w:t>(полное наименование физкультурно-оздоровительного</w:t>
      </w:r>
      <w:proofErr w:type="gramEnd"/>
    </w:p>
    <w:p w:rsidR="00093EE5" w:rsidRDefault="00093EE5">
      <w:pPr>
        <w:pStyle w:val="ConsPlusNonformat"/>
        <w:jc w:val="both"/>
      </w:pPr>
      <w:r>
        <w:t xml:space="preserve">                         и спортивного сооружения)</w:t>
      </w:r>
    </w:p>
    <w:p w:rsidR="00093EE5" w:rsidRDefault="00093EE5">
      <w:pPr>
        <w:pStyle w:val="ConsPlusNonformat"/>
        <w:jc w:val="both"/>
      </w:pPr>
      <w:r>
        <w:t>___________________________________________________________________________</w:t>
      </w:r>
    </w:p>
    <w:p w:rsidR="00093EE5" w:rsidRDefault="00093EE5">
      <w:pPr>
        <w:pStyle w:val="ConsPlusNonformat"/>
        <w:jc w:val="both"/>
      </w:pPr>
    </w:p>
    <w:p w:rsidR="00093EE5" w:rsidRDefault="00093EE5">
      <w:pPr>
        <w:pStyle w:val="ConsPlusNonformat"/>
        <w:jc w:val="both"/>
      </w:pPr>
      <w:r>
        <w:t>в сроки с "__" _____________ 20__ по "__" _____________ 20__</w:t>
      </w:r>
    </w:p>
    <w:p w:rsidR="00093EE5" w:rsidRDefault="00093EE5">
      <w:pPr>
        <w:pStyle w:val="ConsPlusNonformat"/>
        <w:jc w:val="both"/>
      </w:pPr>
    </w:p>
    <w:p w:rsidR="00093EE5" w:rsidRDefault="00093EE5">
      <w:pPr>
        <w:pStyle w:val="ConsPlusNonformat"/>
        <w:jc w:val="both"/>
      </w:pPr>
      <w:r>
        <w:t>место расположения ________________________________________________________</w:t>
      </w:r>
    </w:p>
    <w:p w:rsidR="00093EE5" w:rsidRDefault="00093EE5">
      <w:pPr>
        <w:pStyle w:val="ConsPlusNonformat"/>
        <w:jc w:val="both"/>
      </w:pPr>
      <w:r>
        <w:t xml:space="preserve">                              </w:t>
      </w:r>
      <w:proofErr w:type="gramStart"/>
      <w:r>
        <w:t>(наименование и адрес спортивного</w:t>
      </w:r>
      <w:proofErr w:type="gramEnd"/>
    </w:p>
    <w:p w:rsidR="00093EE5" w:rsidRDefault="00093EE5">
      <w:pPr>
        <w:pStyle w:val="ConsPlusNonformat"/>
        <w:jc w:val="both"/>
      </w:pPr>
      <w:r>
        <w:t xml:space="preserve">                                    или другого объекта)</w:t>
      </w:r>
    </w:p>
    <w:p w:rsidR="00093EE5" w:rsidRDefault="00093EE5">
      <w:pPr>
        <w:pStyle w:val="ConsPlusNonformat"/>
        <w:jc w:val="both"/>
      </w:pPr>
    </w:p>
    <w:p w:rsidR="00093EE5" w:rsidRDefault="00093EE5">
      <w:pPr>
        <w:pStyle w:val="ConsPlusNonformat"/>
        <w:jc w:val="both"/>
      </w:pPr>
      <w:r>
        <w:t xml:space="preserve">    О  результатах  рассмотрения   заявления   прошу   информировать   меня</w:t>
      </w:r>
    </w:p>
    <w:p w:rsidR="00093EE5" w:rsidRDefault="00093EE5">
      <w:pPr>
        <w:pStyle w:val="ConsPlusNonformat"/>
        <w:jc w:val="both"/>
      </w:pPr>
      <w:r>
        <w:t>___________________________________________________________________________</w:t>
      </w:r>
    </w:p>
    <w:p w:rsidR="00093EE5" w:rsidRDefault="00093EE5">
      <w:pPr>
        <w:pStyle w:val="ConsPlusNonformat"/>
        <w:jc w:val="both"/>
      </w:pPr>
      <w:r>
        <w:t xml:space="preserve">          (указывается способ: факс, почтовый адрес, по телефону)</w:t>
      </w:r>
    </w:p>
    <w:p w:rsidR="00093EE5" w:rsidRDefault="00093EE5">
      <w:pPr>
        <w:pStyle w:val="ConsPlusNonformat"/>
        <w:jc w:val="both"/>
      </w:pPr>
    </w:p>
    <w:p w:rsidR="00093EE5" w:rsidRDefault="00093EE5">
      <w:pPr>
        <w:pStyle w:val="ConsPlusNonformat"/>
        <w:jc w:val="both"/>
      </w:pPr>
      <w:r>
        <w:t xml:space="preserve">                                        Приложение: ________ лист.</w:t>
      </w:r>
    </w:p>
    <w:p w:rsidR="00093EE5" w:rsidRDefault="00093EE5">
      <w:pPr>
        <w:pStyle w:val="ConsPlusNonformat"/>
        <w:jc w:val="both"/>
      </w:pPr>
    </w:p>
    <w:p w:rsidR="00093EE5" w:rsidRDefault="00093EE5">
      <w:pPr>
        <w:pStyle w:val="ConsPlusNonformat"/>
        <w:jc w:val="both"/>
      </w:pPr>
      <w:r>
        <w:t>___________________________________________________________________________</w:t>
      </w:r>
    </w:p>
    <w:p w:rsidR="00093EE5" w:rsidRDefault="00093EE5">
      <w:pPr>
        <w:pStyle w:val="ConsPlusNonformat"/>
        <w:jc w:val="both"/>
      </w:pPr>
      <w:r>
        <w:t xml:space="preserve">                       (Ф.И.О. и подпись заявителя)</w:t>
      </w:r>
    </w:p>
    <w:p w:rsidR="00093EE5" w:rsidRDefault="00093EE5">
      <w:pPr>
        <w:pStyle w:val="ConsPlusNonformat"/>
        <w:jc w:val="both"/>
      </w:pPr>
    </w:p>
    <w:p w:rsidR="00093EE5" w:rsidRDefault="00093EE5">
      <w:pPr>
        <w:pStyle w:val="ConsPlusNonformat"/>
        <w:jc w:val="both"/>
      </w:pPr>
      <w:r>
        <w:t>"__" _____________ 201_ г.</w:t>
      </w:r>
    </w:p>
    <w:p w:rsidR="00093EE5" w:rsidRDefault="00093EE5">
      <w:pPr>
        <w:pStyle w:val="ConsPlusNonformat"/>
        <w:jc w:val="both"/>
      </w:pPr>
      <w:r>
        <w:t xml:space="preserve">          дата</w:t>
      </w:r>
    </w:p>
    <w:p w:rsidR="00093EE5" w:rsidRDefault="00093EE5">
      <w:pPr>
        <w:pStyle w:val="ConsPlusNormal"/>
        <w:jc w:val="center"/>
      </w:pPr>
    </w:p>
    <w:p w:rsidR="00093EE5" w:rsidRDefault="00093EE5">
      <w:pPr>
        <w:pStyle w:val="ConsPlusNormal"/>
        <w:jc w:val="center"/>
      </w:pPr>
    </w:p>
    <w:p w:rsidR="00093EE5" w:rsidRDefault="00093EE5">
      <w:pPr>
        <w:pStyle w:val="ConsPlusNormal"/>
        <w:pBdr>
          <w:bottom w:val="single" w:sz="6" w:space="0" w:color="auto"/>
        </w:pBdr>
        <w:spacing w:before="100" w:after="100"/>
        <w:jc w:val="both"/>
        <w:rPr>
          <w:sz w:val="2"/>
          <w:szCs w:val="2"/>
        </w:rPr>
      </w:pPr>
    </w:p>
    <w:p w:rsidR="00E21B49" w:rsidRDefault="00E21B49">
      <w:bookmarkStart w:id="7" w:name="_GoBack"/>
      <w:bookmarkEnd w:id="7"/>
    </w:p>
    <w:sectPr w:rsidR="00E21B49" w:rsidSect="00403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E5"/>
    <w:rsid w:val="00093EE5"/>
    <w:rsid w:val="00E21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E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3E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3EE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93EE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E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3E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3EE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93EE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D395D9351E78625B322F09D594FD5212496D8A94D34A36B6F067A7AB088D0EABC3FD794E27C6158B9DA71646CFD4F25D319CB856EA13C9m6o7C" TargetMode="External"/><Relationship Id="rId18" Type="http://schemas.openxmlformats.org/officeDocument/2006/relationships/hyperlink" Target="consultantplus://offline/ref=0DD395D9351E78625B323104C3F8A3571641338196D74964E8A661F0F4588B5BEB83FB2C0D63CB1D8F96F34707918DA11E7A91B84FF613C97A38F810m1o6C" TargetMode="External"/><Relationship Id="rId26" Type="http://schemas.openxmlformats.org/officeDocument/2006/relationships/hyperlink" Target="consultantplus://offline/ref=0DD395D9351E78625B323104C3F8A3571641338196D24765EDA261F0F4588B5BEB83FB2C0D63CB1D8F96F34400918DA11E7A91B84FF613C97A38F810m1o6C" TargetMode="External"/><Relationship Id="rId21" Type="http://schemas.openxmlformats.org/officeDocument/2006/relationships/hyperlink" Target="consultantplus://offline/ref=0DD395D9351E78625B322F09D594FD5212496B8F91D14A36B6F067A7AB088D0EB9C3A5754C20D81C8D88F14700m9o9C" TargetMode="External"/><Relationship Id="rId34" Type="http://schemas.openxmlformats.org/officeDocument/2006/relationships/hyperlink" Target="consultantplus://offline/ref=0DD395D9351E78625B322F09D594FD5212496D8A94D34A36B6F067A7AB088D0EB9C3A5754C20D81C8D88F14700m9o9C" TargetMode="External"/><Relationship Id="rId7" Type="http://schemas.openxmlformats.org/officeDocument/2006/relationships/hyperlink" Target="consultantplus://offline/ref=0DD395D9351E78625B323104C3F8A3571641338190D34967E2AF3CFAFC018759EC8CA43B0A2AC71C8F96F34209CE88B40F229EBD56E811D5663AFAm1o1C" TargetMode="External"/><Relationship Id="rId12" Type="http://schemas.openxmlformats.org/officeDocument/2006/relationships/hyperlink" Target="consultantplus://offline/ref=0DD395D9351E78625B323104C3F8A3571641338196D74964E8A661F0F4588B5BEB83FB2C0D63CB1D8F96F34707918DA11E7A91B84FF613C97A38F810m1o6C" TargetMode="External"/><Relationship Id="rId17" Type="http://schemas.openxmlformats.org/officeDocument/2006/relationships/hyperlink" Target="consultantplus://offline/ref=0DD395D9351E78625B323104C3F8A3571641338196D64261EDA761F0F4588B5BEB83FB2C0D63CB1D8F96F34707918DA11E7A91B84FF613C97A38F810m1o6C" TargetMode="External"/><Relationship Id="rId25" Type="http://schemas.openxmlformats.org/officeDocument/2006/relationships/hyperlink" Target="consultantplus://offline/ref=0DD395D9351E78625B322F09D594FD5212496D8A94D34A36B6F067A7AB088D0EABC3FD794E27C6158B9DA71646CFD4F25D319CB856EA13C9m6o7C" TargetMode="External"/><Relationship Id="rId33" Type="http://schemas.openxmlformats.org/officeDocument/2006/relationships/hyperlink" Target="consultantplus://offline/ref=0DD395D9351E78625B322F09D594FD5212496D8A94D34A36B6F067A7AB088D0EABC3FD7A4727CD48DED2A64A009DC7F058319EBA4AmEoBC" TargetMode="External"/><Relationship Id="rId2" Type="http://schemas.microsoft.com/office/2007/relationships/stylesWithEffects" Target="stylesWithEffects.xml"/><Relationship Id="rId16" Type="http://schemas.openxmlformats.org/officeDocument/2006/relationships/hyperlink" Target="consultantplus://offline/ref=0DD395D9351E78625B323104C3F8A357164133819ED24360ECAF3CFAFC018759EC8CA43B0A2AC71C8F96F34009CE88B40F229EBD56E811D5663AFAm1o1C" TargetMode="External"/><Relationship Id="rId20" Type="http://schemas.openxmlformats.org/officeDocument/2006/relationships/hyperlink" Target="consultantplus://offline/ref=0DD395D9351E78625B322F09D594FD5212496E8E9ED24A36B6F067A7AB088D0EB9C3A5754C20D81C8D88F14700m9o9C" TargetMode="External"/><Relationship Id="rId29" Type="http://schemas.openxmlformats.org/officeDocument/2006/relationships/hyperlink" Target="consultantplus://offline/ref=0DD395D9351E78625B323104C3F8A3571641338196D64261EDA761F0F4588B5BEB83FB2C0D63CB1D8F96F34707918DA11E7A91B84FF613C97A38F810m1o6C" TargetMode="External"/><Relationship Id="rId1" Type="http://schemas.openxmlformats.org/officeDocument/2006/relationships/styles" Target="styles.xml"/><Relationship Id="rId6" Type="http://schemas.openxmlformats.org/officeDocument/2006/relationships/hyperlink" Target="consultantplus://offline/ref=0DD395D9351E78625B323104C3F8A3571641338191D14866EEAF3CFAFC018759EC8CA43B0A2AC71C8F96F34209CE88B40F229EBD56E811D5663AFAm1o1C" TargetMode="External"/><Relationship Id="rId11" Type="http://schemas.openxmlformats.org/officeDocument/2006/relationships/hyperlink" Target="consultantplus://offline/ref=0DD395D9351E78625B323104C3F8A3571641338196D64261EDA761F0F4588B5BEB83FB2C0D63CB1D8F96F34707918DA11E7A91B84FF613C97A38F810m1o6C" TargetMode="External"/><Relationship Id="rId24" Type="http://schemas.openxmlformats.org/officeDocument/2006/relationships/hyperlink" Target="consultantplus://offline/ref=0DD395D9351E78625B322F09D594FD52124B6E8893D74A36B6F067A7AB088D0EB9C3A5754C20D81C8D88F14700m9o9C" TargetMode="External"/><Relationship Id="rId32" Type="http://schemas.openxmlformats.org/officeDocument/2006/relationships/hyperlink" Target="consultantplus://offline/ref=0DD395D9351E78625B323104C3F8A3571641338196D74964E8A661F0F4588B5BEB83FB2C0D63CB1D8F96F34707918DA11E7A91B84FF613C97A38F810m1o6C"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0DD395D9351E78625B323104C3F8A357164133819ED24360ECAF3CFAFC018759EC8CA43B0A2AC71C8F96F34109CE88B40F229EBD56E811D5663AFAm1o1C" TargetMode="External"/><Relationship Id="rId23" Type="http://schemas.openxmlformats.org/officeDocument/2006/relationships/hyperlink" Target="consultantplus://offline/ref=0DD395D9351E78625B322F09D594FD5212486F8E92D64A36B6F067A7AB088D0EABC3FD7E4823CD48DED2A64A009DC7F058319EBA4AmEoBC" TargetMode="External"/><Relationship Id="rId28" Type="http://schemas.openxmlformats.org/officeDocument/2006/relationships/hyperlink" Target="consultantplus://offline/ref=0DD395D9351E78625B322F09D594FD521742658F97D14A36B6F067A7AB088D0EABC3FD794E27C61D8E9DA71646CFD4F25D319CB856EA13C9m6o7C" TargetMode="External"/><Relationship Id="rId36" Type="http://schemas.openxmlformats.org/officeDocument/2006/relationships/fontTable" Target="fontTable.xml"/><Relationship Id="rId10" Type="http://schemas.openxmlformats.org/officeDocument/2006/relationships/hyperlink" Target="consultantplus://offline/ref=0DD395D9351E78625B323104C3F8A357164133819ED24360ECAF3CFAFC018759EC8CA43B0A2AC71C8F96F34209CE88B40F229EBD56E811D5663AFAm1o1C" TargetMode="External"/><Relationship Id="rId19" Type="http://schemas.openxmlformats.org/officeDocument/2006/relationships/hyperlink" Target="consultantplus://offline/ref=0DD395D9351E78625B322F09D594FD5214426A899C801D34E7A569A2A358D71EBD8AF27F5027C4028D96F1m4o4C" TargetMode="External"/><Relationship Id="rId31" Type="http://schemas.openxmlformats.org/officeDocument/2006/relationships/hyperlink" Target="consultantplus://offline/ref=0DD395D9351E78625B323104C3F8A3571641338196D64261EDA761F0F4588B5BEB83FB2C0D63CB1D8F96F24302918DA11E7A91B84FF613C97A38F810m1o6C" TargetMode="External"/><Relationship Id="rId4" Type="http://schemas.openxmlformats.org/officeDocument/2006/relationships/webSettings" Target="webSettings.xml"/><Relationship Id="rId9" Type="http://schemas.openxmlformats.org/officeDocument/2006/relationships/hyperlink" Target="consultantplus://offline/ref=0DD395D9351E78625B323104C3F8A357164133819FD04266EFAF3CFAFC018759EC8CA43B0A2AC71C8F96F34209CE88B40F229EBD56E811D5663AFAm1o1C" TargetMode="External"/><Relationship Id="rId14" Type="http://schemas.openxmlformats.org/officeDocument/2006/relationships/hyperlink" Target="consultantplus://offline/ref=0DD395D9351E78625B323104C3F8A357164133819FD04266EFAF3CFAFC018759EC8CA43B0A2AC71C8F96F34109CE88B40F229EBD56E811D5663AFAm1o1C" TargetMode="External"/><Relationship Id="rId22" Type="http://schemas.openxmlformats.org/officeDocument/2006/relationships/hyperlink" Target="consultantplus://offline/ref=0DD395D9351E78625B322F09D594FD5212496D8A95D24A36B6F067A7AB088D0EB9C3A5754C20D81C8D88F14700m9o9C" TargetMode="External"/><Relationship Id="rId27" Type="http://schemas.openxmlformats.org/officeDocument/2006/relationships/hyperlink" Target="consultantplus://offline/ref=0DD395D9351E78625B322F09D594FD521F436A8E97DD173CBEA96BA5AC07D20BACD2FD7A4939C61E9194F345m0o1C" TargetMode="External"/><Relationship Id="rId30" Type="http://schemas.openxmlformats.org/officeDocument/2006/relationships/hyperlink" Target="consultantplus://offline/ref=0DD395D9351E78625B322F09D594FD52154B698495D64A36B6F067A7AB088D0EB9C3A5754C20D81C8D88F14700m9o9C" TargetMode="External"/><Relationship Id="rId35" Type="http://schemas.openxmlformats.org/officeDocument/2006/relationships/hyperlink" Target="consultantplus://offline/ref=0DD395D9351E78625B322F09D594FD52154B698495D64A36B6F067A7AB088D0EB9C3A5754C20D81C8D88F14700m9o9C" TargetMode="External"/><Relationship Id="rId8" Type="http://schemas.openxmlformats.org/officeDocument/2006/relationships/hyperlink" Target="consultantplus://offline/ref=0DD395D9351E78625B323104C3F8A357164133819FD54360ECAF3CFAFC018759EC8CA43B0A2AC71C8F96F34209CE88B40F229EBD56E811D5663AFAm1o1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5495</Words>
  <Characters>31322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2023-02-27T02:40:00Z</dcterms:created>
  <dcterms:modified xsi:type="dcterms:W3CDTF">2023-02-27T02:41:00Z</dcterms:modified>
</cp:coreProperties>
</file>