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3C493F">
        <w:rPr>
          <w:rFonts w:ascii="Times New Roman" w:hAnsi="Times New Roman" w:cs="Times New Roman"/>
        </w:rPr>
        <w:t>АДМИНИСТРАТИВНЫЙ РЕГЛАМЕНТ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АДМИНИСТРАЦИИ ГОРОДА БЛАГОВЕЩЕНСКА ПО ПРЕДОСТАВЛЕНИЮ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МУНИЦИПАЛЬНОЙ УСЛУГИ "УСТАНОВЛЕНИЕ СЕРВИТУТА (ПУБЛИЧНОГО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СЕРВИТУТА) В ОТНОШЕНИИ ЗЕМЕЛЬНОГО УЧАСТКА, НАХОДЯЩЕГОСЯ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В МУНИЦИПАЛЬНОЙ СОБСТВЕННОСТИ ИЛИ </w:t>
      </w:r>
      <w:proofErr w:type="gramStart"/>
      <w:r w:rsidRPr="003C493F">
        <w:rPr>
          <w:rFonts w:ascii="Times New Roman" w:hAnsi="Times New Roman" w:cs="Times New Roman"/>
        </w:rPr>
        <w:t>ГОСУДАРСТВЕННАЯ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СОБСТВЕННОСТЬ</w:t>
      </w:r>
      <w:proofErr w:type="gramEnd"/>
      <w:r w:rsidRPr="003C493F">
        <w:rPr>
          <w:rFonts w:ascii="Times New Roman" w:hAnsi="Times New Roman" w:cs="Times New Roman"/>
        </w:rPr>
        <w:t xml:space="preserve"> НА КОТОРЫЙ НЕ РАЗГРАНИЧЕНА"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I. Общие положения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7"/>
      <w:bookmarkEnd w:id="1"/>
      <w:r w:rsidRPr="003C493F">
        <w:rPr>
          <w:rFonts w:ascii="Times New Roman" w:hAnsi="Times New Roman" w:cs="Times New Roman"/>
        </w:rPr>
        <w:t xml:space="preserve">1.1. </w:t>
      </w:r>
      <w:proofErr w:type="gramStart"/>
      <w:r w:rsidRPr="003C493F">
        <w:rPr>
          <w:rFonts w:ascii="Times New Roman" w:hAnsi="Times New Roman" w:cs="Times New Roman"/>
        </w:rPr>
        <w:t>Административный регламент администрации города Благовещенска по предоставлению муниципальной услуги "Установление сервитута (публичного сервитута) в отношении земельного участка, находящегося в муниципальной собственности или государственная собственность на который не разграничена"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установлении сервитута (публичного сервитута) в отношении земельного участка, находящегося в муниципальной собственности или</w:t>
      </w:r>
      <w:proofErr w:type="gramEnd"/>
      <w:r w:rsidRPr="003C493F">
        <w:rPr>
          <w:rFonts w:ascii="Times New Roman" w:hAnsi="Times New Roman" w:cs="Times New Roman"/>
        </w:rPr>
        <w:t xml:space="preserve"> государственная </w:t>
      </w:r>
      <w:proofErr w:type="gramStart"/>
      <w:r w:rsidRPr="003C493F">
        <w:rPr>
          <w:rFonts w:ascii="Times New Roman" w:hAnsi="Times New Roman" w:cs="Times New Roman"/>
        </w:rPr>
        <w:t>собственность</w:t>
      </w:r>
      <w:proofErr w:type="gramEnd"/>
      <w:r w:rsidRPr="003C493F">
        <w:rPr>
          <w:rFonts w:ascii="Times New Roman" w:hAnsi="Times New Roman" w:cs="Times New Roman"/>
        </w:rPr>
        <w:t xml:space="preserve"> на который не разграничена, на территории муниципального образования города Благовещенска.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Возможные варианты предоставления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заключение соглашения об установлении сервитута в отношении земельного участка и (или) части земельного участка;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установление публичного сервитута в отношении земельного участка и (или) земель.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Круг заявителей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4"/>
      <w:bookmarkEnd w:id="2"/>
      <w:r w:rsidRPr="003C493F">
        <w:rPr>
          <w:rFonts w:ascii="Times New Roman" w:hAnsi="Times New Roman" w:cs="Times New Roman"/>
        </w:rPr>
        <w:t>1.2. Заявителями на получение муниципальной услуги являются физические лица, юридические лица и индивидуальные предприниматели (далее - Заявитель).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1.3. Интересы Заявителей, указанных в </w:t>
      </w:r>
      <w:hyperlink w:anchor="P54">
        <w:r w:rsidRPr="003C493F">
          <w:rPr>
            <w:rFonts w:ascii="Times New Roman" w:hAnsi="Times New Roman" w:cs="Times New Roman"/>
            <w:color w:val="0000FF"/>
          </w:rPr>
          <w:t>пункте 1.2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9D1826" w:rsidRPr="003C493F" w:rsidRDefault="003C49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37">
        <w:r w:rsidR="009D1826" w:rsidRPr="003C493F">
          <w:rPr>
            <w:rFonts w:ascii="Times New Roman" w:hAnsi="Times New Roman" w:cs="Times New Roman"/>
            <w:color w:val="0000FF"/>
          </w:rPr>
          <w:t>Идентификаторы</w:t>
        </w:r>
      </w:hyperlink>
      <w:r w:rsidR="009D1826" w:rsidRPr="003C493F">
        <w:rPr>
          <w:rFonts w:ascii="Times New Roman" w:hAnsi="Times New Roman" w:cs="Times New Roman"/>
        </w:rPr>
        <w:t xml:space="preserve"> категорий (признаков) Заявителей представлены в приложении N 2 настоящего приложения.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Требование предоставления Заявителю муниципальной услуги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соответствии с категориями (признаками) Заявителей,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сведения</w:t>
      </w:r>
      <w:proofErr w:type="gramEnd"/>
      <w:r w:rsidRPr="003C493F">
        <w:rPr>
          <w:rFonts w:ascii="Times New Roman" w:hAnsi="Times New Roman" w:cs="Times New Roman"/>
        </w:rPr>
        <w:t xml:space="preserve"> о которых размещаются в реестре услуг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 в федеральной государственной информационной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системе "Единый портал </w:t>
      </w:r>
      <w:proofErr w:type="gramStart"/>
      <w:r w:rsidRPr="003C493F">
        <w:rPr>
          <w:rFonts w:ascii="Times New Roman" w:hAnsi="Times New Roman" w:cs="Times New Roman"/>
        </w:rPr>
        <w:t>государственных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 муниципальных услуг (функций)"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1.4. Муниципальная услуга предоставляется Заявителю в соответствии с категориями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Наименование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2.1. Наименование муниципальной услуги - "Установление сервитута (публичного сервитута) в отношении земельного участка, находящегося в муниципальной собственности или </w:t>
      </w:r>
      <w:r w:rsidRPr="003C493F">
        <w:rPr>
          <w:rFonts w:ascii="Times New Roman" w:hAnsi="Times New Roman" w:cs="Times New Roman"/>
        </w:rPr>
        <w:lastRenderedPageBreak/>
        <w:t>государственная собственность на который не разграничена".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Наименование органа, предоставляющего муниципальную услугу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2.2. Муниципальная услуга предоставляется администрацией города Благовещенска (далее - уполномоченный орган).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9"/>
      <w:bookmarkEnd w:id="3"/>
      <w:r w:rsidRPr="003C493F">
        <w:rPr>
          <w:rFonts w:ascii="Times New Roman" w:hAnsi="Times New Roman" w:cs="Times New Roman"/>
        </w:rPr>
        <w:t xml:space="preserve">2.3. В соответствии с вариантами предоставления муниципальной услуги, приведенными в </w:t>
      </w:r>
      <w:hyperlink w:anchor="P47">
        <w:r w:rsidRPr="003C493F">
          <w:rPr>
            <w:rFonts w:ascii="Times New Roman" w:hAnsi="Times New Roman" w:cs="Times New Roman"/>
            <w:color w:val="0000FF"/>
          </w:rPr>
          <w:t>пункте 1.1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результатом предоставления муниципальной услуги являются: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2.3.1) уведомление о возможности заключения соглашения об установлении сервитута в предложенных Заявителем границах;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2.3.2)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2.3.3) проект соглашения об установлении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2.3.4) решение об отказе в установлении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2.3.5) решение об установлении публичного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2.3.6) решение об отказе в установлении публичного сервитута.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2.4. Фиксирование факта получения Заявителем результата предоставления муниципальной услуги осуществляется в системе электронного документооборота "Дело".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2.5. Способы получения результатов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посредством ЕПГУ, РПГУ направление уполномоченным органом Заявителю результата муниципальной услуги осуществляется в личный кабинет Заявителя на ЕПГУ, РПГУ, если в заявлении не был указан иной способ;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почтовым отправлением, если в заявлении не был указан иной способ.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Срок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2.6. В соответствии с вариантами предоставления муниципальной услуги, приведенными в </w:t>
      </w:r>
      <w:hyperlink w:anchor="P47">
        <w:r w:rsidRPr="003C493F">
          <w:rPr>
            <w:rFonts w:ascii="Times New Roman" w:hAnsi="Times New Roman" w:cs="Times New Roman"/>
            <w:color w:val="0000FF"/>
          </w:rPr>
          <w:t>пункте 1.1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 срок предоставления результатов муниципальной услуги "Установление сервитута (публичного сервитута) в отношении земельного участка, находящегося в муниципальной собственности или государственная собственность на который не разграничена", указанных в </w:t>
      </w:r>
      <w:hyperlink w:anchor="P79">
        <w:r w:rsidRPr="003C493F">
          <w:rPr>
            <w:rFonts w:ascii="Times New Roman" w:hAnsi="Times New Roman" w:cs="Times New Roman"/>
            <w:color w:val="0000FF"/>
          </w:rPr>
          <w:t>пункте 2.3</w:t>
        </w:r>
      </w:hyperlink>
      <w:r w:rsidRPr="003C493F">
        <w:rPr>
          <w:rFonts w:ascii="Times New Roman" w:hAnsi="Times New Roman" w:cs="Times New Roman"/>
        </w:rPr>
        <w:t xml:space="preserve"> Административного регламента: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2.6.1) услуга по установлению сервитута предоставляется в срок не более 30 (тридцати) дней со дня поступления заявления;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2.6.2) услуга по установлению публичного сервитута предоставляется в срок не более: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- 30 (тридцати) календарных дней </w:t>
      </w:r>
      <w:proofErr w:type="gramStart"/>
      <w:r w:rsidRPr="003C493F">
        <w:rPr>
          <w:rFonts w:ascii="Times New Roman" w:hAnsi="Times New Roman" w:cs="Times New Roman"/>
        </w:rPr>
        <w:t>с даты регистрации</w:t>
      </w:r>
      <w:proofErr w:type="gramEnd"/>
      <w:r w:rsidRPr="003C493F">
        <w:rPr>
          <w:rFonts w:ascii="Times New Roman" w:hAnsi="Times New Roman" w:cs="Times New Roman"/>
        </w:rPr>
        <w:t xml:space="preserve"> ходатайства в уполномоченном органе в целях, предусмотренных </w:t>
      </w:r>
      <w:hyperlink r:id="rId5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r:id="rId6">
        <w:r w:rsidRPr="003C493F">
          <w:rPr>
            <w:rFonts w:ascii="Times New Roman" w:hAnsi="Times New Roman" w:cs="Times New Roman"/>
            <w:color w:val="0000FF"/>
          </w:rPr>
          <w:t>7 пункта 4 статьи 23</w:t>
        </w:r>
      </w:hyperlink>
      <w:r w:rsidRPr="003C493F">
        <w:rPr>
          <w:rFonts w:ascii="Times New Roman" w:hAnsi="Times New Roman" w:cs="Times New Roman"/>
        </w:rPr>
        <w:t xml:space="preserve"> Земельного кодекса Российской Федерации (далее - ЗК РФ);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- 20 (двадцати)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7">
        <w:r w:rsidRPr="003C493F">
          <w:rPr>
            <w:rFonts w:ascii="Times New Roman" w:hAnsi="Times New Roman" w:cs="Times New Roman"/>
            <w:color w:val="0000FF"/>
          </w:rPr>
          <w:t>подпунктом 3 статьи 39.37</w:t>
        </w:r>
      </w:hyperlink>
      <w:r w:rsidRPr="003C493F">
        <w:rPr>
          <w:rFonts w:ascii="Times New Roman" w:hAnsi="Times New Roman" w:cs="Times New Roman"/>
        </w:rPr>
        <w:t xml:space="preserve"> Земельного кодекса Российской Федерации (далее - ЗК РФ);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lastRenderedPageBreak/>
        <w:t xml:space="preserve">- 30 (тридцати)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8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9">
        <w:r w:rsidRPr="003C493F">
          <w:rPr>
            <w:rFonts w:ascii="Times New Roman" w:hAnsi="Times New Roman" w:cs="Times New Roman"/>
            <w:color w:val="0000FF"/>
          </w:rPr>
          <w:t>2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10">
        <w:r w:rsidRPr="003C493F">
          <w:rPr>
            <w:rFonts w:ascii="Times New Roman" w:hAnsi="Times New Roman" w:cs="Times New Roman"/>
            <w:color w:val="0000FF"/>
          </w:rPr>
          <w:t>4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11">
        <w:r w:rsidRPr="003C493F">
          <w:rPr>
            <w:rFonts w:ascii="Times New Roman" w:hAnsi="Times New Roman" w:cs="Times New Roman"/>
            <w:color w:val="0000FF"/>
          </w:rPr>
          <w:t>4.1</w:t>
        </w:r>
      </w:hyperlink>
      <w:r w:rsidRPr="003C493F">
        <w:rPr>
          <w:rFonts w:ascii="Times New Roman" w:hAnsi="Times New Roman" w:cs="Times New Roman"/>
        </w:rPr>
        <w:t xml:space="preserve"> и </w:t>
      </w:r>
      <w:hyperlink r:id="rId12">
        <w:r w:rsidRPr="003C493F">
          <w:rPr>
            <w:rFonts w:ascii="Times New Roman" w:hAnsi="Times New Roman" w:cs="Times New Roman"/>
            <w:color w:val="0000FF"/>
          </w:rPr>
          <w:t>5 статьи 39.37</w:t>
        </w:r>
      </w:hyperlink>
      <w:r w:rsidRPr="003C493F">
        <w:rPr>
          <w:rFonts w:ascii="Times New Roman" w:hAnsi="Times New Roman" w:cs="Times New Roman"/>
        </w:rPr>
        <w:t xml:space="preserve"> ЗК РФ,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3">
        <w:r w:rsidRPr="003C493F">
          <w:rPr>
            <w:rFonts w:ascii="Times New Roman" w:hAnsi="Times New Roman" w:cs="Times New Roman"/>
            <w:color w:val="0000FF"/>
          </w:rPr>
          <w:t>подпунктом 6 статьи 39.37</w:t>
        </w:r>
      </w:hyperlink>
      <w:r w:rsidRPr="003C493F">
        <w:rPr>
          <w:rFonts w:ascii="Times New Roman" w:hAnsi="Times New Roman" w:cs="Times New Roman"/>
        </w:rPr>
        <w:t xml:space="preserve"> ЗК РФ, но не ранее чем пятнадцать дней со дня опубликования сообщения</w:t>
      </w:r>
      <w:proofErr w:type="gramEnd"/>
      <w:r w:rsidRPr="003C493F">
        <w:rPr>
          <w:rFonts w:ascii="Times New Roman" w:hAnsi="Times New Roman" w:cs="Times New Roman"/>
        </w:rPr>
        <w:t xml:space="preserve"> о поступившем </w:t>
      </w:r>
      <w:proofErr w:type="gramStart"/>
      <w:r w:rsidRPr="003C493F">
        <w:rPr>
          <w:rFonts w:ascii="Times New Roman" w:hAnsi="Times New Roman" w:cs="Times New Roman"/>
        </w:rPr>
        <w:t>ходатайстве</w:t>
      </w:r>
      <w:proofErr w:type="gramEnd"/>
      <w:r w:rsidRPr="003C493F">
        <w:rPr>
          <w:rFonts w:ascii="Times New Roman" w:hAnsi="Times New Roman" w:cs="Times New Roman"/>
        </w:rPr>
        <w:t xml:space="preserve"> об установлении публичного сервитута, предусмотренного </w:t>
      </w:r>
      <w:hyperlink r:id="rId14">
        <w:r w:rsidRPr="003C493F">
          <w:rPr>
            <w:rFonts w:ascii="Times New Roman" w:hAnsi="Times New Roman" w:cs="Times New Roman"/>
            <w:color w:val="0000FF"/>
          </w:rPr>
          <w:t>подпунктом 1 пункта 3 статьи 39.42</w:t>
        </w:r>
      </w:hyperlink>
      <w:r w:rsidRPr="003C493F">
        <w:rPr>
          <w:rFonts w:ascii="Times New Roman" w:hAnsi="Times New Roman" w:cs="Times New Roman"/>
        </w:rPr>
        <w:t xml:space="preserve"> ЗК РФ (за исключением случая, предусмотренного </w:t>
      </w:r>
      <w:hyperlink r:id="rId15">
        <w:r w:rsidRPr="003C493F">
          <w:rPr>
            <w:rFonts w:ascii="Times New Roman" w:hAnsi="Times New Roman" w:cs="Times New Roman"/>
            <w:color w:val="0000FF"/>
          </w:rPr>
          <w:t>пунктом 10 статьи 39.42</w:t>
        </w:r>
      </w:hyperlink>
      <w:r w:rsidRPr="003C493F">
        <w:rPr>
          <w:rFonts w:ascii="Times New Roman" w:hAnsi="Times New Roman" w:cs="Times New Roman"/>
        </w:rPr>
        <w:t xml:space="preserve"> ЗК РФ);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- 20 (двадцати)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</w:t>
      </w:r>
      <w:hyperlink r:id="rId16">
        <w:r w:rsidRPr="003C493F">
          <w:rPr>
            <w:rFonts w:ascii="Times New Roman" w:hAnsi="Times New Roman" w:cs="Times New Roman"/>
            <w:color w:val="0000FF"/>
          </w:rPr>
          <w:t>подпунктом 6 статьи 39.37</w:t>
        </w:r>
      </w:hyperlink>
      <w:r w:rsidRPr="003C493F">
        <w:rPr>
          <w:rFonts w:ascii="Times New Roman" w:hAnsi="Times New Roman" w:cs="Times New Roman"/>
        </w:rPr>
        <w:t xml:space="preserve"> ЗК РФ.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услуги, и способы ее взимания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2.7. Предоставление муниципальной услуги осуществляется бесплатно.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Максимальный срок ожидания в очереди при подаче Заявителем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запроса о предоставлении муниципальной услуги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 при получении результата предоставления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2.8.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2.9. Регистрация запроса о предоставлении муниципальной услуги в МФЦ производится в день обращения за ее предоставлением.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Запрос считается полученным уполномоченным органом со дня его регистрации.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2.10. Регистрация запроса о предоставлении муниципальной услуги, направленного почтовым сообщением, производится в день получения почтового сообщения.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2.11. Регистрация запроса, полученного в электронной форме посредством ЕПГУ, РПГУ, производится в день отправления данного заявления. Заявление, полученное после 16.00 рабочего дня либо в нерабочий день, рассматривается уполномоченным органом на следующий рабочий день.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муниципальная услуга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2.12.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Местоположение административных зданий, в которых осуществляются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</w:t>
      </w:r>
      <w:r w:rsidRPr="003C493F">
        <w:rPr>
          <w:rFonts w:ascii="Times New Roman" w:hAnsi="Times New Roman" w:cs="Times New Roman"/>
        </w:rPr>
        <w:lastRenderedPageBreak/>
        <w:t>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наименование;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местонахождение и юридический адрес;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режим работы;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график приема;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номера телефонов для справок.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Помещения, в которых предоставляется муниципальная услуга, оснащаются: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противопожарной системой и средствами пожаротушения;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системой оповещения о возникновении чрезвычайной ситуации;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средствами оказания первой медицинской помощи;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туалетными комнатами для посетителей.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номера кабинета и наименования отдела;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фамилии, имени и отчества (последнее - при наличии), должности ответственного лица за прием документов;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графика приема Заявителей.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 предоставлении муниципальной услуги инвалидам обеспечиваются: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3C493F">
        <w:rPr>
          <w:rFonts w:ascii="Times New Roman" w:hAnsi="Times New Roman" w:cs="Times New Roman"/>
        </w:rPr>
        <w:t>сурдопереводчика</w:t>
      </w:r>
      <w:proofErr w:type="spellEnd"/>
      <w:r w:rsidRPr="003C493F">
        <w:rPr>
          <w:rFonts w:ascii="Times New Roman" w:hAnsi="Times New Roman" w:cs="Times New Roman"/>
        </w:rPr>
        <w:t xml:space="preserve"> и </w:t>
      </w:r>
      <w:proofErr w:type="spellStart"/>
      <w:r w:rsidRPr="003C493F">
        <w:rPr>
          <w:rFonts w:ascii="Times New Roman" w:hAnsi="Times New Roman" w:cs="Times New Roman"/>
        </w:rPr>
        <w:t>тифлосурдопереводчика</w:t>
      </w:r>
      <w:proofErr w:type="spellEnd"/>
      <w:r w:rsidRPr="003C493F">
        <w:rPr>
          <w:rFonts w:ascii="Times New Roman" w:hAnsi="Times New Roman" w:cs="Times New Roman"/>
        </w:rPr>
        <w:t>;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 Основными показателями доступности предоставления муниципальной услуги являются: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2.13.1) наличие полной и понятной информации о порядке, сроках и ходе предоставления муниципальной услуги в информационно-телекоммуникационной сети Интернет, средствах массовой информации;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2.13.2) доступность электронных форм документов, необходимых для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2.13.3) возможность подачи заявления на получение муниципальной услуги и документов в электронной форме;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2.13.4) предоставление муниципальной услуги в соответствии с вариантом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2.13.5)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2.13.6) возможность получения Заявителем уведомлений о предоставлении муниципальной услуги с помощью ЕПГУ, РПГУ;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2.13.7) возможность получения информации о ходе предоставления муниципальной услуги, в том числе с использованием сети Интернет.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2.14. Основными показателями качества предоставления муниципальной услуги являются: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2.14.1)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2.14.2)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2.14.3)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2.14.4) отсутствие нарушений установленных сроков в процессе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2.14.5)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3C493F">
        <w:rPr>
          <w:rFonts w:ascii="Times New Roman" w:hAnsi="Times New Roman" w:cs="Times New Roman"/>
        </w:rPr>
        <w:t>итогам</w:t>
      </w:r>
      <w:proofErr w:type="gramEnd"/>
      <w:r w:rsidRPr="003C493F">
        <w:rPr>
          <w:rFonts w:ascii="Times New Roman" w:hAnsi="Times New Roman" w:cs="Times New Roman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Иные требования к предоставлению муниципальной услуги,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том числе учитывающие особенности предоставления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муниципальных услуг в многофункциональных центрах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и особенности предоставления </w:t>
      </w:r>
      <w:proofErr w:type="gramStart"/>
      <w:r w:rsidRPr="003C493F">
        <w:rPr>
          <w:rFonts w:ascii="Times New Roman" w:hAnsi="Times New Roman" w:cs="Times New Roman"/>
        </w:rPr>
        <w:t>муниципальных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услуг в электронной форме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2.15. Услуги, необходимые и обязательные для предоставления муниципальной услуги, отсутствуют.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2.16. Для предоставления муниципальной услуги используются федеральные и региональные информационные системы.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2.17. При предоставлении муниципальной услуги в электронной форме Заявителю обеспечиваются: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получение информации о порядке и сроках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формирование запроса;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получение сведений о ходе рассмотрения запроса;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осуществление оценки качества предоставления муниципальной услуги.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2.18. В предоставлении муниципальной услуги может принимать участие МФЦ.</w:t>
      </w:r>
    </w:p>
    <w:p w:rsidR="009D1826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МФЦ не вправе принять решение об отказе в приеме запроса о предоставлении муниципальной услуги, если такой запрос подан в МФЦ.</w:t>
      </w:r>
    </w:p>
    <w:p w:rsidR="003C493F" w:rsidRPr="003C493F" w:rsidRDefault="003C49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2.18</w:t>
      </w:r>
      <w:r w:rsidRPr="003C493F">
        <w:rPr>
          <w:rFonts w:ascii="Times New Roman" w:hAnsi="Times New Roman" w:cs="Times New Roman"/>
          <w:vertAlign w:val="superscript"/>
        </w:rPr>
        <w:t>1</w:t>
      </w:r>
      <w:r w:rsidRPr="003C493F">
        <w:rPr>
          <w:rFonts w:ascii="Times New Roman" w:hAnsi="Times New Roman" w:cs="Times New Roman"/>
        </w:rPr>
        <w:t>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для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2.19. Исчерпывающий </w:t>
      </w:r>
      <w:hyperlink w:anchor="P502">
        <w:r w:rsidRPr="003C493F">
          <w:rPr>
            <w:rFonts w:ascii="Times New Roman" w:hAnsi="Times New Roman" w:cs="Times New Roman"/>
            <w:color w:val="0000FF"/>
          </w:rPr>
          <w:t>перечень</w:t>
        </w:r>
      </w:hyperlink>
      <w:r w:rsidRPr="003C493F">
        <w:rPr>
          <w:rFonts w:ascii="Times New Roman" w:hAnsi="Times New Roman" w:cs="Times New Roman"/>
        </w:rPr>
        <w:t xml:space="preserve"> документов, необходимых для предоставления муниципальной услуги, представлен в приложении N 3 к настоящему Административному регламенту. Для получения муниципальной услуги Заявитель представляет в уполномоченный орган запрос о предоставлении муниципальной услуги по формам согласно </w:t>
      </w:r>
      <w:hyperlink w:anchor="P655">
        <w:r w:rsidRPr="003C493F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3C493F">
        <w:rPr>
          <w:rFonts w:ascii="Times New Roman" w:hAnsi="Times New Roman" w:cs="Times New Roman"/>
        </w:rPr>
        <w:t xml:space="preserve"> к Административному регламенту одним из следующих способов по личному усмотрению: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97"/>
      <w:bookmarkEnd w:id="4"/>
      <w:r w:rsidRPr="003C493F">
        <w:rPr>
          <w:rFonts w:ascii="Times New Roman" w:hAnsi="Times New Roman" w:cs="Times New Roman"/>
        </w:rPr>
        <w:t>2.19.1) в электронной форме посредством ЕПГУ, РПГУ: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а) в случае представления запроса и прилагаемых к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3C493F">
        <w:rPr>
          <w:rFonts w:ascii="Times New Roman" w:hAnsi="Times New Roman" w:cs="Times New Roman"/>
        </w:rPr>
        <w:t xml:space="preserve"> формы в электронном виде, без необходимости дополнительной подачи заявления в какой-либо иной форме;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б) запрос направляется Заявителем вместе с прикрепленными электронными документами, указанными в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пункте 2.23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 Запрос подписывается Заявителем, уполномоченным на подписание такого заявления, УКЭП либо УНЭП, сертификат ключа </w:t>
      </w:r>
      <w:proofErr w:type="gramStart"/>
      <w:r w:rsidRPr="003C493F">
        <w:rPr>
          <w:rFonts w:ascii="Times New Roman" w:hAnsi="Times New Roman" w:cs="Times New Roman"/>
        </w:rPr>
        <w:t>проверки</w:t>
      </w:r>
      <w:proofErr w:type="gramEnd"/>
      <w:r w:rsidRPr="003C493F">
        <w:rPr>
          <w:rFonts w:ascii="Times New Roman" w:hAnsi="Times New Roman" w:cs="Times New Roman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proofErr w:type="gramStart"/>
      <w:r w:rsidRPr="003C493F">
        <w:rPr>
          <w:rFonts w:ascii="Times New Roman" w:hAnsi="Times New Roman" w:cs="Times New Roman"/>
        </w:rPr>
        <w:t xml:space="preserve">безопасности в соответствии с </w:t>
      </w:r>
      <w:hyperlink r:id="rId17">
        <w:r w:rsidRPr="003C493F">
          <w:rPr>
            <w:rFonts w:ascii="Times New Roman" w:hAnsi="Times New Roman" w:cs="Times New Roman"/>
            <w:color w:val="0000FF"/>
          </w:rPr>
          <w:t>частью 5 статьи 8</w:t>
        </w:r>
      </w:hyperlink>
      <w:r w:rsidRPr="003C493F">
        <w:rPr>
          <w:rFonts w:ascii="Times New Roman" w:hAnsi="Times New Roman" w:cs="Times New Roman"/>
        </w:rPr>
        <w:t xml:space="preserve"> Федерального закона от 6 апреля 2011 г. N 63-ФЗ "Об электронной подписи", а также при наличии у владельца сертификата ключа проверки ключа ЭП, выданного ему при личном приеме в соответствии с </w:t>
      </w:r>
      <w:hyperlink r:id="rId18">
        <w:r w:rsidRPr="003C493F">
          <w:rPr>
            <w:rFonts w:ascii="Times New Roman" w:hAnsi="Times New Roman" w:cs="Times New Roman"/>
            <w:color w:val="0000FF"/>
          </w:rPr>
          <w:t>Правилами</w:t>
        </w:r>
      </w:hyperlink>
      <w:r w:rsidRPr="003C493F">
        <w:rPr>
          <w:rFonts w:ascii="Times New Roman" w:hAnsi="Times New Roman" w:cs="Times New Roman"/>
        </w:rPr>
        <w:t xml:space="preserve">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proofErr w:type="gramEnd"/>
      <w:r w:rsidRPr="003C493F">
        <w:rPr>
          <w:rFonts w:ascii="Times New Roman" w:hAnsi="Times New Roman" w:cs="Times New Roman"/>
        </w:rPr>
        <w:t xml:space="preserve"> г. N 33, в соответствии с </w:t>
      </w:r>
      <w:hyperlink r:id="rId19">
        <w:r w:rsidRPr="003C493F">
          <w:rPr>
            <w:rFonts w:ascii="Times New Roman" w:hAnsi="Times New Roman" w:cs="Times New Roman"/>
            <w:color w:val="0000FF"/>
          </w:rPr>
          <w:t>Правилами</w:t>
        </w:r>
      </w:hyperlink>
      <w:r w:rsidRPr="003C493F">
        <w:rPr>
          <w:rFonts w:ascii="Times New Roman" w:hAnsi="Times New Roman" w:cs="Times New Roman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00"/>
      <w:bookmarkEnd w:id="5"/>
      <w:r w:rsidRPr="003C493F">
        <w:rPr>
          <w:rFonts w:ascii="Times New Roman" w:hAnsi="Times New Roman" w:cs="Times New Roman"/>
        </w:rPr>
        <w:t>2.19.2)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01"/>
      <w:bookmarkEnd w:id="6"/>
      <w:r w:rsidRPr="003C493F">
        <w:rPr>
          <w:rFonts w:ascii="Times New Roman" w:hAnsi="Times New Roman" w:cs="Times New Roman"/>
        </w:rPr>
        <w:t>2.20. В заявлении об установлении сервитута указываются: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кадастровый номер земельного участка, в отношении которого предполагается установить сервитут;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4) учетный номер части земельного участка, применительно к которой предполагается </w:t>
      </w:r>
      <w:r w:rsidRPr="003C493F">
        <w:rPr>
          <w:rFonts w:ascii="Times New Roman" w:hAnsi="Times New Roman" w:cs="Times New Roman"/>
        </w:rPr>
        <w:lastRenderedPageBreak/>
        <w:t xml:space="preserve">установить сервитут, за исключением случаев установления сервитута в отношении всего земельного участка, а также случаев, предусмотренных </w:t>
      </w:r>
      <w:hyperlink r:id="rId20">
        <w:r w:rsidRPr="003C493F">
          <w:rPr>
            <w:rFonts w:ascii="Times New Roman" w:hAnsi="Times New Roman" w:cs="Times New Roman"/>
            <w:color w:val="0000FF"/>
          </w:rPr>
          <w:t>пунктом 4 статьи 39.25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5) цель установления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6) предполагаемый срок действия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7) почтовый адрес и (или) адрес электронной почты для связи с Заявителем.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09"/>
      <w:bookmarkEnd w:id="7"/>
      <w:r w:rsidRPr="003C493F">
        <w:rPr>
          <w:rFonts w:ascii="Times New Roman" w:hAnsi="Times New Roman" w:cs="Times New Roman"/>
        </w:rPr>
        <w:t xml:space="preserve">2.21. В ходатайстве об установлении публичного сервитута, поданного в соответствии со </w:t>
      </w:r>
      <w:hyperlink r:id="rId21">
        <w:r w:rsidRPr="003C493F">
          <w:rPr>
            <w:rFonts w:ascii="Times New Roman" w:hAnsi="Times New Roman" w:cs="Times New Roman"/>
            <w:color w:val="0000FF"/>
          </w:rPr>
          <w:t>статьей 23</w:t>
        </w:r>
      </w:hyperlink>
      <w:r w:rsidRPr="003C493F">
        <w:rPr>
          <w:rFonts w:ascii="Times New Roman" w:hAnsi="Times New Roman" w:cs="Times New Roman"/>
        </w:rPr>
        <w:t xml:space="preserve"> ЗК РФ, указываются следующие сведения: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о заинтересованном в установлении публичного сервитута лице: наименование, данные о государственной регистрации юридического лица (номер, дата внесения записи в ЕГРЮЛ), почтовый адрес; фамилия, имя, отчество, паспортные данные, место жительства физического лица;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о земельном участке, в отношении которого предлагается установить публичный сервитут: кадастровый номер земельного участка в случае, если сведения о земельном участке внесены в ЕГРН; адрес земельного участка или иное описание местоположения земельного участка, площадь, категория земель, разрешенное использование, обременения земельного участка;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о цели установления публичного сервитута и об обосновании необходимости его установления;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4) о сроке действия публичного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5) о согласии заинтересованного в установлении публичного сервитута физического лица на обработку персональных данных.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15"/>
      <w:bookmarkEnd w:id="8"/>
      <w:r w:rsidRPr="003C493F">
        <w:rPr>
          <w:rFonts w:ascii="Times New Roman" w:hAnsi="Times New Roman" w:cs="Times New Roman"/>
        </w:rPr>
        <w:t xml:space="preserve">2.22. В ходатайстве об установлении публичного сервитута, поданного в соответствии со </w:t>
      </w:r>
      <w:hyperlink r:id="rId22">
        <w:r w:rsidRPr="003C493F">
          <w:rPr>
            <w:rFonts w:ascii="Times New Roman" w:hAnsi="Times New Roman" w:cs="Times New Roman"/>
            <w:color w:val="0000FF"/>
          </w:rPr>
          <w:t>статьей 39.41</w:t>
        </w:r>
      </w:hyperlink>
      <w:r w:rsidRPr="003C493F">
        <w:rPr>
          <w:rFonts w:ascii="Times New Roman" w:hAnsi="Times New Roman" w:cs="Times New Roman"/>
        </w:rPr>
        <w:t xml:space="preserve"> ЗК РФ, указываются следующие сведения: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17"/>
      <w:bookmarkEnd w:id="9"/>
      <w:r w:rsidRPr="003C493F">
        <w:rPr>
          <w:rFonts w:ascii="Times New Roman" w:hAnsi="Times New Roman" w:cs="Times New Roman"/>
        </w:rPr>
        <w:t xml:space="preserve">2) цель установления публичного сервитута в соответствии со </w:t>
      </w:r>
      <w:hyperlink r:id="rId23">
        <w:r w:rsidRPr="003C493F">
          <w:rPr>
            <w:rFonts w:ascii="Times New Roman" w:hAnsi="Times New Roman" w:cs="Times New Roman"/>
            <w:color w:val="0000FF"/>
          </w:rPr>
          <w:t>статьей 39.37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испрашиваемый срок публичного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4)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Pr="003C493F">
        <w:rPr>
          <w:rFonts w:ascii="Times New Roman" w:hAnsi="Times New Roman" w:cs="Times New Roman"/>
        </w:rPr>
        <w:t>существенно затруднено</w:t>
      </w:r>
      <w:proofErr w:type="gramEnd"/>
      <w:r w:rsidRPr="003C493F">
        <w:rPr>
          <w:rFonts w:ascii="Times New Roman" w:hAnsi="Times New Roman" w:cs="Times New Roman"/>
        </w:rPr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5) обоснование необходимости установления публичного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6) 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7) 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8) 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9) почтовый адрес и (или) адрес электронной почты для связи с Заявителем.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25"/>
      <w:bookmarkEnd w:id="10"/>
      <w:r w:rsidRPr="003C493F">
        <w:rPr>
          <w:rFonts w:ascii="Times New Roman" w:hAnsi="Times New Roman" w:cs="Times New Roman"/>
        </w:rPr>
        <w:t>2.23. К запросу о предоставлении муниципальной услуги Заявитель самостоятельно представляет следующие документы, необходимые для оказания муниципальной услуги и обязательные для представления: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26"/>
      <w:bookmarkEnd w:id="11"/>
      <w:r w:rsidRPr="003C493F">
        <w:rPr>
          <w:rFonts w:ascii="Times New Roman" w:hAnsi="Times New Roman" w:cs="Times New Roman"/>
        </w:rPr>
        <w:t xml:space="preserve">1) документ, удостоверяющий личность Заявителя (представляется в случае личного обращения в уполномоченный орган либо МФЦ). </w:t>
      </w:r>
      <w:proofErr w:type="gramStart"/>
      <w:r w:rsidRPr="003C493F">
        <w:rPr>
          <w:rFonts w:ascii="Times New Roman" w:hAnsi="Times New Roman" w:cs="Times New Roman"/>
        </w:rPr>
        <w:t>В случае направления запроса посредством ЕПГУ, РПГУ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27"/>
      <w:bookmarkEnd w:id="12"/>
      <w:r w:rsidRPr="003C493F">
        <w:rPr>
          <w:rFonts w:ascii="Times New Roman" w:hAnsi="Times New Roman" w:cs="Times New Roman"/>
        </w:rPr>
        <w:t>2) документ, подтверждающий полномочия представителя, и документ, подтверждающий личность представителя Заявителя, - в случае, если запрос подается представителем.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случае направления запроса посредством ЕПГУ, РПГУ сведения из документа, удостоверяющего личность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 обращении посредством ЕПГУ, РПГУ документ, выданный: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а) организацией, - удостоверяется УКЭП правомочного должностного лица организации;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б) физическим лицом - удостоверяется УКЭП нотариуса с приложением файла </w:t>
      </w:r>
      <w:proofErr w:type="gramStart"/>
      <w:r w:rsidRPr="003C493F">
        <w:rPr>
          <w:rFonts w:ascii="Times New Roman" w:hAnsi="Times New Roman" w:cs="Times New Roman"/>
        </w:rPr>
        <w:t>открепленной</w:t>
      </w:r>
      <w:proofErr w:type="gramEnd"/>
      <w:r w:rsidRPr="003C493F">
        <w:rPr>
          <w:rFonts w:ascii="Times New Roman" w:hAnsi="Times New Roman" w:cs="Times New Roman"/>
        </w:rPr>
        <w:t xml:space="preserve"> УКЭП в формате </w:t>
      </w:r>
      <w:proofErr w:type="spellStart"/>
      <w:r w:rsidRPr="003C493F">
        <w:rPr>
          <w:rFonts w:ascii="Times New Roman" w:hAnsi="Times New Roman" w:cs="Times New Roman"/>
        </w:rPr>
        <w:t>sig</w:t>
      </w:r>
      <w:proofErr w:type="spellEnd"/>
      <w:r w:rsidRPr="003C493F">
        <w:rPr>
          <w:rFonts w:ascii="Times New Roman" w:hAnsi="Times New Roman" w:cs="Times New Roman"/>
        </w:rPr>
        <w:t>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D1826" w:rsidRPr="003C493F" w:rsidRDefault="009D1826">
      <w:pPr>
        <w:pStyle w:val="ConsPlusNormal"/>
        <w:spacing w:after="1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4.1) к заявлению об установлении сервитута прилагаются документы: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схема границ сервитута на кадастровом плане территории в случае, если сервитут предполагается установить в отношении части земельного участка;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документ, подтверждающий полномочия представителя Заявителя, в случае, если с заявлением о заключении соглашения об установлении сервитута обращается представитель Заявителя;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4.2) к ходатайству об установлении публичного сервитута, поданного в соответствии со </w:t>
      </w:r>
      <w:hyperlink r:id="rId24">
        <w:r w:rsidRPr="003C493F">
          <w:rPr>
            <w:rFonts w:ascii="Times New Roman" w:hAnsi="Times New Roman" w:cs="Times New Roman"/>
            <w:color w:val="0000FF"/>
          </w:rPr>
          <w:t>статьей 39.41</w:t>
        </w:r>
      </w:hyperlink>
      <w:r w:rsidRPr="003C493F">
        <w:rPr>
          <w:rFonts w:ascii="Times New Roman" w:hAnsi="Times New Roman" w:cs="Times New Roman"/>
        </w:rPr>
        <w:t xml:space="preserve"> ЗК РФ, прилагаются документы: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ЕГРН;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 xml:space="preserve"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сооружения, в случае, если осуществление публичного сервитута повлечет необходимость реконструкции или </w:t>
      </w:r>
      <w:r w:rsidRPr="003C493F">
        <w:rPr>
          <w:rFonts w:ascii="Times New Roman" w:hAnsi="Times New Roman" w:cs="Times New Roman"/>
        </w:rPr>
        <w:lastRenderedPageBreak/>
        <w:t>сноса указанных линейного объекта, сооружения;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4) документ, подтверждающий полномочия представителя, в случае, если с ходатайством об установлении публичного сервитута обращается представитель Заявителя.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43"/>
      <w:bookmarkEnd w:id="13"/>
      <w:r w:rsidRPr="003C493F">
        <w:rPr>
          <w:rFonts w:ascii="Times New Roman" w:hAnsi="Times New Roman" w:cs="Times New Roman"/>
        </w:rPr>
        <w:t>2.24. К запросу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выписка из Единого государственного реестра юридических лиц о юридическом лице, являющемся Заявителем;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выписка из ЕГРН об основных характеристиках и зарегистрированных правах на земельный участок, в отношении которого либо его части устанавливается сервитут;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4) выписка из ЕГРН об основных характеристиках и зарегистрированных правах на объект недвижимости (о здании, строении и (или) сооружении, расположенном (</w:t>
      </w:r>
      <w:proofErr w:type="spellStart"/>
      <w:r w:rsidRPr="003C493F">
        <w:rPr>
          <w:rFonts w:ascii="Times New Roman" w:hAnsi="Times New Roman" w:cs="Times New Roman"/>
        </w:rPr>
        <w:t>ых</w:t>
      </w:r>
      <w:proofErr w:type="spellEnd"/>
      <w:r w:rsidRPr="003C493F">
        <w:rPr>
          <w:rFonts w:ascii="Times New Roman" w:hAnsi="Times New Roman" w:cs="Times New Roman"/>
        </w:rPr>
        <w:t>) в границах испрашиваемого земельного участка);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5) сведения о лицензии, удостоверяющей право на проведение работ по геологическому изучению недр, в случае обращения за осуществлением сервитута для ведения работ, связанных с пользованием недрами;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6) кадастровый план территории либо его фрагмент,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2.25. Документы, прилагаемые Заявителем к запросу, представляемые в электронной форме, направляются в следующих форматах: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1) </w:t>
      </w:r>
      <w:proofErr w:type="spellStart"/>
      <w:r w:rsidRPr="003C493F">
        <w:rPr>
          <w:rFonts w:ascii="Times New Roman" w:hAnsi="Times New Roman" w:cs="Times New Roman"/>
        </w:rPr>
        <w:t>xml</w:t>
      </w:r>
      <w:proofErr w:type="spellEnd"/>
      <w:r w:rsidRPr="003C493F">
        <w:rPr>
          <w:rFonts w:ascii="Times New Roman" w:hAnsi="Times New Roman" w:cs="Times New Roma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C493F">
        <w:rPr>
          <w:rFonts w:ascii="Times New Roman" w:hAnsi="Times New Roman" w:cs="Times New Roman"/>
        </w:rPr>
        <w:t>xml</w:t>
      </w:r>
      <w:proofErr w:type="spellEnd"/>
      <w:r w:rsidRPr="003C493F">
        <w:rPr>
          <w:rFonts w:ascii="Times New Roman" w:hAnsi="Times New Roman" w:cs="Times New Roman"/>
        </w:rPr>
        <w:t>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2) </w:t>
      </w:r>
      <w:proofErr w:type="spellStart"/>
      <w:r w:rsidRPr="003C493F">
        <w:rPr>
          <w:rFonts w:ascii="Times New Roman" w:hAnsi="Times New Roman" w:cs="Times New Roman"/>
        </w:rPr>
        <w:t>doc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docx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odt</w:t>
      </w:r>
      <w:proofErr w:type="spellEnd"/>
      <w:r w:rsidRPr="003C493F">
        <w:rPr>
          <w:rFonts w:ascii="Times New Roman" w:hAnsi="Times New Roman" w:cs="Times New Roman"/>
        </w:rPr>
        <w:t xml:space="preserve"> - для документов с текстовым содержанием, не включающим формулы;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3) </w:t>
      </w:r>
      <w:proofErr w:type="spellStart"/>
      <w:r w:rsidRPr="003C493F">
        <w:rPr>
          <w:rFonts w:ascii="Times New Roman" w:hAnsi="Times New Roman" w:cs="Times New Roman"/>
        </w:rPr>
        <w:t>pdf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jpg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jpeg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png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bmp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tiff</w:t>
      </w:r>
      <w:proofErr w:type="spellEnd"/>
      <w:r w:rsidRPr="003C493F">
        <w:rPr>
          <w:rFonts w:ascii="Times New Roman" w:hAnsi="Times New Roman" w:cs="Times New Roma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4) </w:t>
      </w:r>
      <w:proofErr w:type="spellStart"/>
      <w:r w:rsidRPr="003C493F">
        <w:rPr>
          <w:rFonts w:ascii="Times New Roman" w:hAnsi="Times New Roman" w:cs="Times New Roman"/>
        </w:rPr>
        <w:t>zip</w:t>
      </w:r>
      <w:proofErr w:type="spellEnd"/>
      <w:r w:rsidRPr="003C493F">
        <w:rPr>
          <w:rFonts w:ascii="Times New Roman" w:hAnsi="Times New Roman" w:cs="Times New Roman"/>
        </w:rPr>
        <w:t xml:space="preserve">, </w:t>
      </w:r>
      <w:proofErr w:type="spellStart"/>
      <w:r w:rsidRPr="003C493F">
        <w:rPr>
          <w:rFonts w:ascii="Times New Roman" w:hAnsi="Times New Roman" w:cs="Times New Roman"/>
        </w:rPr>
        <w:t>rar</w:t>
      </w:r>
      <w:proofErr w:type="spellEnd"/>
      <w:r w:rsidRPr="003C493F">
        <w:rPr>
          <w:rFonts w:ascii="Times New Roman" w:hAnsi="Times New Roman" w:cs="Times New Roman"/>
        </w:rPr>
        <w:t xml:space="preserve"> - для сжатых документов в один файл;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5) </w:t>
      </w:r>
      <w:proofErr w:type="spellStart"/>
      <w:r w:rsidRPr="003C493F">
        <w:rPr>
          <w:rFonts w:ascii="Times New Roman" w:hAnsi="Times New Roman" w:cs="Times New Roman"/>
        </w:rPr>
        <w:t>sig</w:t>
      </w:r>
      <w:proofErr w:type="spellEnd"/>
      <w:r w:rsidRPr="003C493F">
        <w:rPr>
          <w:rFonts w:ascii="Times New Roman" w:hAnsi="Times New Roman" w:cs="Times New Roman"/>
        </w:rPr>
        <w:t xml:space="preserve"> - для открепленной УКЭП.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 xml:space="preserve">В случае если оригиналы документов, прилагаемых к запросу,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3C493F">
        <w:rPr>
          <w:rFonts w:ascii="Times New Roman" w:hAnsi="Times New Roman" w:cs="Times New Roman"/>
        </w:rPr>
        <w:t>dpi</w:t>
      </w:r>
      <w:proofErr w:type="spellEnd"/>
      <w:r w:rsidRPr="003C493F">
        <w:rPr>
          <w:rFonts w:ascii="Times New Roman" w:hAnsi="Times New Roman" w:cs="Times New Roman"/>
        </w:rPr>
        <w:t xml:space="preserve"> (масштаб 1:1) и всех аутентичных признаков подлинности (графической</w:t>
      </w:r>
      <w:proofErr w:type="gramEnd"/>
      <w:r w:rsidRPr="003C493F">
        <w:rPr>
          <w:rFonts w:ascii="Times New Roman" w:hAnsi="Times New Roman" w:cs="Times New Roman"/>
        </w:rPr>
        <w:t xml:space="preserve"> подписи лица, печати, углового штампа бланка), с использованием следующих режимов: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1) "черно-белый" (при отсутствии в документе графических изображений и (или) цветного текста);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Документы, прилагаемые Заявителем к запросу,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2.26. В целях предоставления муниципальной услуги Заявителю обеспечивается в МФЦ доступ к ЕПГУ, РПГУ в соответствии с </w:t>
      </w:r>
      <w:hyperlink r:id="rId25">
        <w:r w:rsidRPr="003C493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C493F">
        <w:rPr>
          <w:rFonts w:ascii="Times New Roman" w:hAnsi="Times New Roman" w:cs="Times New Roman"/>
        </w:rPr>
        <w:t xml:space="preserve"> Правительства Российской Федерации от 22 декабря 2012 г. N 1376.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Исчерпывающий перечень оснований для отказа в приеме запроса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о предоставлении муниципальной услуги и документов,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необходимых</w:t>
      </w:r>
      <w:proofErr w:type="gramEnd"/>
      <w:r w:rsidRPr="003C493F">
        <w:rPr>
          <w:rFonts w:ascii="Times New Roman" w:hAnsi="Times New Roman" w:cs="Times New Roman"/>
        </w:rPr>
        <w:t xml:space="preserve"> для предоставления муниципальной услуги,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предоставления муниципальной услуги и для отказа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предоставлении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271"/>
      <w:bookmarkEnd w:id="14"/>
      <w:r w:rsidRPr="003C493F">
        <w:rPr>
          <w:rFonts w:ascii="Times New Roman" w:hAnsi="Times New Roman" w:cs="Times New Roman"/>
        </w:rPr>
        <w:t>2.27. Основания для отказа в приеме к рассмотрению документов, необходимых для предоставления муниципальной услуги, отсутствуют.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2.28. Заявление об установлении сервитута возвращается Заявителю без рассмотрения в случаях, если: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заявление не соответствует </w:t>
      </w:r>
      <w:hyperlink w:anchor="P201">
        <w:r w:rsidRPr="003C493F">
          <w:rPr>
            <w:rFonts w:ascii="Times New Roman" w:hAnsi="Times New Roman" w:cs="Times New Roman"/>
            <w:color w:val="0000FF"/>
          </w:rPr>
          <w:t>пункту 2.20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к заявлению не приложены документы, представляемые в соответствии с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пунктом 2.23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заявление подано лицом, не имеющим полномочий представлять интересы Заявителя.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2.29. Ходатайство об установлении публичного сервитута возвращается Заявителю без рассмотрения в случаях, если: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ходатайство подано в орган, не уполномоченный на установление публичного сервитута для целей, указанных в ходатайстве;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Заявитель не является лицом, предусмотренным </w:t>
      </w:r>
      <w:hyperlink r:id="rId26">
        <w:r w:rsidRPr="003C493F">
          <w:rPr>
            <w:rFonts w:ascii="Times New Roman" w:hAnsi="Times New Roman" w:cs="Times New Roman"/>
            <w:color w:val="0000FF"/>
          </w:rPr>
          <w:t>статьей 39.40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подано ходатайство об установлении публичного сервитута в целях, не предусмотренных </w:t>
      </w:r>
      <w:hyperlink r:id="rId27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r:id="rId28">
        <w:r w:rsidRPr="003C493F">
          <w:rPr>
            <w:rFonts w:ascii="Times New Roman" w:hAnsi="Times New Roman" w:cs="Times New Roman"/>
            <w:color w:val="0000FF"/>
          </w:rPr>
          <w:t>7 пункта 4 статьи 23</w:t>
        </w:r>
      </w:hyperlink>
      <w:r w:rsidRPr="003C493F">
        <w:rPr>
          <w:rFonts w:ascii="Times New Roman" w:hAnsi="Times New Roman" w:cs="Times New Roman"/>
        </w:rPr>
        <w:t xml:space="preserve"> ЗК РФ либо </w:t>
      </w:r>
      <w:hyperlink r:id="rId29">
        <w:r w:rsidRPr="003C493F">
          <w:rPr>
            <w:rFonts w:ascii="Times New Roman" w:hAnsi="Times New Roman" w:cs="Times New Roman"/>
            <w:color w:val="0000FF"/>
          </w:rPr>
          <w:t>статьей 39.37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ходатайство об установлении публичного сервитута и приложенные к нему документы не соответствуют требованиям, установленным в соответствии с </w:t>
      </w:r>
      <w:hyperlink w:anchor="P215">
        <w:r w:rsidRPr="003C493F">
          <w:rPr>
            <w:rFonts w:ascii="Times New Roman" w:hAnsi="Times New Roman" w:cs="Times New Roman"/>
            <w:color w:val="0000FF"/>
          </w:rPr>
          <w:t>пунктом 2.22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к ходатайству об установлении публичного сервитута не приложены документы, предусмотренные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пунктом 2.23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- 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заявление подано лицом, не имеющим полномочий представлять интересы Заявителя.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2.30. Основания для приостановления предоставления муниципальной услуги не установлены.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86"/>
      <w:bookmarkEnd w:id="15"/>
      <w:r w:rsidRPr="003C493F">
        <w:rPr>
          <w:rFonts w:ascii="Times New Roman" w:hAnsi="Times New Roman" w:cs="Times New Roman"/>
        </w:rPr>
        <w:t>2.31. Основания для отказа в предоставлении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2.31.1. Заявителю отказывается в предоставлении услуги об установлении сервитута в случаях, если: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уполномоченный орган в соответствии с законодательством не вправе заключать соглашение об установлении сервитута;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2.31.2. Заявителю отказывается в предоставлении услуги об установлении публичного сервитута, предусмотренного </w:t>
      </w:r>
      <w:hyperlink r:id="rId30">
        <w:r w:rsidRPr="003C493F">
          <w:rPr>
            <w:rFonts w:ascii="Times New Roman" w:hAnsi="Times New Roman" w:cs="Times New Roman"/>
            <w:color w:val="0000FF"/>
          </w:rPr>
          <w:t>главой V.7</w:t>
        </w:r>
      </w:hyperlink>
      <w:r w:rsidRPr="003C493F">
        <w:rPr>
          <w:rFonts w:ascii="Times New Roman" w:hAnsi="Times New Roman" w:cs="Times New Roman"/>
        </w:rPr>
        <w:t xml:space="preserve"> ЗК РФ, в случаях, если: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в ходатайстве об установлении публичного сервитута отсутствуют сведения, предусмотренные </w:t>
      </w:r>
      <w:hyperlink r:id="rId31">
        <w:r w:rsidRPr="003C493F">
          <w:rPr>
            <w:rFonts w:ascii="Times New Roman" w:hAnsi="Times New Roman" w:cs="Times New Roman"/>
            <w:color w:val="0000FF"/>
          </w:rPr>
          <w:t>статьей 39.41</w:t>
        </w:r>
      </w:hyperlink>
      <w:r w:rsidRPr="003C493F">
        <w:rPr>
          <w:rFonts w:ascii="Times New Roman" w:hAnsi="Times New Roman" w:cs="Times New Roman"/>
        </w:rPr>
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</w:r>
      <w:hyperlink r:id="rId32">
        <w:r w:rsidRPr="003C493F">
          <w:rPr>
            <w:rFonts w:ascii="Times New Roman" w:hAnsi="Times New Roman" w:cs="Times New Roman"/>
            <w:color w:val="0000FF"/>
          </w:rPr>
          <w:t>пунктами 2</w:t>
        </w:r>
      </w:hyperlink>
      <w:r w:rsidRPr="003C493F">
        <w:rPr>
          <w:rFonts w:ascii="Times New Roman" w:hAnsi="Times New Roman" w:cs="Times New Roman"/>
        </w:rPr>
        <w:t xml:space="preserve"> и </w:t>
      </w:r>
      <w:hyperlink r:id="rId33">
        <w:r w:rsidRPr="003C493F">
          <w:rPr>
            <w:rFonts w:ascii="Times New Roman" w:hAnsi="Times New Roman" w:cs="Times New Roman"/>
            <w:color w:val="0000FF"/>
          </w:rPr>
          <w:t>3 статьи 39.41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не соблюдены условия установления публичного сервитута, предусмотренные </w:t>
      </w:r>
      <w:hyperlink r:id="rId34">
        <w:r w:rsidRPr="003C493F">
          <w:rPr>
            <w:rFonts w:ascii="Times New Roman" w:hAnsi="Times New Roman" w:cs="Times New Roman"/>
            <w:color w:val="0000FF"/>
          </w:rPr>
          <w:t>статьями 23</w:t>
        </w:r>
      </w:hyperlink>
      <w:r w:rsidRPr="003C493F">
        <w:rPr>
          <w:rFonts w:ascii="Times New Roman" w:hAnsi="Times New Roman" w:cs="Times New Roman"/>
        </w:rPr>
        <w:t xml:space="preserve"> и </w:t>
      </w:r>
      <w:hyperlink r:id="rId35">
        <w:r w:rsidRPr="003C493F">
          <w:rPr>
            <w:rFonts w:ascii="Times New Roman" w:hAnsi="Times New Roman" w:cs="Times New Roman"/>
            <w:color w:val="0000FF"/>
          </w:rPr>
          <w:t>39.39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-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</w:t>
      </w:r>
      <w:proofErr w:type="gramEnd"/>
      <w:r w:rsidRPr="003C493F">
        <w:rPr>
          <w:rFonts w:ascii="Times New Roman" w:hAnsi="Times New Roman" w:cs="Times New Roman"/>
        </w:rPr>
        <w:t xml:space="preserve">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</w:t>
      </w:r>
      <w:hyperlink r:id="rId36">
        <w:r w:rsidRPr="003C493F">
          <w:rPr>
            <w:rFonts w:ascii="Times New Roman" w:hAnsi="Times New Roman" w:cs="Times New Roman"/>
            <w:color w:val="0000FF"/>
          </w:rPr>
          <w:t>подпункта 4 пункта 1 статьи 39.44</w:t>
        </w:r>
      </w:hyperlink>
      <w:r w:rsidRPr="003C493F">
        <w:rPr>
          <w:rFonts w:ascii="Times New Roman" w:hAnsi="Times New Roman" w:cs="Times New Roman"/>
        </w:rPr>
        <w:t xml:space="preserve"> ЗК РФ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-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 xml:space="preserve">- границы публичного сервитута не соответствуют предусмотренной документацией по </w:t>
      </w:r>
      <w:r w:rsidRPr="003C493F">
        <w:rPr>
          <w:rFonts w:ascii="Times New Roman" w:hAnsi="Times New Roman" w:cs="Times New Roman"/>
        </w:rPr>
        <w:lastRenderedPageBreak/>
        <w:t xml:space="preserve">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37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38">
        <w:r w:rsidRPr="003C493F">
          <w:rPr>
            <w:rFonts w:ascii="Times New Roman" w:hAnsi="Times New Roman" w:cs="Times New Roman"/>
            <w:color w:val="0000FF"/>
          </w:rPr>
          <w:t>3</w:t>
        </w:r>
      </w:hyperlink>
      <w:r w:rsidRPr="003C493F">
        <w:rPr>
          <w:rFonts w:ascii="Times New Roman" w:hAnsi="Times New Roman" w:cs="Times New Roman"/>
        </w:rPr>
        <w:t xml:space="preserve"> и </w:t>
      </w:r>
      <w:hyperlink r:id="rId39">
        <w:r w:rsidRPr="003C493F">
          <w:rPr>
            <w:rFonts w:ascii="Times New Roman" w:hAnsi="Times New Roman" w:cs="Times New Roman"/>
            <w:color w:val="0000FF"/>
          </w:rPr>
          <w:t>4 статьи 39.37</w:t>
        </w:r>
      </w:hyperlink>
      <w:r w:rsidRPr="003C493F">
        <w:rPr>
          <w:rFonts w:ascii="Times New Roman" w:hAnsi="Times New Roman" w:cs="Times New Roman"/>
        </w:rPr>
        <w:t xml:space="preserve"> ЗК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</w:t>
      </w:r>
      <w:proofErr w:type="gramEnd"/>
      <w:r w:rsidRPr="003C493F">
        <w:rPr>
          <w:rFonts w:ascii="Times New Roman" w:hAnsi="Times New Roman" w:cs="Times New Roman"/>
        </w:rPr>
        <w:t xml:space="preserve"> (частей) таких инженерных сооружений;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2.32. Основания, предусмотренные </w:t>
      </w:r>
      <w:hyperlink w:anchor="P271">
        <w:r w:rsidRPr="003C493F">
          <w:rPr>
            <w:rFonts w:ascii="Times New Roman" w:hAnsi="Times New Roman" w:cs="Times New Roman"/>
            <w:color w:val="0000FF"/>
          </w:rPr>
          <w:t>пунктами 2.27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w:anchor="P286">
        <w:r w:rsidRPr="003C493F">
          <w:rPr>
            <w:rFonts w:ascii="Times New Roman" w:hAnsi="Times New Roman" w:cs="Times New Roman"/>
            <w:color w:val="0000FF"/>
          </w:rPr>
          <w:t>2.31</w:t>
        </w:r>
      </w:hyperlink>
      <w:r w:rsidRPr="003C493F">
        <w:rPr>
          <w:rFonts w:ascii="Times New Roman" w:hAnsi="Times New Roman" w:cs="Times New Roman"/>
        </w:rPr>
        <w:t xml:space="preserve">, приведены в </w:t>
      </w:r>
      <w:hyperlink w:anchor="P572">
        <w:r w:rsidRPr="003C493F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3C493F">
        <w:rPr>
          <w:rFonts w:ascii="Times New Roman" w:hAnsi="Times New Roman" w:cs="Times New Roman"/>
        </w:rPr>
        <w:t xml:space="preserve"> к настоящему Регламенту.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административных процедур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3.1. Перечень административных процедур, осуществляемых при предоставлении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а) прием запроса и документов и (или) информации, необходимых для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б) межведомственное информационное взаимодействие;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в) приостановление предоставления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г) принятие решения о предоставлении (отказе в предоставлении)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д) предоставление результата муниципальной услуги;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е) получение дополнительных сведений от Заявителя.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Прием запроса и документов и (или) информации, необходимых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для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3.2. Основанием для начала административной процедуры является поступление в уполномоченный орган запроса по формам согласно </w:t>
      </w:r>
      <w:hyperlink w:anchor="P655">
        <w:r w:rsidRPr="003C493F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3C493F">
        <w:rPr>
          <w:rFonts w:ascii="Times New Roman" w:hAnsi="Times New Roman" w:cs="Times New Roman"/>
        </w:rPr>
        <w:t xml:space="preserve"> к настоящему Регламенту и документов, предусмотренных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пунктами 2.23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одним из способов, установленных </w:t>
      </w:r>
      <w:hyperlink w:anchor="P197">
        <w:r w:rsidRPr="003C493F">
          <w:rPr>
            <w:rFonts w:ascii="Times New Roman" w:hAnsi="Times New Roman" w:cs="Times New Roman"/>
            <w:color w:val="0000FF"/>
          </w:rPr>
          <w:t>пунктами 2.19.1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w:anchor="P200">
        <w:r w:rsidRPr="003C493F">
          <w:rPr>
            <w:rFonts w:ascii="Times New Roman" w:hAnsi="Times New Roman" w:cs="Times New Roman"/>
            <w:color w:val="0000FF"/>
          </w:rPr>
          <w:t>2.19.2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3.3. В целях установления личности физическое лицо представляет в уполномоченный орган документ, предусмотренный </w:t>
      </w:r>
      <w:hyperlink w:anchor="P226">
        <w:r w:rsidRPr="003C493F">
          <w:rPr>
            <w:rFonts w:ascii="Times New Roman" w:hAnsi="Times New Roman" w:cs="Times New Roman"/>
            <w:color w:val="0000FF"/>
          </w:rPr>
          <w:t>подпунктом 1 пункта 2.23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 Представитель, обратившийся по доверенности, представляет в уполномоченный орган документы, предусмотренные </w:t>
      </w:r>
      <w:hyperlink w:anchor="P217">
        <w:r w:rsidRPr="003C493F">
          <w:rPr>
            <w:rFonts w:ascii="Times New Roman" w:hAnsi="Times New Roman" w:cs="Times New Roman"/>
            <w:color w:val="0000FF"/>
          </w:rPr>
          <w:t>подпунктом 2 пункта 2.22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3.4. В целях установления личности представителя юридического лица в уполномоченный орган представляются документы, предусмотренные </w:t>
      </w:r>
      <w:hyperlink w:anchor="P227">
        <w:r w:rsidRPr="003C493F">
          <w:rPr>
            <w:rFonts w:ascii="Times New Roman" w:hAnsi="Times New Roman" w:cs="Times New Roman"/>
            <w:color w:val="0000FF"/>
          </w:rPr>
          <w:t>подпунктом 2 пункта 2.23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3.5. Основания для принятия решения об отказе в приеме запроса и документов, необходимых для предоставления муниципальной услуги, приведены в </w:t>
      </w:r>
      <w:hyperlink w:anchor="P572">
        <w:r w:rsidRPr="003C493F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3C493F">
        <w:rPr>
          <w:rFonts w:ascii="Times New Roman" w:hAnsi="Times New Roman" w:cs="Times New Roman"/>
        </w:rPr>
        <w:t xml:space="preserve">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3.6. Возможность получения муниципальной услуги по экстерриториальному принципу отсутствует.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3.7. Регистрация запроса о предоставлении муниципальной услуги в МФЦ производится в день обращения за ее предоставлением.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Запрос считается полученным уполномоченным органом со дня его регистрации.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Регистрация запроса о предоставлении муниципальной услуги, направленного почтовым сообщением, производится в день получения почтового сообщения.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Регистрация запроса, полученного в электронной форме посредством ЕПГУ, РПГУ, производится в день отправления данного заявления. Запрос, полученный после 16.00 рабочего дня либо в нерабочий день, рассматривается уполномоченным органом на следующий рабочий день.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3.8. Результатом административной процедуры является регистрация запроса и документов, предусмотренных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пунктами 2.23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3.9. После регистрации запрос и документы, предусмотренные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пунктами 2.23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запроса и прилагаемых документов.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Межведомственное информационное взаимодействие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3.10. Основанием для начала административной процедуры является регистрация запроса и документов, предусмотренных </w:t>
      </w:r>
      <w:hyperlink w:anchor="P225">
        <w:r w:rsidRPr="003C493F">
          <w:rPr>
            <w:rFonts w:ascii="Times New Roman" w:hAnsi="Times New Roman" w:cs="Times New Roman"/>
            <w:color w:val="0000FF"/>
          </w:rPr>
          <w:t>пунктами 2.23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если Заявитель самостоятельно не представил документы, указанные в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пункте 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3.11. </w:t>
      </w:r>
      <w:proofErr w:type="gramStart"/>
      <w:r w:rsidRPr="003C493F">
        <w:rPr>
          <w:rFonts w:ascii="Times New Roman" w:hAnsi="Times New Roman" w:cs="Times New Roman"/>
        </w:rPr>
        <w:t xml:space="preserve">Должностное лицо подготавливает и направляет (в том числе с использованием СМЭВ и подключаемых к ней региональных СМЭВ) запрос о представлении в уполномоченный орган документов (их копий или сведений, содержащихся в них), предусмотренных </w:t>
      </w:r>
      <w:hyperlink w:anchor="P243">
        <w:r w:rsidRPr="003C493F">
          <w:rPr>
            <w:rFonts w:ascii="Times New Roman" w:hAnsi="Times New Roman" w:cs="Times New Roman"/>
            <w:color w:val="0000FF"/>
          </w:rPr>
          <w:t>пунктом 2.24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в соответствии с перечнем информационных запросов, указанных в </w:t>
      </w:r>
      <w:hyperlink w:anchor="P332">
        <w:r w:rsidRPr="003C493F">
          <w:rPr>
            <w:rFonts w:ascii="Times New Roman" w:hAnsi="Times New Roman" w:cs="Times New Roman"/>
            <w:color w:val="0000FF"/>
          </w:rPr>
          <w:t>пункте 3.12</w:t>
        </w:r>
      </w:hyperlink>
      <w:r w:rsidRPr="003C493F">
        <w:rPr>
          <w:rFonts w:ascii="Times New Roman" w:hAnsi="Times New Roman" w:cs="Times New Roman"/>
        </w:rPr>
        <w:t xml:space="preserve"> настоящего Административного регламента, если Заявитель не представил указанные документы самостоятельно.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332"/>
      <w:bookmarkEnd w:id="16"/>
      <w:r w:rsidRPr="003C493F">
        <w:rPr>
          <w:rFonts w:ascii="Times New Roman" w:hAnsi="Times New Roman" w:cs="Times New Roman"/>
        </w:rPr>
        <w:t>3.12. Перечень запрашиваемых документов, необходимых для предоставления 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333"/>
      <w:bookmarkEnd w:id="17"/>
      <w:r w:rsidRPr="003C493F">
        <w:rPr>
          <w:rFonts w:ascii="Times New Roman" w:hAnsi="Times New Roman" w:cs="Times New Roman"/>
        </w:rPr>
        <w:t>1) сведения из ЕГРН об основных характеристиках и зарегистрированных правах на земельный участок, в отношении которого либо его части устанавливается сервитут. Запрос о представлении документов (их копий или сведений, содержащихся в них) направляется в филиал ППК "</w:t>
      </w:r>
      <w:proofErr w:type="spellStart"/>
      <w:r w:rsidRPr="003C493F">
        <w:rPr>
          <w:rFonts w:ascii="Times New Roman" w:hAnsi="Times New Roman" w:cs="Times New Roman"/>
        </w:rPr>
        <w:t>Роскадастр</w:t>
      </w:r>
      <w:proofErr w:type="spellEnd"/>
      <w:r w:rsidRPr="003C493F">
        <w:rPr>
          <w:rFonts w:ascii="Times New Roman" w:hAnsi="Times New Roman" w:cs="Times New Roman"/>
        </w:rPr>
        <w:t>" по Амурской области;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334"/>
      <w:bookmarkEnd w:id="18"/>
      <w:r w:rsidRPr="003C493F">
        <w:rPr>
          <w:rFonts w:ascii="Times New Roman" w:hAnsi="Times New Roman" w:cs="Times New Roman"/>
        </w:rPr>
        <w:t>2) сведения из ЕГРН об основных характеристиках и зарегистрированных правах на объект недвижимости (о здании, строении и (или) сооружении, расположенном (</w:t>
      </w:r>
      <w:proofErr w:type="spellStart"/>
      <w:r w:rsidRPr="003C493F">
        <w:rPr>
          <w:rFonts w:ascii="Times New Roman" w:hAnsi="Times New Roman" w:cs="Times New Roman"/>
        </w:rPr>
        <w:t>ых</w:t>
      </w:r>
      <w:proofErr w:type="spellEnd"/>
      <w:r w:rsidRPr="003C493F">
        <w:rPr>
          <w:rFonts w:ascii="Times New Roman" w:hAnsi="Times New Roman" w:cs="Times New Roman"/>
        </w:rPr>
        <w:t>) в границах испрашиваемого земельного участка. Запрос о представлении документов (их копий или сведений, содержащихся в них) направляется в филиал ППК "</w:t>
      </w:r>
      <w:proofErr w:type="spellStart"/>
      <w:r w:rsidRPr="003C493F">
        <w:rPr>
          <w:rFonts w:ascii="Times New Roman" w:hAnsi="Times New Roman" w:cs="Times New Roman"/>
        </w:rPr>
        <w:t>Роскадастр</w:t>
      </w:r>
      <w:proofErr w:type="spellEnd"/>
      <w:r w:rsidRPr="003C493F">
        <w:rPr>
          <w:rFonts w:ascii="Times New Roman" w:hAnsi="Times New Roman" w:cs="Times New Roman"/>
        </w:rPr>
        <w:t>" по Амурской области;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сведения о лицензии, удостоверяющей право на проведение работ по геологическому изучению недр, в случае обращения за осуществлением сервитута для ведения работ, связанных с пользованием недрами. Запрос о представлении документов (их копий или сведений, содержащихся в них) направляется в министерство природных ресурсов Амурской области;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4) кадастровый план территории либо его фрагмент. Запрос о представлении документов (их копий или сведений, содержащихся в них) направляется в филиал ППК "</w:t>
      </w:r>
      <w:proofErr w:type="spellStart"/>
      <w:r w:rsidRPr="003C493F">
        <w:rPr>
          <w:rFonts w:ascii="Times New Roman" w:hAnsi="Times New Roman" w:cs="Times New Roman"/>
        </w:rPr>
        <w:t>Роскадастр</w:t>
      </w:r>
      <w:proofErr w:type="spellEnd"/>
      <w:r w:rsidRPr="003C493F">
        <w:rPr>
          <w:rFonts w:ascii="Times New Roman" w:hAnsi="Times New Roman" w:cs="Times New Roman"/>
        </w:rPr>
        <w:t>" по Амурской области;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5) сведения из Единого государственного реестра юридических лиц или из Единого государственного реестра индивидуальных предпринимателей. Запрос о представлении документов (их копий или сведений, содержащихся в них) направляется в Федеральную налоговую службу.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наименование органа или организации, в адрес которых направляется межведомственный запрос;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C493F">
        <w:rPr>
          <w:rFonts w:ascii="Times New Roman" w:hAnsi="Times New Roman" w:cs="Times New Roman"/>
        </w:rPr>
        <w:t>необходимых</w:t>
      </w:r>
      <w:proofErr w:type="gramEnd"/>
      <w:r w:rsidRPr="003C493F">
        <w:rPr>
          <w:rFonts w:ascii="Times New Roman" w:hAnsi="Times New Roman" w:cs="Times New Roman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- реквизиты и наименования документов, необходимых для предоставления муниципальной услуги.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Для получения документов, указанных в </w:t>
      </w:r>
      <w:hyperlink w:anchor="P333">
        <w:r w:rsidRPr="003C493F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w:anchor="P334">
        <w:r w:rsidRPr="003C493F">
          <w:rPr>
            <w:rFonts w:ascii="Times New Roman" w:hAnsi="Times New Roman" w:cs="Times New Roman"/>
            <w:color w:val="0000FF"/>
          </w:rPr>
          <w:t>2 пункта 3.12</w:t>
        </w:r>
      </w:hyperlink>
      <w:r w:rsidRPr="003C493F">
        <w:rPr>
          <w:rFonts w:ascii="Times New Roman" w:hAnsi="Times New Roman" w:cs="Times New Roman"/>
        </w:rPr>
        <w:t xml:space="preserve"> Административного регламента, срок направления межведомственного запроса составляет один рабочий день со дня поступления заявления и приложенных к заявлению документов.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3.13. По межведомственным запросам документы (их копии или сведения, содержащиеся в них) представляются органами, указанными в </w:t>
      </w:r>
      <w:hyperlink w:anchor="P332">
        <w:r w:rsidRPr="003C493F">
          <w:rPr>
            <w:rFonts w:ascii="Times New Roman" w:hAnsi="Times New Roman" w:cs="Times New Roman"/>
            <w:color w:val="0000FF"/>
          </w:rPr>
          <w:t>пункте 3.12</w:t>
        </w:r>
      </w:hyperlink>
      <w:r w:rsidRPr="003C493F">
        <w:rPr>
          <w:rFonts w:ascii="Times New Roman" w:hAnsi="Times New Roman" w:cs="Times New Roman"/>
        </w:rPr>
        <w:t xml:space="preserve"> Административного регламента,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3.14. Межведомственное информационное взаимодействие может осуществляться на бумажном носителе: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представляются органами, указанными в </w:t>
      </w:r>
      <w:hyperlink w:anchor="P332">
        <w:r w:rsidRPr="003C493F">
          <w:rPr>
            <w:rFonts w:ascii="Times New Roman" w:hAnsi="Times New Roman" w:cs="Times New Roman"/>
            <w:color w:val="0000FF"/>
          </w:rPr>
          <w:t>пункте 3.12</w:t>
        </w:r>
      </w:hyperlink>
      <w:r w:rsidRPr="003C493F">
        <w:rPr>
          <w:rFonts w:ascii="Times New Roman" w:hAnsi="Times New Roman" w:cs="Times New Roman"/>
        </w:rPr>
        <w:t xml:space="preserve"> Административного регламента, в распоряжении которых находятся эти документы, в срок не позднее пяти рабочих дней со дня получения соответствующего межведомственного запроса.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3.15.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Приостановление предоставления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3.16. Приостановление предоставления муниципальной услуги не предусмотрено.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Принятие решения о предоставлении (об отказе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в предоставлении)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3.17. Основания для отказа в предоставлении муниципальной услуги приведены в </w:t>
      </w:r>
      <w:hyperlink w:anchor="P502">
        <w:r w:rsidRPr="003C493F">
          <w:rPr>
            <w:rFonts w:ascii="Times New Roman" w:hAnsi="Times New Roman" w:cs="Times New Roman"/>
            <w:color w:val="0000FF"/>
          </w:rPr>
          <w:t>приложении N 3</w:t>
        </w:r>
      </w:hyperlink>
      <w:r w:rsidRPr="003C493F">
        <w:rPr>
          <w:rFonts w:ascii="Times New Roman" w:hAnsi="Times New Roman" w:cs="Times New Roman"/>
        </w:rPr>
        <w:t xml:space="preserve"> к Административному регламенту.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3.18. Срок принятия решения о предоставлении (об отказе в предоставлении) </w:t>
      </w:r>
      <w:r w:rsidRPr="003C493F">
        <w:rPr>
          <w:rFonts w:ascii="Times New Roman" w:hAnsi="Times New Roman" w:cs="Times New Roman"/>
        </w:rPr>
        <w:lastRenderedPageBreak/>
        <w:t>муниципальной услуги: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3.18.1) услуга по установлению сервитута предоставляется в срок не более 24 (двадцати четырех) дней со дня получения результатов межведомственного информационного взаимодействия;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3.18.2) услуга по установлению публичного сервитута предоставляется в срок не более: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- 24 (двадцати четырех) дней со дня получения результатов межведомственного информационного взаимодействия при подаче ходатайства в целях, предусмотренных </w:t>
      </w:r>
      <w:hyperlink r:id="rId40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r:id="rId41">
        <w:r w:rsidRPr="003C493F">
          <w:rPr>
            <w:rFonts w:ascii="Times New Roman" w:hAnsi="Times New Roman" w:cs="Times New Roman"/>
            <w:color w:val="0000FF"/>
          </w:rPr>
          <w:t>7 пункта 4 статьи 23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- 14 (четырнадцати) дней со дня получения результатов межведомственного информационного взаимодействия при подаче ходатайства об установлении публичного сервитута и прилагаемых к ходатайству документов в целях, предусмотренных </w:t>
      </w:r>
      <w:hyperlink r:id="rId42">
        <w:r w:rsidRPr="003C493F">
          <w:rPr>
            <w:rFonts w:ascii="Times New Roman" w:hAnsi="Times New Roman" w:cs="Times New Roman"/>
            <w:color w:val="0000FF"/>
          </w:rPr>
          <w:t>подпунктом 3 статьи 39.37</w:t>
        </w:r>
      </w:hyperlink>
      <w:r w:rsidRPr="003C493F">
        <w:rPr>
          <w:rFonts w:ascii="Times New Roman" w:hAnsi="Times New Roman" w:cs="Times New Roman"/>
        </w:rPr>
        <w:t xml:space="preserve"> ЗК РФ;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 xml:space="preserve">- 24 (двадцати четырех) дней со дня получения результатов межведомственного информационного взаимодействия при подаче ходатайства об установлении публичного сервитута и прилагаемых к ходатайству документов в целях, предусмотренных </w:t>
      </w:r>
      <w:hyperlink r:id="rId43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44">
        <w:r w:rsidRPr="003C493F">
          <w:rPr>
            <w:rFonts w:ascii="Times New Roman" w:hAnsi="Times New Roman" w:cs="Times New Roman"/>
            <w:color w:val="0000FF"/>
          </w:rPr>
          <w:t>2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45">
        <w:r w:rsidRPr="003C493F">
          <w:rPr>
            <w:rFonts w:ascii="Times New Roman" w:hAnsi="Times New Roman" w:cs="Times New Roman"/>
            <w:color w:val="0000FF"/>
          </w:rPr>
          <w:t>4</w:t>
        </w:r>
      </w:hyperlink>
      <w:r w:rsidRPr="003C493F">
        <w:rPr>
          <w:rFonts w:ascii="Times New Roman" w:hAnsi="Times New Roman" w:cs="Times New Roman"/>
        </w:rPr>
        <w:t xml:space="preserve">, </w:t>
      </w:r>
      <w:hyperlink r:id="rId46">
        <w:r w:rsidRPr="003C493F">
          <w:rPr>
            <w:rFonts w:ascii="Times New Roman" w:hAnsi="Times New Roman" w:cs="Times New Roman"/>
            <w:color w:val="0000FF"/>
          </w:rPr>
          <w:t>4.1</w:t>
        </w:r>
      </w:hyperlink>
      <w:r w:rsidRPr="003C493F">
        <w:rPr>
          <w:rFonts w:ascii="Times New Roman" w:hAnsi="Times New Roman" w:cs="Times New Roman"/>
        </w:rPr>
        <w:t xml:space="preserve"> и </w:t>
      </w:r>
      <w:hyperlink r:id="rId47">
        <w:r w:rsidRPr="003C493F">
          <w:rPr>
            <w:rFonts w:ascii="Times New Roman" w:hAnsi="Times New Roman" w:cs="Times New Roman"/>
            <w:color w:val="0000FF"/>
          </w:rPr>
          <w:t>5 статьи 39.37</w:t>
        </w:r>
      </w:hyperlink>
      <w:r w:rsidRPr="003C493F">
        <w:rPr>
          <w:rFonts w:ascii="Times New Roman" w:hAnsi="Times New Roman" w:cs="Times New Roman"/>
        </w:rPr>
        <w:t xml:space="preserve"> ЗК РФ,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48">
        <w:r w:rsidRPr="003C493F">
          <w:rPr>
            <w:rFonts w:ascii="Times New Roman" w:hAnsi="Times New Roman" w:cs="Times New Roman"/>
            <w:color w:val="0000FF"/>
          </w:rPr>
          <w:t>подпунктом 6 статьи 39.37</w:t>
        </w:r>
      </w:hyperlink>
      <w:r w:rsidRPr="003C493F">
        <w:rPr>
          <w:rFonts w:ascii="Times New Roman" w:hAnsi="Times New Roman" w:cs="Times New Roman"/>
        </w:rPr>
        <w:t xml:space="preserve"> ЗК РФ, но не ранее</w:t>
      </w:r>
      <w:proofErr w:type="gramEnd"/>
      <w:r w:rsidRPr="003C493F">
        <w:rPr>
          <w:rFonts w:ascii="Times New Roman" w:hAnsi="Times New Roman" w:cs="Times New Roman"/>
        </w:rPr>
        <w:t xml:space="preserve"> чем пятнадцать дней со дня опубликования сообщения о поступившем </w:t>
      </w:r>
      <w:proofErr w:type="gramStart"/>
      <w:r w:rsidRPr="003C493F">
        <w:rPr>
          <w:rFonts w:ascii="Times New Roman" w:hAnsi="Times New Roman" w:cs="Times New Roman"/>
        </w:rPr>
        <w:t>ходатайстве</w:t>
      </w:r>
      <w:proofErr w:type="gramEnd"/>
      <w:r w:rsidRPr="003C493F">
        <w:rPr>
          <w:rFonts w:ascii="Times New Roman" w:hAnsi="Times New Roman" w:cs="Times New Roman"/>
        </w:rPr>
        <w:t xml:space="preserve"> об установлении публичного сервитута, предусмотренного </w:t>
      </w:r>
      <w:hyperlink r:id="rId49">
        <w:r w:rsidRPr="003C493F">
          <w:rPr>
            <w:rFonts w:ascii="Times New Roman" w:hAnsi="Times New Roman" w:cs="Times New Roman"/>
            <w:color w:val="0000FF"/>
          </w:rPr>
          <w:t>подпунктом 1 пункта 3 статьи 39.42</w:t>
        </w:r>
      </w:hyperlink>
      <w:r w:rsidRPr="003C493F">
        <w:rPr>
          <w:rFonts w:ascii="Times New Roman" w:hAnsi="Times New Roman" w:cs="Times New Roman"/>
        </w:rPr>
        <w:t xml:space="preserve"> ЗК РФ (за исключением случая, предусмотренного </w:t>
      </w:r>
      <w:hyperlink r:id="rId50">
        <w:r w:rsidRPr="003C493F">
          <w:rPr>
            <w:rFonts w:ascii="Times New Roman" w:hAnsi="Times New Roman" w:cs="Times New Roman"/>
            <w:color w:val="0000FF"/>
          </w:rPr>
          <w:t>пунктом 10 статьи 39.42</w:t>
        </w:r>
      </w:hyperlink>
      <w:r w:rsidRPr="003C493F">
        <w:rPr>
          <w:rFonts w:ascii="Times New Roman" w:hAnsi="Times New Roman" w:cs="Times New Roman"/>
        </w:rPr>
        <w:t xml:space="preserve"> ЗК РФ);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- 14 (четырнадцати) дней со дня получения результатов межведомственного информационного взаимодействия при подаче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</w:t>
      </w:r>
      <w:hyperlink r:id="rId51">
        <w:r w:rsidRPr="003C493F">
          <w:rPr>
            <w:rFonts w:ascii="Times New Roman" w:hAnsi="Times New Roman" w:cs="Times New Roman"/>
            <w:color w:val="0000FF"/>
          </w:rPr>
          <w:t>подпунктом 6 статьи 39.37</w:t>
        </w:r>
      </w:hyperlink>
      <w:r w:rsidRPr="003C493F">
        <w:rPr>
          <w:rFonts w:ascii="Times New Roman" w:hAnsi="Times New Roman" w:cs="Times New Roman"/>
        </w:rPr>
        <w:t xml:space="preserve"> ЗК РФ.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Предоставление результата 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3.19. Срок выдачи (направления) Заявителю результата муниципальной услуги составляет один рабочий день со дня принятия решения о предоставлении (об отказе в предоставлении) муниципальной услуги.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3.20. Заявитель по его выбору вправе получить результат предоставления муниципальной услуги одним из следующих способов: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1) на бумажном носителе в уполномоченном органе или в многофункциональном центре;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2) на бумажном носителе посредством почтового отправления;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Получение дополнительных сведений от Заявителя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3.21. Получение дополнительных сведений от Заявителя не предусмотрено.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IV. Способы информирования Заявителя об изменении статуса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рассмотрения запроса о предоставлении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3.22. Информирование Заявителя об изменении статуса рассмотрения запроса о </w:t>
      </w:r>
      <w:r w:rsidRPr="003C493F">
        <w:rPr>
          <w:rFonts w:ascii="Times New Roman" w:hAnsi="Times New Roman" w:cs="Times New Roman"/>
        </w:rPr>
        <w:lastRenderedPageBreak/>
        <w:t>предоставлении муниципальной услуги осуществляется следующими способами:</w:t>
      </w:r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3.22.1) по телефону при обращении в уполномоченный орган;</w:t>
      </w:r>
      <w:proofErr w:type="gramEnd"/>
    </w:p>
    <w:p w:rsidR="009D1826" w:rsidRPr="003C493F" w:rsidRDefault="009D1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3.22.2) посредством единого портала.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 N 1</w:t>
      </w:r>
    </w:p>
    <w:p w:rsidR="009D1826" w:rsidRPr="003C493F" w:rsidRDefault="009D1826">
      <w:pPr>
        <w:pStyle w:val="ConsPlusNormal"/>
        <w:jc w:val="right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 Административному регламенту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ПЕРЕЧЕНЬ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УСЛОВНЫХ ОБОЗНАЧЕНИЙ И СОКРАЩЕНИЙ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Сокращение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Административный регламент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Административный регламент администрации города Благовещенска по предоставлению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торгов"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Физические лица, юридические лица и индивидуальные предприниматели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Представитель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Лица, обладающие полномочиями на представление интересов Заявителя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Администрация города Благовещенска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ЗК РФ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Земельный </w:t>
            </w:r>
            <w:hyperlink r:id="rId52">
              <w:r w:rsidRPr="003C493F">
                <w:rPr>
                  <w:rFonts w:ascii="Times New Roman" w:hAnsi="Times New Roman" w:cs="Times New Roman"/>
                  <w:color w:val="0000FF"/>
                </w:rPr>
                <w:t>кодекс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Единый государственный портал предоставления государственных и муниципальных услуг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РПГУ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Региональный портал предоставления государственных и муниципальных услуг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ЕСИА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 w:rsidRPr="003C493F">
              <w:rPr>
                <w:rFonts w:ascii="Times New Roman" w:hAnsi="Times New Roman" w:cs="Times New Roman"/>
              </w:rPr>
              <w:t>ии и ау</w:t>
            </w:r>
            <w:proofErr w:type="gramEnd"/>
            <w:r w:rsidRPr="003C493F">
              <w:rPr>
                <w:rFonts w:ascii="Times New Roman" w:hAnsi="Times New Roman" w:cs="Times New Roman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УКЭП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Усиленная квалифицированная электронная подпись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УНЭП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Усиленная неквалифицированная электронная подпись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ЭП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Простая электронная подпись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СМЭВ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Федеральная государственная информационная система "Единая </w:t>
            </w:r>
            <w:r w:rsidRPr="003C493F">
              <w:rPr>
                <w:rFonts w:ascii="Times New Roman" w:hAnsi="Times New Roman" w:cs="Times New Roman"/>
              </w:rPr>
              <w:lastRenderedPageBreak/>
              <w:t>система межведомственного электронного взаимодействия"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>ЕГРН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Единый государственный реестр недвижимости</w:t>
            </w:r>
          </w:p>
        </w:tc>
      </w:tr>
      <w:tr w:rsidR="009D1826" w:rsidRPr="003C493F">
        <w:tc>
          <w:tcPr>
            <w:tcW w:w="249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6576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Должностное лицо ответственного структурного подразделения, в обязанности которого в соответствии с его должностной инструкцией входит выполнение соответствующих функций</w:t>
            </w:r>
          </w:p>
        </w:tc>
      </w:tr>
      <w:tr w:rsidR="003C493F" w:rsidRPr="003C493F">
        <w:tc>
          <w:tcPr>
            <w:tcW w:w="2494" w:type="dxa"/>
          </w:tcPr>
          <w:p w:rsidR="003C493F" w:rsidRPr="00A31371" w:rsidRDefault="003C493F" w:rsidP="00237512">
            <w:pPr>
              <w:pStyle w:val="ConsPlusNormal"/>
              <w:rPr>
                <w:rFonts w:ascii="Times New Roman" w:hAnsi="Times New Roman" w:cs="Times New Roman"/>
              </w:rPr>
            </w:pPr>
            <w:bookmarkStart w:id="19" w:name="_GoBack" w:colFirst="0" w:colLast="0"/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576" w:type="dxa"/>
          </w:tcPr>
          <w:p w:rsidR="003C493F" w:rsidRPr="00A31371" w:rsidRDefault="003C493F" w:rsidP="002375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  <w:bookmarkEnd w:id="19"/>
    </w:tbl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 N 2</w:t>
      </w:r>
    </w:p>
    <w:p w:rsidR="009D1826" w:rsidRPr="003C493F" w:rsidRDefault="009D1826">
      <w:pPr>
        <w:pStyle w:val="ConsPlusNormal"/>
        <w:jc w:val="right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 Административному регламенту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bookmarkStart w:id="20" w:name="P437"/>
      <w:bookmarkEnd w:id="20"/>
      <w:r w:rsidRPr="003C493F">
        <w:rPr>
          <w:rFonts w:ascii="Times New Roman" w:hAnsi="Times New Roman" w:cs="Times New Roman"/>
        </w:rPr>
        <w:t>ИДЕНТИФИКАТОРЫ КАТЕГОРИЙ (ПРИЗНАКОВ) ЗАЯВИТЕЛЕЙ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4309"/>
        <w:gridCol w:w="1928"/>
      </w:tblGrid>
      <w:tr w:rsidR="009D1826" w:rsidRPr="003C493F">
        <w:tc>
          <w:tcPr>
            <w:tcW w:w="2832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Результат предоставления муниципальной услуги</w:t>
            </w: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Идентификатор отдельного признака Заявителя</w:t>
            </w:r>
          </w:p>
        </w:tc>
      </w:tr>
      <w:tr w:rsidR="009D1826" w:rsidRPr="003C493F">
        <w:tc>
          <w:tcPr>
            <w:tcW w:w="2832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2А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3А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4А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5А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6А</w:t>
            </w:r>
          </w:p>
        </w:tc>
      </w:tr>
      <w:tr w:rsidR="009D1826" w:rsidRPr="003C493F">
        <w:tc>
          <w:tcPr>
            <w:tcW w:w="2832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Предложение </w:t>
            </w:r>
            <w:proofErr w:type="gramStart"/>
            <w:r w:rsidRPr="003C493F">
              <w:rPr>
                <w:rFonts w:ascii="Times New Roman" w:hAnsi="Times New Roman" w:cs="Times New Roman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3C493F"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2Б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3Б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4Б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5Б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6Б</w:t>
            </w:r>
          </w:p>
        </w:tc>
      </w:tr>
      <w:tr w:rsidR="009D1826" w:rsidRPr="003C493F">
        <w:tc>
          <w:tcPr>
            <w:tcW w:w="2832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Проект соглашения об установлении сервитута</w:t>
            </w: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2В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3В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4В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5В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6В</w:t>
            </w:r>
          </w:p>
        </w:tc>
      </w:tr>
      <w:tr w:rsidR="009D1826" w:rsidRPr="003C493F">
        <w:tc>
          <w:tcPr>
            <w:tcW w:w="2832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Решение об установлении публичного сервитута</w:t>
            </w: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2Г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3Г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4Г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5Г</w:t>
            </w:r>
          </w:p>
        </w:tc>
      </w:tr>
      <w:tr w:rsidR="009D1826" w:rsidRPr="003C493F">
        <w:tc>
          <w:tcPr>
            <w:tcW w:w="2832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192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6Г</w:t>
            </w:r>
          </w:p>
        </w:tc>
      </w:tr>
    </w:tbl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 N 3</w:t>
      </w:r>
    </w:p>
    <w:p w:rsidR="009D1826" w:rsidRPr="003C493F" w:rsidRDefault="009D1826">
      <w:pPr>
        <w:pStyle w:val="ConsPlusNormal"/>
        <w:jc w:val="right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 Административному регламенту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bookmarkStart w:id="21" w:name="P502"/>
      <w:bookmarkEnd w:id="21"/>
      <w:r w:rsidRPr="003C493F">
        <w:rPr>
          <w:rFonts w:ascii="Times New Roman" w:hAnsi="Times New Roman" w:cs="Times New Roman"/>
        </w:rPr>
        <w:t>ИСЧЕРПЫВАЮЩИЙ ПЕРЕЧЕНЬ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ДОКУМЕНТОВ, НЕОБХОДИМЫХ ДЛЯ ПРЕДОСТАВЛЕНИЯ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2"/>
        <w:gridCol w:w="6236"/>
      </w:tblGrid>
      <w:tr w:rsidR="009D1826" w:rsidRPr="003C493F"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Идентификатор отдельного </w:t>
            </w:r>
            <w:r w:rsidRPr="003C493F">
              <w:rPr>
                <w:rFonts w:ascii="Times New Roman" w:hAnsi="Times New Roman" w:cs="Times New Roman"/>
              </w:rPr>
              <w:lastRenderedPageBreak/>
              <w:t>признака Заявителя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 xml:space="preserve">Перечень необходимых для предоставления муниципальной </w:t>
            </w:r>
            <w:r w:rsidRPr="003C493F">
              <w:rPr>
                <w:rFonts w:ascii="Times New Roman" w:hAnsi="Times New Roman" w:cs="Times New Roman"/>
              </w:rPr>
              <w:lastRenderedPageBreak/>
              <w:t>услуги документов</w:t>
            </w:r>
          </w:p>
        </w:tc>
      </w:tr>
      <w:tr w:rsidR="009D1826" w:rsidRPr="003C493F">
        <w:tc>
          <w:tcPr>
            <w:tcW w:w="9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>Документы, необходимые для оказания муниципальной услуги и обязательные для представления</w:t>
            </w: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Документ, удостоверяющий личность Заявителя (представляется в случае личного обращения в уполномоченный орган либо МФЦ). В случае направления заявления посредством ЕПГУ, РПГУ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2А, 3А, 4А, 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Документ, подтверждающий полномочия представителя, и документ, подтверждающий личность представителя Заявителя, - в случае, если заявление подается представителем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2Б, 3Б, 4Б, 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2В, 3В, 4В, 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2Г, 3Г, 4Г, 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3А-4А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Заверенный перевод </w:t>
            </w:r>
            <w:proofErr w:type="gramStart"/>
            <w:r w:rsidRPr="003C493F">
              <w:rPr>
                <w:rFonts w:ascii="Times New Roman" w:hAnsi="Times New Roman" w:cs="Times New Roman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3C493F">
              <w:rPr>
                <w:rFonts w:ascii="Times New Roman" w:hAnsi="Times New Roman" w:cs="Times New Roman"/>
              </w:rPr>
              <w:t>, если Заявителем является иностранное юридическое лицо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3Б-4Б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3В-4В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3Г-4Г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Схема границ сервитута на кадастровом плане территории в случае, если сервитут предполагается установить в отношении части земельного участка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ЕГРН</w:t>
            </w: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сооружения, в случае, если осуществление публичного сервитута повлечет необходимость реконструкции или сноса указанных линейного объекта, сооружения</w:t>
            </w:r>
            <w:proofErr w:type="gramEnd"/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</w:t>
            </w:r>
          </w:p>
        </w:tc>
      </w:tr>
      <w:tr w:rsidR="009D1826" w:rsidRPr="003C493F">
        <w:tc>
          <w:tcPr>
            <w:tcW w:w="9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>Документы, которые Заявитель вправе представить по собственной инициативе</w:t>
            </w: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3А-4А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о юридическом лице, являющемся Заявителем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3Б-4Б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3В-4В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1Г-2Г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Выписка из Единого государственного реестра индивидуальных предпринимателей об индивидуальном предпринимателе, являющемся Заявителем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Выписка из ЕГРН об основных характеристиках и зарегистрированных правах на земельный участок, в отношении которого либо его части устанавливается сервитут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Выписка из ЕГРН об основных характеристиках и зарегистрированных правах на объект недвижимости (о здании, строении и (или) сооружении, расположенном (</w:t>
            </w:r>
            <w:proofErr w:type="spellStart"/>
            <w:r w:rsidRPr="003C493F">
              <w:rPr>
                <w:rFonts w:ascii="Times New Roman" w:hAnsi="Times New Roman" w:cs="Times New Roman"/>
              </w:rPr>
              <w:t>ых</w:t>
            </w:r>
            <w:proofErr w:type="spellEnd"/>
            <w:r w:rsidRPr="003C493F">
              <w:rPr>
                <w:rFonts w:ascii="Times New Roman" w:hAnsi="Times New Roman" w:cs="Times New Roman"/>
              </w:rPr>
              <w:t>) в границах испрашиваемого земельного участка)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Сведения о лицензии, удостоверяющей право на проведение работ по геологическому изучению недр, в случае обращения за осуществлением сервитута для ведения работ, связанных с пользованием недрами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822" w:type="dxa"/>
            <w:tcBorders>
              <w:top w:val="single" w:sz="4" w:space="0" w:color="auto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Кадастровый план территории либо его фрагмент,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</w:t>
            </w: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blPrEx>
          <w:tblBorders>
            <w:insideH w:val="none" w:sz="0" w:space="0" w:color="auto"/>
          </w:tblBorders>
        </w:tblPrEx>
        <w:tc>
          <w:tcPr>
            <w:tcW w:w="2822" w:type="dxa"/>
            <w:tcBorders>
              <w:top w:val="nil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 N 4</w:t>
      </w:r>
    </w:p>
    <w:p w:rsidR="009D1826" w:rsidRPr="003C493F" w:rsidRDefault="009D1826">
      <w:pPr>
        <w:pStyle w:val="ConsPlusNormal"/>
        <w:jc w:val="right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 Административному регламенту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bookmarkStart w:id="22" w:name="P572"/>
      <w:bookmarkEnd w:id="22"/>
      <w:r w:rsidRPr="003C493F">
        <w:rPr>
          <w:rFonts w:ascii="Times New Roman" w:hAnsi="Times New Roman" w:cs="Times New Roman"/>
        </w:rPr>
        <w:t>ИСЧЕРПЫВАЮЩИЙ ПЕРЕЧЕНЬ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ОСНОВАНИЙ ДЛЯ ОТКАЗА В ПРИЕМЕ ЗАПРОСА О ПРЕДОСТАВЛЕНИИ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 И ДОКУМЕНТОВ, НЕОБХОДИМЫХ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ДЛЯ ПРЕДОСТАВЛЕНИЯ МУНИЦИПАЛЬНОЙ УСЛУГИ, ОСНОВАНИЙ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ДЛЯ ПРИОСТАНОВЛЕНИЯ ПРЕДОСТАВЛЕНИЯ </w:t>
      </w:r>
      <w:proofErr w:type="gramStart"/>
      <w:r w:rsidRPr="003C493F">
        <w:rPr>
          <w:rFonts w:ascii="Times New Roman" w:hAnsi="Times New Roman" w:cs="Times New Roman"/>
        </w:rPr>
        <w:t>МУНИЦИПАЛЬНОЙ</w:t>
      </w:r>
      <w:proofErr w:type="gramEnd"/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УСЛУГИ, ОСНОВАНИЙ ДЛЯ ОТКАЗА В ПРЕДОСТАВЛЕНИИ</w:t>
      </w:r>
    </w:p>
    <w:p w:rsidR="009D1826" w:rsidRPr="003C493F" w:rsidRDefault="009D1826">
      <w:pPr>
        <w:pStyle w:val="ConsPlusTitle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Идентификатор отдельного признака Заявителя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Перечень оснований для отказа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не предусмотрено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Основания для возврата Заявителю заявления об установлении сервитута без рассмотрения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Заявление не соответствует </w:t>
            </w:r>
            <w:hyperlink w:anchor="P201">
              <w:r w:rsidRPr="003C493F">
                <w:rPr>
                  <w:rFonts w:ascii="Times New Roman" w:hAnsi="Times New Roman" w:cs="Times New Roman"/>
                  <w:color w:val="0000FF"/>
                </w:rPr>
                <w:t>пункту 2.20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К заявлению не приложены документы, представляемые в соответствии с </w:t>
            </w:r>
            <w:hyperlink w:anchor="P225">
              <w:r w:rsidRPr="003C493F">
                <w:rPr>
                  <w:rFonts w:ascii="Times New Roman" w:hAnsi="Times New Roman" w:cs="Times New Roman"/>
                  <w:color w:val="0000FF"/>
                </w:rPr>
                <w:t>пунктом 2.23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2А, 3А, 4А, 6А 2Б, 3Б, 4Б, 6Б 2В, 3В, 4В, 6В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Основания для возврата Заявителю ходатайства об установлении публичного сервитута без рассмотрения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Ходатайство подано в орган, не уполномоченный на установление публичного сервитута для целей, указанных в ходатайстве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Заявитель не является лицом, предусмотренным </w:t>
            </w:r>
            <w:hyperlink r:id="rId53">
              <w:r w:rsidRPr="003C493F">
                <w:rPr>
                  <w:rFonts w:ascii="Times New Roman" w:hAnsi="Times New Roman" w:cs="Times New Roman"/>
                  <w:color w:val="0000FF"/>
                </w:rPr>
                <w:t>статьей 39.40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Подано ходатайство об установлении публичного сервитута в целях, не предусмотренных </w:t>
            </w:r>
            <w:hyperlink r:id="rId54">
              <w:r w:rsidRPr="003C493F">
                <w:rPr>
                  <w:rFonts w:ascii="Times New Roman" w:hAnsi="Times New Roman" w:cs="Times New Roman"/>
                  <w:color w:val="0000FF"/>
                </w:rPr>
                <w:t>подпунктами 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- </w:t>
            </w:r>
            <w:hyperlink r:id="rId55">
              <w:r w:rsidRPr="003C493F">
                <w:rPr>
                  <w:rFonts w:ascii="Times New Roman" w:hAnsi="Times New Roman" w:cs="Times New Roman"/>
                  <w:color w:val="0000FF"/>
                </w:rPr>
                <w:t>7 пункта 4 статьи 23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 либо </w:t>
            </w:r>
            <w:hyperlink r:id="rId56">
              <w:r w:rsidRPr="003C493F">
                <w:rPr>
                  <w:rFonts w:ascii="Times New Roman" w:hAnsi="Times New Roman" w:cs="Times New Roman"/>
                  <w:color w:val="0000FF"/>
                </w:rPr>
                <w:t>статьей 39.37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Ходатайство об установлении публичного сервитута и приложенные к нему документы не соответствуют требованиям, установленным в соответствии с </w:t>
            </w:r>
            <w:hyperlink w:anchor="P209">
              <w:r w:rsidRPr="003C493F">
                <w:rPr>
                  <w:rFonts w:ascii="Times New Roman" w:hAnsi="Times New Roman" w:cs="Times New Roman"/>
                  <w:color w:val="0000FF"/>
                </w:rPr>
                <w:t>пунктом 2.21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, </w:t>
            </w:r>
            <w:hyperlink w:anchor="P215">
              <w:r w:rsidRPr="003C493F">
                <w:rPr>
                  <w:rFonts w:ascii="Times New Roman" w:hAnsi="Times New Roman" w:cs="Times New Roman"/>
                  <w:color w:val="0000FF"/>
                </w:rPr>
                <w:t>2.22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К ходатайству об установлении публичного сервитута не приложены документы, предусмотренные </w:t>
            </w:r>
            <w:hyperlink w:anchor="P225">
              <w:r w:rsidRPr="003C493F">
                <w:rPr>
                  <w:rFonts w:ascii="Times New Roman" w:hAnsi="Times New Roman" w:cs="Times New Roman"/>
                  <w:color w:val="0000FF"/>
                </w:rPr>
                <w:t>пунктом 2.23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Информация, которая содержится в документах, представленных Заявителем, противоречит общедоступным официальным сведениям, содержащимся в ЕГРН, ЕГРЮЛ, ЕГРИП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2Г, 3Г, 4Г, 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Приостановление предоставления муниципальной услуги не предусмотрено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Заявителю отказывается в предоставлении услуги об установлении сервитута в случаях, если</w:t>
            </w:r>
          </w:p>
        </w:tc>
      </w:tr>
      <w:tr w:rsidR="009D1826" w:rsidRPr="003C493F">
        <w:tc>
          <w:tcPr>
            <w:tcW w:w="2268" w:type="dxa"/>
            <w:tcBorders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803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Уполномоченный орган в соответствии с законодательством не вправе заключать соглашение об установлении сервитута</w:t>
            </w:r>
          </w:p>
        </w:tc>
      </w:tr>
      <w:tr w:rsidR="009D1826" w:rsidRPr="003C493F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268" w:type="dxa"/>
            <w:tcBorders>
              <w:top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268" w:type="dxa"/>
            <w:tcBorders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803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</w:tr>
      <w:tr w:rsidR="009D1826" w:rsidRPr="003C493F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268" w:type="dxa"/>
            <w:tcBorders>
              <w:top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268" w:type="dxa"/>
            <w:tcBorders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1А-6А</w:t>
            </w:r>
          </w:p>
        </w:tc>
        <w:tc>
          <w:tcPr>
            <w:tcW w:w="6803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</w:tr>
      <w:tr w:rsidR="009D1826" w:rsidRPr="003C493F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1Б-6Б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2268" w:type="dxa"/>
            <w:tcBorders>
              <w:top w:val="nil"/>
            </w:tcBorders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1В-6В</w:t>
            </w:r>
          </w:p>
        </w:tc>
        <w:tc>
          <w:tcPr>
            <w:tcW w:w="6803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9071" w:type="dxa"/>
            <w:gridSpan w:val="2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Заявителю отказывается в предоставлении услуги об установлении публичного сервитута, предусмотренного </w:t>
            </w:r>
            <w:hyperlink r:id="rId57">
              <w:r w:rsidRPr="003C493F">
                <w:rPr>
                  <w:rFonts w:ascii="Times New Roman" w:hAnsi="Times New Roman" w:cs="Times New Roman"/>
                  <w:color w:val="0000FF"/>
                </w:rPr>
                <w:t>главой V.7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РФ, в случаях, если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В ходатайстве об установлении публичного сервитута отсутствуют сведения, предусмотренные </w:t>
            </w:r>
            <w:hyperlink r:id="rId58">
              <w:r w:rsidRPr="003C493F">
                <w:rPr>
                  <w:rFonts w:ascii="Times New Roman" w:hAnsi="Times New Roman" w:cs="Times New Roman"/>
                  <w:color w:val="0000FF"/>
                </w:rPr>
                <w:t>статьей 39.41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59">
              <w:r w:rsidRPr="003C493F">
                <w:rPr>
                  <w:rFonts w:ascii="Times New Roman" w:hAnsi="Times New Roman" w:cs="Times New Roman"/>
                  <w:color w:val="0000FF"/>
                </w:rPr>
                <w:t>пунктами 2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и </w:t>
            </w:r>
            <w:hyperlink r:id="rId60">
              <w:r w:rsidRPr="003C493F">
                <w:rPr>
                  <w:rFonts w:ascii="Times New Roman" w:hAnsi="Times New Roman" w:cs="Times New Roman"/>
                  <w:color w:val="0000FF"/>
                </w:rPr>
                <w:t>3 статьи 39.41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Не соблюдены условия установления публичного сервитута, предусмотренные </w:t>
            </w:r>
            <w:hyperlink r:id="rId61">
              <w:r w:rsidRPr="003C493F">
                <w:rPr>
                  <w:rFonts w:ascii="Times New Roman" w:hAnsi="Times New Roman" w:cs="Times New Roman"/>
                  <w:color w:val="0000FF"/>
                </w:rPr>
                <w:t>статьями 23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и </w:t>
            </w:r>
            <w:hyperlink r:id="rId62">
              <w:r w:rsidRPr="003C493F">
                <w:rPr>
                  <w:rFonts w:ascii="Times New Roman" w:hAnsi="Times New Roman" w:cs="Times New Roman"/>
                  <w:color w:val="0000FF"/>
                </w:rPr>
                <w:t>39.39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</w:t>
            </w:r>
            <w:proofErr w:type="gramEnd"/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предназначенных для жилищного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</w:t>
            </w:r>
            <w:hyperlink r:id="rId63">
              <w:r w:rsidRPr="003C493F">
                <w:rPr>
                  <w:rFonts w:ascii="Times New Roman" w:hAnsi="Times New Roman" w:cs="Times New Roman"/>
                  <w:color w:val="0000FF"/>
                </w:rPr>
                <w:t>подпункта 4 пункта 1 статьи 39.44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lastRenderedPageBreak/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  <w:proofErr w:type="gramEnd"/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64">
              <w:r w:rsidRPr="003C493F">
                <w:rPr>
                  <w:rFonts w:ascii="Times New Roman" w:hAnsi="Times New Roman" w:cs="Times New Roman"/>
                  <w:color w:val="0000FF"/>
                </w:rPr>
                <w:t>подпунктами 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, </w:t>
            </w:r>
            <w:hyperlink r:id="rId65">
              <w:r w:rsidRPr="003C493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и </w:t>
            </w:r>
            <w:hyperlink r:id="rId66">
              <w:r w:rsidRPr="003C493F">
                <w:rPr>
                  <w:rFonts w:ascii="Times New Roman" w:hAnsi="Times New Roman" w:cs="Times New Roman"/>
                  <w:color w:val="0000FF"/>
                </w:rPr>
                <w:t>4 статьи 39.37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ЗК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</w:t>
            </w:r>
            <w:proofErr w:type="gramEnd"/>
            <w:r w:rsidRPr="003C493F">
              <w:rPr>
                <w:rFonts w:ascii="Times New Roman" w:hAnsi="Times New Roman" w:cs="Times New Roman"/>
              </w:rPr>
              <w:t xml:space="preserve"> (частей) таких инженерных сооружений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      </w:r>
          </w:p>
        </w:tc>
      </w:tr>
      <w:tr w:rsidR="009D1826" w:rsidRPr="003C493F">
        <w:tc>
          <w:tcPr>
            <w:tcW w:w="2268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1Г-6Г</w:t>
            </w:r>
          </w:p>
        </w:tc>
        <w:tc>
          <w:tcPr>
            <w:tcW w:w="6803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</w:p>
        </w:tc>
      </w:tr>
    </w:tbl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 N 5</w:t>
      </w:r>
    </w:p>
    <w:p w:rsidR="009D1826" w:rsidRPr="003C493F" w:rsidRDefault="009D1826">
      <w:pPr>
        <w:pStyle w:val="ConsPlusNormal"/>
        <w:jc w:val="right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 Административному регламенту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center"/>
        <w:rPr>
          <w:rFonts w:ascii="Times New Roman" w:hAnsi="Times New Roman" w:cs="Times New Roman"/>
        </w:rPr>
      </w:pPr>
      <w:bookmarkStart w:id="23" w:name="P655"/>
      <w:bookmarkEnd w:id="23"/>
      <w:r w:rsidRPr="003C493F">
        <w:rPr>
          <w:rFonts w:ascii="Times New Roman" w:hAnsi="Times New Roman" w:cs="Times New Roman"/>
        </w:rPr>
        <w:t>ФОРМЫ ЗАПРОСА О ПРЕДОСТАВЛЕНИИ МУНИЦИПАЛЬНОЙ УСЛУГИ</w:t>
      </w:r>
    </w:p>
    <w:p w:rsidR="009D1826" w:rsidRPr="003C493F" w:rsidRDefault="009D1826">
      <w:pPr>
        <w:pStyle w:val="ConsPlusNormal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И ДОКУМЕНТОВ, НЕОБХОДИМЫХ ДЛЯ ПРЕДОСТАВЛЕНИЯ</w:t>
      </w:r>
    </w:p>
    <w:p w:rsidR="009D1826" w:rsidRPr="003C493F" w:rsidRDefault="009D1826">
      <w:pPr>
        <w:pStyle w:val="ConsPlusNormal"/>
        <w:jc w:val="center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МУНИЦИПАЛЬНОЙ УСЛУГИ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Форма 1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кому: Администрация города Благовещенска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(наименование)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от _______________________________________________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(для граждан - Ф.И.О., </w:t>
      </w:r>
      <w:proofErr w:type="gramStart"/>
      <w:r w:rsidRPr="003C493F">
        <w:rPr>
          <w:rFonts w:ascii="Times New Roman" w:hAnsi="Times New Roman" w:cs="Times New Roman"/>
        </w:rPr>
        <w:t>для</w:t>
      </w:r>
      <w:proofErr w:type="gramEnd"/>
      <w:r w:rsidRPr="003C493F">
        <w:rPr>
          <w:rFonts w:ascii="Times New Roman" w:hAnsi="Times New Roman" w:cs="Times New Roman"/>
        </w:rPr>
        <w:t xml:space="preserve"> ЮЛ - наименование)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3C493F">
        <w:rPr>
          <w:rFonts w:ascii="Times New Roman" w:hAnsi="Times New Roman" w:cs="Times New Roman"/>
        </w:rPr>
        <w:t>(для граждан - реквизиты документа,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</w:t>
      </w:r>
      <w:proofErr w:type="gramStart"/>
      <w:r w:rsidRPr="003C493F">
        <w:rPr>
          <w:rFonts w:ascii="Times New Roman" w:hAnsi="Times New Roman" w:cs="Times New Roman"/>
        </w:rPr>
        <w:t>удостоверяющего</w:t>
      </w:r>
      <w:proofErr w:type="gramEnd"/>
      <w:r w:rsidRPr="003C493F">
        <w:rPr>
          <w:rFonts w:ascii="Times New Roman" w:hAnsi="Times New Roman" w:cs="Times New Roman"/>
        </w:rPr>
        <w:t xml:space="preserve"> личность; для ЮЛ - ОГРН, ИНН)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место нахождения (жительства): 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(почтовый адрес)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(адрес электронной почты, номер телефона)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</w:t>
      </w:r>
      <w:r w:rsidRPr="003C493F">
        <w:rPr>
          <w:rFonts w:ascii="Times New Roman" w:hAnsi="Times New Roman" w:cs="Times New Roman"/>
          <w:b/>
        </w:rPr>
        <w:t>Заявление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</w:t>
      </w:r>
      <w:r w:rsidRPr="003C493F">
        <w:rPr>
          <w:rFonts w:ascii="Times New Roman" w:hAnsi="Times New Roman" w:cs="Times New Roman"/>
          <w:b/>
        </w:rPr>
        <w:t>об установлении сервитута в отношении земельного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 xml:space="preserve">                  </w:t>
      </w:r>
      <w:r w:rsidRPr="003C493F">
        <w:rPr>
          <w:rFonts w:ascii="Times New Roman" w:hAnsi="Times New Roman" w:cs="Times New Roman"/>
          <w:b/>
        </w:rPr>
        <w:t xml:space="preserve">участка, находящегося в </w:t>
      </w:r>
      <w:proofErr w:type="gramStart"/>
      <w:r w:rsidRPr="003C493F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</w:t>
      </w:r>
      <w:r w:rsidRPr="003C493F">
        <w:rPr>
          <w:rFonts w:ascii="Times New Roman" w:hAnsi="Times New Roman" w:cs="Times New Roman"/>
          <w:b/>
        </w:rPr>
        <w:t>или муниципальной собственности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Прошу  заключить  соглашение  об  установлении  сервитута  в  отношении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земельного участка (части земельного участка), находящегося </w:t>
      </w:r>
      <w:proofErr w:type="gramStart"/>
      <w:r w:rsidRPr="003C493F">
        <w:rPr>
          <w:rFonts w:ascii="Times New Roman" w:hAnsi="Times New Roman" w:cs="Times New Roman"/>
        </w:rPr>
        <w:t>в</w:t>
      </w:r>
      <w:proofErr w:type="gramEnd"/>
      <w:r w:rsidRPr="003C493F">
        <w:rPr>
          <w:rFonts w:ascii="Times New Roman" w:hAnsi="Times New Roman" w:cs="Times New Roman"/>
        </w:rPr>
        <w:t xml:space="preserve"> 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собственности, с кадастровым номером ______________, общей площадью 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кв. м, местоположение: ___________________________________________________.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</w:t>
      </w:r>
      <w:proofErr w:type="gramStart"/>
      <w:r w:rsidRPr="003C493F">
        <w:rPr>
          <w:rFonts w:ascii="Times New Roman" w:hAnsi="Times New Roman" w:cs="Times New Roman"/>
        </w:rPr>
        <w:t>Установление сервитута в отношении земельного участка (части земельного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участка) необходимо </w:t>
      </w:r>
      <w:proofErr w:type="gramStart"/>
      <w:r w:rsidRPr="003C493F">
        <w:rPr>
          <w:rFonts w:ascii="Times New Roman" w:hAnsi="Times New Roman" w:cs="Times New Roman"/>
        </w:rPr>
        <w:t>для</w:t>
      </w:r>
      <w:proofErr w:type="gramEnd"/>
      <w:r w:rsidRPr="003C493F">
        <w:rPr>
          <w:rFonts w:ascii="Times New Roman" w:hAnsi="Times New Roman" w:cs="Times New Roman"/>
        </w:rPr>
        <w:t xml:space="preserve"> __________________________________________________.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Испрашиваемый срок действия сервитута ________________________________.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Я являюсь (не являюсь) смежным землепользователем.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Приложение: 1.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2.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3.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</w:t>
      </w:r>
      <w:r w:rsidRPr="003C493F">
        <w:rPr>
          <w:rFonts w:ascii="Times New Roman" w:hAnsi="Times New Roman" w:cs="Times New Roman"/>
          <w:b/>
        </w:rPr>
        <w:t>(число, месяц, год)            (подпись) (инициалы, фамилия)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Форма 2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кому: Администрация города Благовещенска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(наименование)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от _______________________________________________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(для граждан - Ф.И.О., </w:t>
      </w:r>
      <w:proofErr w:type="gramStart"/>
      <w:r w:rsidRPr="003C493F">
        <w:rPr>
          <w:rFonts w:ascii="Times New Roman" w:hAnsi="Times New Roman" w:cs="Times New Roman"/>
        </w:rPr>
        <w:t>для</w:t>
      </w:r>
      <w:proofErr w:type="gramEnd"/>
      <w:r w:rsidRPr="003C493F">
        <w:rPr>
          <w:rFonts w:ascii="Times New Roman" w:hAnsi="Times New Roman" w:cs="Times New Roman"/>
        </w:rPr>
        <w:t xml:space="preserve"> ЮЛ - наименование)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3C493F">
        <w:rPr>
          <w:rFonts w:ascii="Times New Roman" w:hAnsi="Times New Roman" w:cs="Times New Roman"/>
        </w:rPr>
        <w:t>(для граждан - реквизиты документа,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</w:t>
      </w:r>
      <w:proofErr w:type="gramStart"/>
      <w:r w:rsidRPr="003C493F">
        <w:rPr>
          <w:rFonts w:ascii="Times New Roman" w:hAnsi="Times New Roman" w:cs="Times New Roman"/>
        </w:rPr>
        <w:t>удостоверяющего</w:t>
      </w:r>
      <w:proofErr w:type="gramEnd"/>
      <w:r w:rsidRPr="003C493F">
        <w:rPr>
          <w:rFonts w:ascii="Times New Roman" w:hAnsi="Times New Roman" w:cs="Times New Roman"/>
        </w:rPr>
        <w:t xml:space="preserve"> личность; для ЮЛ - ОГРН, ИНН)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место нахождения (жительства): 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(почтовый адрес)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(адрес электронной почты, номер телефона)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</w:t>
      </w:r>
      <w:r w:rsidRPr="003C493F">
        <w:rPr>
          <w:rFonts w:ascii="Times New Roman" w:hAnsi="Times New Roman" w:cs="Times New Roman"/>
          <w:b/>
        </w:rPr>
        <w:t>Ходатайство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</w:t>
      </w:r>
      <w:r w:rsidRPr="003C493F">
        <w:rPr>
          <w:rFonts w:ascii="Times New Roman" w:hAnsi="Times New Roman" w:cs="Times New Roman"/>
          <w:b/>
        </w:rPr>
        <w:t>об установлении публичного сервитута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</w:t>
      </w:r>
      <w:proofErr w:type="gramStart"/>
      <w:r w:rsidRPr="003C493F">
        <w:rPr>
          <w:rFonts w:ascii="Times New Roman" w:hAnsi="Times New Roman" w:cs="Times New Roman"/>
        </w:rPr>
        <w:t>(полное наименование юридического лица или фамилия, имя,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отчество (при наличии))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просит установить публичный сервитут в отношении 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3C493F">
        <w:rPr>
          <w:rFonts w:ascii="Times New Roman" w:hAnsi="Times New Roman" w:cs="Times New Roman"/>
        </w:rPr>
        <w:t>(кадастровый номер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 земельного участка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в случае</w:t>
      </w:r>
      <w:proofErr w:type="gramStart"/>
      <w:r w:rsidRPr="003C493F">
        <w:rPr>
          <w:rFonts w:ascii="Times New Roman" w:hAnsi="Times New Roman" w:cs="Times New Roman"/>
        </w:rPr>
        <w:t>,</w:t>
      </w:r>
      <w:proofErr w:type="gramEnd"/>
      <w:r w:rsidRPr="003C493F">
        <w:rPr>
          <w:rFonts w:ascii="Times New Roman" w:hAnsi="Times New Roman" w:cs="Times New Roman"/>
        </w:rPr>
        <w:t xml:space="preserve"> если сведения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о нем </w:t>
      </w:r>
      <w:proofErr w:type="gramStart"/>
      <w:r w:rsidRPr="003C493F">
        <w:rPr>
          <w:rFonts w:ascii="Times New Roman" w:hAnsi="Times New Roman" w:cs="Times New Roman"/>
        </w:rPr>
        <w:t>внесены</w:t>
      </w:r>
      <w:proofErr w:type="gramEnd"/>
      <w:r w:rsidRPr="003C493F">
        <w:rPr>
          <w:rFonts w:ascii="Times New Roman" w:hAnsi="Times New Roman" w:cs="Times New Roman"/>
        </w:rPr>
        <w:t xml:space="preserve"> в ЕГРН,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либо кадастровый квартал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 земель, в границах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которого предлагается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установить </w:t>
      </w:r>
      <w:proofErr w:type="gramStart"/>
      <w:r w:rsidRPr="003C493F">
        <w:rPr>
          <w:rFonts w:ascii="Times New Roman" w:hAnsi="Times New Roman" w:cs="Times New Roman"/>
        </w:rPr>
        <w:t>публичный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                         сервитут)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C493F">
        <w:rPr>
          <w:rFonts w:ascii="Times New Roman" w:hAnsi="Times New Roman" w:cs="Times New Roman"/>
        </w:rPr>
        <w:t>расположенного</w:t>
      </w:r>
      <w:proofErr w:type="gramEnd"/>
      <w:r w:rsidRPr="003C493F">
        <w:rPr>
          <w:rFonts w:ascii="Times New Roman" w:hAnsi="Times New Roman" w:cs="Times New Roman"/>
        </w:rPr>
        <w:t xml:space="preserve"> по адресу: ________________________________________________,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</w:t>
      </w:r>
      <w:proofErr w:type="gramStart"/>
      <w:r w:rsidRPr="003C493F">
        <w:rPr>
          <w:rFonts w:ascii="Times New Roman" w:hAnsi="Times New Roman" w:cs="Times New Roman"/>
        </w:rPr>
        <w:t>(адрес земельного участка или иное описание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               местоположения земельного участка)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площадью ____ кв. м, из категории земель __________________________________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разрешенное использование - ______________, обременения земельного участка: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Цель установления публичного сервитута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</w:t>
      </w:r>
      <w:proofErr w:type="gramStart"/>
      <w:r w:rsidRPr="003C493F">
        <w:rPr>
          <w:rFonts w:ascii="Times New Roman" w:hAnsi="Times New Roman" w:cs="Times New Roman"/>
        </w:rPr>
        <w:t xml:space="preserve">(из числа предусмотренных </w:t>
      </w:r>
      <w:hyperlink r:id="rId67">
        <w:r w:rsidRPr="003C493F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3C493F">
        <w:rPr>
          <w:rFonts w:ascii="Times New Roman" w:hAnsi="Times New Roman" w:cs="Times New Roman"/>
        </w:rPr>
        <w:t xml:space="preserve"> - </w:t>
      </w:r>
      <w:hyperlink r:id="rId68">
        <w:r w:rsidRPr="003C493F">
          <w:rPr>
            <w:rFonts w:ascii="Times New Roman" w:hAnsi="Times New Roman" w:cs="Times New Roman"/>
            <w:color w:val="0000FF"/>
          </w:rPr>
          <w:t>7 пункта 4 статьи 23</w:t>
        </w:r>
      </w:hyperlink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     </w:t>
      </w:r>
      <w:proofErr w:type="gramStart"/>
      <w:r w:rsidRPr="003C493F">
        <w:rPr>
          <w:rFonts w:ascii="Times New Roman" w:hAnsi="Times New Roman" w:cs="Times New Roman"/>
        </w:rPr>
        <w:t>Земельного кодекса Российской Федерации)</w:t>
      </w:r>
      <w:proofErr w:type="gramEnd"/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Срок действия публичного сервитута ________________________________________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lastRenderedPageBreak/>
        <w:t>Приложение: 1.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2.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      3.</w:t>
      </w: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nformat"/>
        <w:jc w:val="both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 xml:space="preserve">      </w:t>
      </w:r>
      <w:r w:rsidRPr="003C493F">
        <w:rPr>
          <w:rFonts w:ascii="Times New Roman" w:hAnsi="Times New Roman" w:cs="Times New Roman"/>
          <w:b/>
        </w:rPr>
        <w:t>(число, месяц, год)            (подпись) (инициалы, фамилия)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C493F">
        <w:rPr>
          <w:rFonts w:ascii="Times New Roman" w:hAnsi="Times New Roman" w:cs="Times New Roman"/>
        </w:rPr>
        <w:t>Форма 3</w:t>
      </w: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3120"/>
        <w:gridCol w:w="1838"/>
        <w:gridCol w:w="1560"/>
        <w:gridCol w:w="1815"/>
      </w:tblGrid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  <w:b/>
              </w:rPr>
              <w:t>Ходатайство об установлении публичного сервитута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bookmarkStart w:id="24" w:name="P752"/>
            <w:bookmarkEnd w:id="24"/>
            <w:r w:rsidRPr="003C49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Сведения о лице, представившем ходатайство об установлении публичного сервитута: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Организационно-правовая</w:t>
            </w:r>
          </w:p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Сведения о представителе заявителя:</w:t>
            </w:r>
          </w:p>
        </w:tc>
      </w:tr>
      <w:tr w:rsidR="009D1826" w:rsidRPr="003C493F">
        <w:tc>
          <w:tcPr>
            <w:tcW w:w="744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20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213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3C493F">
              <w:rPr>
                <w:rFonts w:ascii="Times New Roman" w:hAnsi="Times New Roman" w:cs="Times New Roman"/>
              </w:rPr>
              <w:t>ых</w:t>
            </w:r>
            <w:proofErr w:type="spellEnd"/>
            <w:r w:rsidRPr="003C493F">
              <w:rPr>
                <w:rFonts w:ascii="Times New Roman" w:hAnsi="Times New Roman" w:cs="Times New Roman"/>
              </w:rPr>
              <w:t>) участка (</w:t>
            </w:r>
            <w:proofErr w:type="spellStart"/>
            <w:r w:rsidRPr="003C493F">
              <w:rPr>
                <w:rFonts w:ascii="Times New Roman" w:hAnsi="Times New Roman" w:cs="Times New Roman"/>
              </w:rPr>
              <w:t>ов</w:t>
            </w:r>
            <w:proofErr w:type="spellEnd"/>
            <w:r w:rsidRPr="003C493F">
              <w:rPr>
                <w:rFonts w:ascii="Times New Roman" w:hAnsi="Times New Roman" w:cs="Times New Roman"/>
              </w:rPr>
              <w:t xml:space="preserve">) в целях (указываются цели, предусмотренные </w:t>
            </w:r>
            <w:hyperlink r:id="rId69">
              <w:r w:rsidRPr="003C493F">
                <w:rPr>
                  <w:rFonts w:ascii="Times New Roman" w:hAnsi="Times New Roman" w:cs="Times New Roman"/>
                  <w:color w:val="0000FF"/>
                </w:rPr>
                <w:t>статьей 39.37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Земельного </w:t>
            </w:r>
            <w:r w:rsidRPr="003C493F">
              <w:rPr>
                <w:rFonts w:ascii="Times New Roman" w:hAnsi="Times New Roman" w:cs="Times New Roman"/>
              </w:rPr>
              <w:lastRenderedPageBreak/>
              <w:t xml:space="preserve">кодекса Российской Федерации или </w:t>
            </w:r>
            <w:hyperlink r:id="rId70">
              <w:r w:rsidRPr="003C493F">
                <w:rPr>
                  <w:rFonts w:ascii="Times New Roman" w:hAnsi="Times New Roman" w:cs="Times New Roman"/>
                  <w:color w:val="0000FF"/>
                </w:rPr>
                <w:t>статьей 3.6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Испрашиваемый срок публичного сервитута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1">
              <w:r w:rsidRPr="003C493F">
                <w:rPr>
                  <w:rFonts w:ascii="Times New Roman" w:hAnsi="Times New Roman" w:cs="Times New Roman"/>
                  <w:color w:val="0000FF"/>
                </w:rPr>
                <w:t>подпунктом 4 пункта 1 статьи 39.41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Земельного кодекса Российской Федерации невозможно или </w:t>
            </w:r>
            <w:proofErr w:type="gramStart"/>
            <w:r w:rsidRPr="003C493F">
              <w:rPr>
                <w:rFonts w:ascii="Times New Roman" w:hAnsi="Times New Roman" w:cs="Times New Roman"/>
              </w:rPr>
              <w:t>существенно затруднено</w:t>
            </w:r>
            <w:proofErr w:type="gramEnd"/>
            <w:r w:rsidRPr="003C493F">
              <w:rPr>
                <w:rFonts w:ascii="Times New Roman" w:hAnsi="Times New Roman" w:cs="Times New Roman"/>
              </w:rPr>
              <w:t xml:space="preserve"> (при возникновении таких обстоятельств)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Обоснование необходимости установления публичного сервитута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52">
              <w:r w:rsidRPr="003C493F">
                <w:rPr>
                  <w:rFonts w:ascii="Times New Roman" w:hAnsi="Times New Roman" w:cs="Times New Roman"/>
                  <w:color w:val="0000FF"/>
                </w:rPr>
                <w:t>пунктом 2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3C493F">
              <w:rPr>
                <w:rFonts w:ascii="Times New Roman" w:hAnsi="Times New Roman" w:cs="Times New Roman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9D1826" w:rsidRPr="003C493F">
        <w:tc>
          <w:tcPr>
            <w:tcW w:w="744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58" w:type="dxa"/>
            <w:gridSpan w:val="2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3C493F">
              <w:rPr>
                <w:rFonts w:ascii="Times New Roman" w:hAnsi="Times New Roman" w:cs="Times New Roman"/>
              </w:rPr>
              <w:t>сервитут</w:t>
            </w:r>
            <w:proofErr w:type="gramEnd"/>
            <w:r w:rsidRPr="003C493F">
              <w:rPr>
                <w:rFonts w:ascii="Times New Roman" w:hAnsi="Times New Roman" w:cs="Times New Roman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375" w:type="dxa"/>
            <w:gridSpan w:val="2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gridSpan w:val="2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gridSpan w:val="2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gridSpan w:val="2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gridSpan w:val="2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D1826" w:rsidRPr="003C493F">
        <w:tc>
          <w:tcPr>
            <w:tcW w:w="744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Сведения о способах представления результатов рассмотрения ходатайства:</w:t>
            </w: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  <w:tc>
          <w:tcPr>
            <w:tcW w:w="1815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(да/нет)</w:t>
            </w: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15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(да/нет)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Документы, прилагаемые к ходатайству:</w:t>
            </w:r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C493F">
              <w:rPr>
                <w:rFonts w:ascii="Times New Roman" w:hAnsi="Times New Roman" w:cs="Times New Roman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9D1826" w:rsidRPr="003C493F">
        <w:tc>
          <w:tcPr>
            <w:tcW w:w="744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33" w:type="dxa"/>
            <w:gridSpan w:val="4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2">
              <w:r w:rsidRPr="003C493F">
                <w:rPr>
                  <w:rFonts w:ascii="Times New Roman" w:hAnsi="Times New Roman" w:cs="Times New Roman"/>
                  <w:color w:val="0000FF"/>
                </w:rPr>
                <w:t>статьей 39.41</w:t>
              </w:r>
            </w:hyperlink>
            <w:r w:rsidRPr="003C493F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</w:tr>
      <w:tr w:rsidR="009D1826" w:rsidRPr="003C493F">
        <w:tc>
          <w:tcPr>
            <w:tcW w:w="744" w:type="dxa"/>
            <w:vMerge w:val="restart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18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1815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Дата:</w:t>
            </w: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 xml:space="preserve">"__" </w:t>
            </w:r>
            <w:proofErr w:type="gramStart"/>
            <w:r w:rsidRPr="003C493F">
              <w:rPr>
                <w:rFonts w:ascii="Times New Roman" w:hAnsi="Times New Roman" w:cs="Times New Roman"/>
              </w:rPr>
              <w:t>г</w:t>
            </w:r>
            <w:proofErr w:type="gramEnd"/>
            <w:r w:rsidRPr="003C493F">
              <w:rPr>
                <w:rFonts w:ascii="Times New Roman" w:hAnsi="Times New Roman" w:cs="Times New Roman"/>
              </w:rPr>
              <w:t>.</w:t>
            </w:r>
          </w:p>
        </w:tc>
      </w:tr>
      <w:tr w:rsidR="009D1826" w:rsidRPr="003C493F">
        <w:tc>
          <w:tcPr>
            <w:tcW w:w="744" w:type="dxa"/>
            <w:vMerge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  <w:gridSpan w:val="3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  <w:r w:rsidRPr="003C493F">
              <w:rPr>
                <w:rFonts w:ascii="Times New Roman" w:hAnsi="Times New Roman" w:cs="Times New Roman"/>
              </w:rPr>
              <w:t>(подпись) (инициалы, фамилия)</w:t>
            </w:r>
          </w:p>
        </w:tc>
        <w:tc>
          <w:tcPr>
            <w:tcW w:w="1815" w:type="dxa"/>
          </w:tcPr>
          <w:p w:rsidR="009D1826" w:rsidRPr="003C493F" w:rsidRDefault="009D1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D1826" w:rsidRPr="003C493F" w:rsidRDefault="009D182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5228E" w:rsidRPr="003C493F" w:rsidRDefault="0045228E">
      <w:pPr>
        <w:rPr>
          <w:rFonts w:ascii="Times New Roman" w:hAnsi="Times New Roman" w:cs="Times New Roman"/>
        </w:rPr>
      </w:pPr>
    </w:p>
    <w:p w:rsidR="003C493F" w:rsidRPr="003C493F" w:rsidRDefault="003C493F">
      <w:pPr>
        <w:rPr>
          <w:rFonts w:ascii="Times New Roman" w:hAnsi="Times New Roman" w:cs="Times New Roman"/>
        </w:rPr>
      </w:pPr>
    </w:p>
    <w:sectPr w:rsidR="003C493F" w:rsidRPr="003C493F" w:rsidSect="008F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26"/>
    <w:rsid w:val="003C493F"/>
    <w:rsid w:val="0045228E"/>
    <w:rsid w:val="009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1826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1826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1826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1826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1826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493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1826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1826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182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1826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1826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1826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493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728&amp;dst=2037" TargetMode="External"/><Relationship Id="rId21" Type="http://schemas.openxmlformats.org/officeDocument/2006/relationships/hyperlink" Target="https://login.consultant.ru/link/?req=doc&amp;base=LAW&amp;n=511728&amp;dst=1965" TargetMode="External"/><Relationship Id="rId42" Type="http://schemas.openxmlformats.org/officeDocument/2006/relationships/hyperlink" Target="https://login.consultant.ru/link/?req=doc&amp;base=LAW&amp;n=511728&amp;dst=2556" TargetMode="External"/><Relationship Id="rId47" Type="http://schemas.openxmlformats.org/officeDocument/2006/relationships/hyperlink" Target="https://login.consultant.ru/link/?req=doc&amp;base=LAW&amp;n=511728&amp;dst=2020" TargetMode="External"/><Relationship Id="rId63" Type="http://schemas.openxmlformats.org/officeDocument/2006/relationships/hyperlink" Target="https://login.consultant.ru/link/?req=doc&amp;base=LAW&amp;n=511728&amp;dst=2836" TargetMode="External"/><Relationship Id="rId68" Type="http://schemas.openxmlformats.org/officeDocument/2006/relationships/hyperlink" Target="https://login.consultant.ru/link/?req=doc&amp;base=LAW&amp;n=511728&amp;dst=19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728&amp;dst=2412" TargetMode="External"/><Relationship Id="rId29" Type="http://schemas.openxmlformats.org/officeDocument/2006/relationships/hyperlink" Target="https://login.consultant.ru/link/?req=doc&amp;base=LAW&amp;n=511728&amp;dst=2014" TargetMode="External"/><Relationship Id="rId11" Type="http://schemas.openxmlformats.org/officeDocument/2006/relationships/hyperlink" Target="https://login.consultant.ru/link/?req=doc&amp;base=LAW&amp;n=511728&amp;dst=2557" TargetMode="External"/><Relationship Id="rId24" Type="http://schemas.openxmlformats.org/officeDocument/2006/relationships/hyperlink" Target="https://login.consultant.ru/link/?req=doc&amp;base=LAW&amp;n=511728&amp;dst=2044" TargetMode="External"/><Relationship Id="rId32" Type="http://schemas.openxmlformats.org/officeDocument/2006/relationships/hyperlink" Target="https://login.consultant.ru/link/?req=doc&amp;base=LAW&amp;n=511728&amp;dst=2055" TargetMode="External"/><Relationship Id="rId37" Type="http://schemas.openxmlformats.org/officeDocument/2006/relationships/hyperlink" Target="https://login.consultant.ru/link/?req=doc&amp;base=LAW&amp;n=511728&amp;dst=2719" TargetMode="External"/><Relationship Id="rId40" Type="http://schemas.openxmlformats.org/officeDocument/2006/relationships/hyperlink" Target="https://login.consultant.ru/link/?req=doc&amp;base=LAW&amp;n=511728&amp;dst=2492" TargetMode="External"/><Relationship Id="rId45" Type="http://schemas.openxmlformats.org/officeDocument/2006/relationships/hyperlink" Target="https://login.consultant.ru/link/?req=doc&amp;base=LAW&amp;n=511728&amp;dst=2019" TargetMode="External"/><Relationship Id="rId53" Type="http://schemas.openxmlformats.org/officeDocument/2006/relationships/hyperlink" Target="https://login.consultant.ru/link/?req=doc&amp;base=LAW&amp;n=511728&amp;dst=2037" TargetMode="External"/><Relationship Id="rId58" Type="http://schemas.openxmlformats.org/officeDocument/2006/relationships/hyperlink" Target="https://login.consultant.ru/link/?req=doc&amp;base=LAW&amp;n=511728&amp;dst=2044" TargetMode="External"/><Relationship Id="rId66" Type="http://schemas.openxmlformats.org/officeDocument/2006/relationships/hyperlink" Target="https://login.consultant.ru/link/?req=doc&amp;base=LAW&amp;n=511728&amp;dst=201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728&amp;dst=2492" TargetMode="External"/><Relationship Id="rId61" Type="http://schemas.openxmlformats.org/officeDocument/2006/relationships/hyperlink" Target="https://login.consultant.ru/link/?req=doc&amp;base=LAW&amp;n=511728&amp;dst=1965" TargetMode="External"/><Relationship Id="rId19" Type="http://schemas.openxmlformats.org/officeDocument/2006/relationships/hyperlink" Target="https://login.consultant.ru/link/?req=doc&amp;base=LAW&amp;n=442096&amp;dst=100010" TargetMode="External"/><Relationship Id="rId14" Type="http://schemas.openxmlformats.org/officeDocument/2006/relationships/hyperlink" Target="https://login.consultant.ru/link/?req=doc&amp;base=LAW&amp;n=511728&amp;dst=2506" TargetMode="External"/><Relationship Id="rId22" Type="http://schemas.openxmlformats.org/officeDocument/2006/relationships/hyperlink" Target="https://login.consultant.ru/link/?req=doc&amp;base=LAW&amp;n=511728&amp;dst=2044" TargetMode="External"/><Relationship Id="rId27" Type="http://schemas.openxmlformats.org/officeDocument/2006/relationships/hyperlink" Target="https://login.consultant.ru/link/?req=doc&amp;base=LAW&amp;n=511728&amp;dst=2492" TargetMode="External"/><Relationship Id="rId30" Type="http://schemas.openxmlformats.org/officeDocument/2006/relationships/hyperlink" Target="https://login.consultant.ru/link/?req=doc&amp;base=LAW&amp;n=511728&amp;dst=2013" TargetMode="External"/><Relationship Id="rId35" Type="http://schemas.openxmlformats.org/officeDocument/2006/relationships/hyperlink" Target="https://login.consultant.ru/link/?req=doc&amp;base=LAW&amp;n=511728&amp;dst=2028" TargetMode="External"/><Relationship Id="rId43" Type="http://schemas.openxmlformats.org/officeDocument/2006/relationships/hyperlink" Target="https://login.consultant.ru/link/?req=doc&amp;base=LAW&amp;n=511728&amp;dst=2719" TargetMode="External"/><Relationship Id="rId48" Type="http://schemas.openxmlformats.org/officeDocument/2006/relationships/hyperlink" Target="https://login.consultant.ru/link/?req=doc&amp;base=LAW&amp;n=511728&amp;dst=2412" TargetMode="External"/><Relationship Id="rId56" Type="http://schemas.openxmlformats.org/officeDocument/2006/relationships/hyperlink" Target="https://login.consultant.ru/link/?req=doc&amp;base=LAW&amp;n=511728&amp;dst=2014" TargetMode="External"/><Relationship Id="rId64" Type="http://schemas.openxmlformats.org/officeDocument/2006/relationships/hyperlink" Target="https://login.consultant.ru/link/?req=doc&amp;base=LAW&amp;n=511728&amp;dst=2719" TargetMode="External"/><Relationship Id="rId69" Type="http://schemas.openxmlformats.org/officeDocument/2006/relationships/hyperlink" Target="https://login.consultant.ru/link/?req=doc&amp;base=LAW&amp;n=511728&amp;dst=2014" TargetMode="External"/><Relationship Id="rId8" Type="http://schemas.openxmlformats.org/officeDocument/2006/relationships/hyperlink" Target="https://login.consultant.ru/link/?req=doc&amp;base=LAW&amp;n=511728&amp;dst=2719" TargetMode="External"/><Relationship Id="rId51" Type="http://schemas.openxmlformats.org/officeDocument/2006/relationships/hyperlink" Target="https://login.consultant.ru/link/?req=doc&amp;base=LAW&amp;n=511728&amp;dst=2412" TargetMode="External"/><Relationship Id="rId72" Type="http://schemas.openxmlformats.org/officeDocument/2006/relationships/hyperlink" Target="https://login.consultant.ru/link/?req=doc&amp;base=LAW&amp;n=511728&amp;dst=20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1728&amp;dst=2020" TargetMode="External"/><Relationship Id="rId17" Type="http://schemas.openxmlformats.org/officeDocument/2006/relationships/hyperlink" Target="https://login.consultant.ru/link/?req=doc&amp;base=LAW&amp;n=511602&amp;dst=100069" TargetMode="External"/><Relationship Id="rId25" Type="http://schemas.openxmlformats.org/officeDocument/2006/relationships/hyperlink" Target="https://login.consultant.ru/link/?req=doc&amp;base=LAW&amp;n=501278" TargetMode="External"/><Relationship Id="rId33" Type="http://schemas.openxmlformats.org/officeDocument/2006/relationships/hyperlink" Target="https://login.consultant.ru/link/?req=doc&amp;base=LAW&amp;n=511728&amp;dst=2062" TargetMode="External"/><Relationship Id="rId38" Type="http://schemas.openxmlformats.org/officeDocument/2006/relationships/hyperlink" Target="https://login.consultant.ru/link/?req=doc&amp;base=LAW&amp;n=511728&amp;dst=2556" TargetMode="External"/><Relationship Id="rId46" Type="http://schemas.openxmlformats.org/officeDocument/2006/relationships/hyperlink" Target="https://login.consultant.ru/link/?req=doc&amp;base=LAW&amp;n=511728&amp;dst=2557" TargetMode="External"/><Relationship Id="rId59" Type="http://schemas.openxmlformats.org/officeDocument/2006/relationships/hyperlink" Target="https://login.consultant.ru/link/?req=doc&amp;base=LAW&amp;n=511728&amp;dst=2055" TargetMode="External"/><Relationship Id="rId67" Type="http://schemas.openxmlformats.org/officeDocument/2006/relationships/hyperlink" Target="https://login.consultant.ru/link/?req=doc&amp;base=LAW&amp;n=511728&amp;dst=2492" TargetMode="External"/><Relationship Id="rId20" Type="http://schemas.openxmlformats.org/officeDocument/2006/relationships/hyperlink" Target="https://login.consultant.ru/link/?req=doc&amp;base=LAW&amp;n=511728&amp;dst=942" TargetMode="External"/><Relationship Id="rId41" Type="http://schemas.openxmlformats.org/officeDocument/2006/relationships/hyperlink" Target="https://login.consultant.ru/link/?req=doc&amp;base=LAW&amp;n=511728&amp;dst=1976" TargetMode="External"/><Relationship Id="rId54" Type="http://schemas.openxmlformats.org/officeDocument/2006/relationships/hyperlink" Target="https://login.consultant.ru/link/?req=doc&amp;base=LAW&amp;n=511728&amp;dst=2492" TargetMode="External"/><Relationship Id="rId62" Type="http://schemas.openxmlformats.org/officeDocument/2006/relationships/hyperlink" Target="https://login.consultant.ru/link/?req=doc&amp;base=LAW&amp;n=511728&amp;dst=2028" TargetMode="External"/><Relationship Id="rId70" Type="http://schemas.openxmlformats.org/officeDocument/2006/relationships/hyperlink" Target="https://login.consultant.ru/link/?req=doc&amp;base=LAW&amp;n=511786&amp;dst=2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1976" TargetMode="External"/><Relationship Id="rId15" Type="http://schemas.openxmlformats.org/officeDocument/2006/relationships/hyperlink" Target="https://login.consultant.ru/link/?req=doc&amp;base=LAW&amp;n=511728&amp;dst=2581" TargetMode="External"/><Relationship Id="rId23" Type="http://schemas.openxmlformats.org/officeDocument/2006/relationships/hyperlink" Target="https://login.consultant.ru/link/?req=doc&amp;base=LAW&amp;n=511728&amp;dst=2014" TargetMode="External"/><Relationship Id="rId28" Type="http://schemas.openxmlformats.org/officeDocument/2006/relationships/hyperlink" Target="https://login.consultant.ru/link/?req=doc&amp;base=LAW&amp;n=511728&amp;dst=1976" TargetMode="External"/><Relationship Id="rId36" Type="http://schemas.openxmlformats.org/officeDocument/2006/relationships/hyperlink" Target="https://login.consultant.ru/link/?req=doc&amp;base=LAW&amp;n=511728&amp;dst=2836" TargetMode="External"/><Relationship Id="rId49" Type="http://schemas.openxmlformats.org/officeDocument/2006/relationships/hyperlink" Target="https://login.consultant.ru/link/?req=doc&amp;base=LAW&amp;n=511728&amp;dst=2506" TargetMode="External"/><Relationship Id="rId57" Type="http://schemas.openxmlformats.org/officeDocument/2006/relationships/hyperlink" Target="https://login.consultant.ru/link/?req=doc&amp;base=LAW&amp;n=511728&amp;dst=2013" TargetMode="External"/><Relationship Id="rId10" Type="http://schemas.openxmlformats.org/officeDocument/2006/relationships/hyperlink" Target="https://login.consultant.ru/link/?req=doc&amp;base=LAW&amp;n=511728&amp;dst=2019" TargetMode="External"/><Relationship Id="rId31" Type="http://schemas.openxmlformats.org/officeDocument/2006/relationships/hyperlink" Target="https://login.consultant.ru/link/?req=doc&amp;base=LAW&amp;n=511728&amp;dst=2044" TargetMode="External"/><Relationship Id="rId44" Type="http://schemas.openxmlformats.org/officeDocument/2006/relationships/hyperlink" Target="https://login.consultant.ru/link/?req=doc&amp;base=LAW&amp;n=511728&amp;dst=2555" TargetMode="External"/><Relationship Id="rId52" Type="http://schemas.openxmlformats.org/officeDocument/2006/relationships/hyperlink" Target="https://login.consultant.ru/link/?req=doc&amp;base=LAW&amp;n=511728" TargetMode="External"/><Relationship Id="rId60" Type="http://schemas.openxmlformats.org/officeDocument/2006/relationships/hyperlink" Target="https://login.consultant.ru/link/?req=doc&amp;base=LAW&amp;n=511728&amp;dst=2062" TargetMode="External"/><Relationship Id="rId65" Type="http://schemas.openxmlformats.org/officeDocument/2006/relationships/hyperlink" Target="https://login.consultant.ru/link/?req=doc&amp;base=LAW&amp;n=511728&amp;dst=2556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28&amp;dst=2555" TargetMode="External"/><Relationship Id="rId13" Type="http://schemas.openxmlformats.org/officeDocument/2006/relationships/hyperlink" Target="https://login.consultant.ru/link/?req=doc&amp;base=LAW&amp;n=511728&amp;dst=2412" TargetMode="External"/><Relationship Id="rId18" Type="http://schemas.openxmlformats.org/officeDocument/2006/relationships/hyperlink" Target="https://login.consultant.ru/link/?req=doc&amp;base=LAW&amp;n=531243&amp;dst=100013" TargetMode="External"/><Relationship Id="rId39" Type="http://schemas.openxmlformats.org/officeDocument/2006/relationships/hyperlink" Target="https://login.consultant.ru/link/?req=doc&amp;base=LAW&amp;n=511728&amp;dst=2019" TargetMode="External"/><Relationship Id="rId34" Type="http://schemas.openxmlformats.org/officeDocument/2006/relationships/hyperlink" Target="https://login.consultant.ru/link/?req=doc&amp;base=LAW&amp;n=511728&amp;dst=1965" TargetMode="External"/><Relationship Id="rId50" Type="http://schemas.openxmlformats.org/officeDocument/2006/relationships/hyperlink" Target="https://login.consultant.ru/link/?req=doc&amp;base=LAW&amp;n=511728&amp;dst=2581" TargetMode="External"/><Relationship Id="rId55" Type="http://schemas.openxmlformats.org/officeDocument/2006/relationships/hyperlink" Target="https://login.consultant.ru/link/?req=doc&amp;base=LAW&amp;n=511728&amp;dst=1976" TargetMode="External"/><Relationship Id="rId7" Type="http://schemas.openxmlformats.org/officeDocument/2006/relationships/hyperlink" Target="https://login.consultant.ru/link/?req=doc&amp;base=LAW&amp;n=511728&amp;dst=2556" TargetMode="External"/><Relationship Id="rId71" Type="http://schemas.openxmlformats.org/officeDocument/2006/relationships/hyperlink" Target="https://login.consultant.ru/link/?req=doc&amp;base=LAW&amp;n=511728&amp;dst=2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11273</Words>
  <Characters>64258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Товпик Александр Викторович</dc:creator>
  <cp:lastModifiedBy>Товпик Александр Викторович</cp:lastModifiedBy>
  <cp:revision>2</cp:revision>
  <dcterms:created xsi:type="dcterms:W3CDTF">2026-05-18T03:18:00Z</dcterms:created>
  <dcterms:modified xsi:type="dcterms:W3CDTF">2026-05-18T07:10:00Z</dcterms:modified>
</cp:coreProperties>
</file>