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10D8" w14:textId="14D4EDCD" w:rsidR="00A27FEE" w:rsidRPr="00A27FEE" w:rsidRDefault="00A27FEE" w:rsidP="00A27FE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7F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 системе нормирования труда в управлении по делам ГОЧС г. Благовещенска</w:t>
      </w:r>
    </w:p>
    <w:p w14:paraId="66550263" w14:textId="77777777" w:rsidR="00A27FEE" w:rsidRPr="00A27FEE" w:rsidRDefault="00A27FEE" w:rsidP="00A27F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14:paraId="66497A96" w14:textId="77777777" w:rsidR="00A27FEE" w:rsidRPr="00A27FEE" w:rsidRDefault="00A27FEE" w:rsidP="00A27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1.1. Положение о системе нормирования труда (далее – Положение)  в Управлении по делам ГОЧС г. Благовещенска (далее – Управление)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Управлении.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1.2. Настоящее Положение разработано в соответствии с: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1.2.1. Трудовым кодексом Российской Федерации;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1.2.2. Постановлением Правительства Российской Федерации от 11.11.2002 № 804 «О правилах разработки и утверждения типовых норм труда»;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1.2.3. Постановлением Госкомтруда и Президиума ВЦСПС от 19.06.1986 года № 226/П-6 «Положение об организации нормирования труда в народном хозяйстве»;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1.2.4. Методическими рекомендациями по разработке систем нормирования труда в государственных (муниципальных учреждениях), утвержденные приказом Министерства труда и социальной защиты Российской Федерации от 30.09.2013 года № 504;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1.2.5. Методическими рекомендациями для федеральных органов исполнительной власти по разработке типовых отраслевых норм труда, утвержденных приказом Министерства труда и социальной защиты Российской Федерации от 31.05.2013 № 235.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1.3. Положение Управления о системе нормирования труда утверждается приказом начальника Управления с учетом мнения Совета трудового коллектива.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1.4. Учет мнения представительного органа работников осуществляется в порядке принятия локальных нормативных актов, установленном трудовым законодательством.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1.5. В положении Управления о системе нормирования труда включены следующие разделы: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а) «Применяемые в Управлении нормы труда»;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б) «Порядок внедрения норм труда»;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в) «Порядок организации замены и пересмотра норм труда»;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г) «Меры, направленные на соблюдение установленных норм труда».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1.6. Ответственность за состояние нормирования труда в Управлении несет заместитель начальника Управления. Организация работы, связанной с нормированием труда, включая проведение организационно-технических мероприятий, улучшение организации труда осуществляется непосредственно начальником Управления, либо поручена его заместителю.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1.7. Разработка (определение) системы нормирования труда в Управлении осуществляется специалистами, обладающими необходимыми знаниями и умениями в сфере организации и нормирования труда. Выполнение работ, связанных с нормированием труда, возложено на структурное подразделение: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а) поисково-спасательный отряд – начальника ПСО;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б) единая дежурно-диспетчерская служба – начальника ЕДДС;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в) административно-хозяйственная часть, вахтеры – ведущего специалиста МТО;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г) администрация, водители – ведущего специалиста по кадрам.</w:t>
      </w:r>
    </w:p>
    <w:p w14:paraId="2BF0B88A" w14:textId="77777777" w:rsidR="00A27FEE" w:rsidRPr="00A27FEE" w:rsidRDefault="00A27FEE" w:rsidP="00A27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 </w:t>
      </w:r>
    </w:p>
    <w:p w14:paraId="4CE45D20" w14:textId="77777777" w:rsidR="00A27FEE" w:rsidRPr="00A27FEE" w:rsidRDefault="00A27FEE" w:rsidP="00A27F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b/>
          <w:bCs/>
          <w:lang w:eastAsia="ru-RU"/>
        </w:rPr>
        <w:t>2. Основные цели и задачи нормирования</w:t>
      </w:r>
    </w:p>
    <w:p w14:paraId="6FD56A0A" w14:textId="77777777" w:rsidR="00A27FEE" w:rsidRPr="00A27FEE" w:rsidRDefault="00A27FEE" w:rsidP="00A27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 </w:t>
      </w:r>
    </w:p>
    <w:p w14:paraId="69520488" w14:textId="77777777" w:rsidR="00A27FEE" w:rsidRPr="00A27FEE" w:rsidRDefault="00A27FEE" w:rsidP="00A27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lastRenderedPageBreak/>
        <w:t>2.1. Состав и содержание работ по нормированию труда в Управлении определяется целями и задачами нормирования трудовых процессов работников Управления в определенных организационно-технических условиях выполнения технологических (трудовых) процессов.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2.2. Основными целями нормирования труда является: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2.2.1. 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2.2.2. обеспечение нормального уровня напряженности (интенсивности) труда при выполнении работ;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2.2.3.  планомерное снижение трудоемкости работ;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2.3. Основными задачами нормирования труда являются: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2.3.1. разработка мер по систематическому совершенствованию нормирования труда;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2.3.2. анализ и определение оптимальных затрат труда на все работы;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2.3.3. разработка норм и нормативов для нормирования труда на новые и не охваченные нормированием технологии, работы, оборудование;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2.3.4. 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2.3.5. определение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объема работ;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2.3.6. 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0A84BBD6" w14:textId="77777777" w:rsidR="00A27FEE" w:rsidRPr="00A27FEE" w:rsidRDefault="00A27FEE" w:rsidP="00A27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 </w:t>
      </w:r>
    </w:p>
    <w:p w14:paraId="2126BFD6" w14:textId="77777777" w:rsidR="00A27FEE" w:rsidRPr="00A27FEE" w:rsidRDefault="00A27FEE" w:rsidP="00A27F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b/>
          <w:bCs/>
          <w:lang w:eastAsia="ru-RU"/>
        </w:rPr>
        <w:t>3. Применяемые в Управлении нормативные материалы и нормы труда</w:t>
      </w:r>
    </w:p>
    <w:p w14:paraId="669A25F8" w14:textId="77777777" w:rsidR="00A27FEE" w:rsidRPr="00A27FEE" w:rsidRDefault="00A27FEE" w:rsidP="00A27F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 </w:t>
      </w:r>
    </w:p>
    <w:p w14:paraId="42AF81E5" w14:textId="77777777" w:rsidR="00A27FEE" w:rsidRPr="00A27FEE" w:rsidRDefault="00A27FEE" w:rsidP="00A27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3.1. Основным видом нормативных материалов по нормированию труда в Управлении являются технически обоснованные нормы труда. К ним относятся: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3.1.1. единые и типовые нормы;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3.1.2. нормы установленные на основе межотраслевых и отраслевых (ведомственных) нормативов по труду;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3.1.3. нормы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3.1.4. 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 xml:space="preserve">3.2. В Управлении в качестве базовых показателей при разработки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Управление разрабатывает местные нормы труда. 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3.3. По сфере применения нормативные материалы подразделяются на межотраслевые, отраслевые и местные нормы труда: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 xml:space="preserve">3.3.1. межотраслевые нормы труда – нормативные материалы по труду, которые используются для нормирования труда следующих работников: 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1) главный бухгалтер – 1ед.;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2) главный специалист по юридической работе – 1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3) ведущий специалист по кадрам – 1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4) ведущий специалист по бухгалтерскому учету – 1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5) ведущий специалист материально-технического обеспечения – 1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6) ведущий секретарь руководителя – 1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7) водители – 2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8) вахтеры – 5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9) уборщик территорий – 1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10) уборщик служебных помещений – 3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3.3.2. отраслевые нормы труда – нормативные материалы по труду, предназначенные для нормирования труда для следующих работников: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1) заместитель начальника – 1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2) главный специалист по устойчивому функционированию радиационной, химической, биологической и медицинской защите – 1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3) главный специалист по инженерно-техническим мероприятиям и инженерной защите;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4) главный специалист по оперативному планированию – 1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5) главный специалист по обучению, организации обеспечения связи и оповещения – 1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6) главный специалист по первичным мерам пожарной безопасности – 1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7) ведущий специалист по эвакуации и мобилизационной подготовке – 1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8) начальник ЕДДС – 1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9) старший оперативный дежурный смены ЕДДС – 5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10) старший оператор-диспетчер ЕДДС – 1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11) оператор-диспетчер ЕДДС – 14,25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12) начальник ПСО – 1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13) заместитель начальника ПСО – 1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14) спасатель – 18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15) спасатель-матрос – 28 ед.;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3.3.3. местные нормы труда – нормативные материалы по труду, разработанные и утвержденные в учреждении.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3.4. Постоянные нормы разрабатываются и утверждаются на срок не более 5 лет и имеют техническую обоснованность.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3.5.1. 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3.5.2. разовые нормы – нормативные материалы по труду, устанавливаются на отдельные работы, носящие единичный характер (внеплановые, аварийные и т.п.) и действуют пока эти работы выполняются. Они могут быть расчетными и опытно-статистическими.</w:t>
      </w:r>
    </w:p>
    <w:p w14:paraId="6217101F" w14:textId="77777777" w:rsidR="00A27FEE" w:rsidRPr="00A27FEE" w:rsidRDefault="00A27FEE" w:rsidP="00A27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 </w:t>
      </w:r>
    </w:p>
    <w:p w14:paraId="29D25E9D" w14:textId="77777777" w:rsidR="00A27FEE" w:rsidRPr="00A27FEE" w:rsidRDefault="00A27FEE" w:rsidP="00A27F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b/>
          <w:bCs/>
          <w:lang w:eastAsia="ru-RU"/>
        </w:rPr>
        <w:t>4. Порядок организации установления, замены и пересмотра норм труда</w:t>
      </w:r>
    </w:p>
    <w:p w14:paraId="06846F5A" w14:textId="77777777" w:rsidR="00A27FEE" w:rsidRPr="00A27FEE" w:rsidRDefault="00A27FEE" w:rsidP="00A27F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 </w:t>
      </w:r>
    </w:p>
    <w:p w14:paraId="21B079A8" w14:textId="77777777" w:rsidR="00A27FEE" w:rsidRPr="00A27FEE" w:rsidRDefault="00A27FEE" w:rsidP="00A27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4.1. Разработка нормативных материалов по нормированию труда в Управлении основано на инициативе начальника Управления.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4.2. При разработке (определении) системы нормирования труда в Управлении формируется комплекс решений, устанавливаемых в локальных нормативных актах, определяющий: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4.2.1. применяющие нормы труда по видам работ и рабочим местам при выполнении тех или иных видов работ (функции) (далее - нормы труда), а также методы и способы их установления;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4.2.2. порядок и условия введения норм труда применительно к конкретному рабочему месту;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4.2.3. порядок и условия замены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обеспечивающий рост производительности труда, а также в случаях использования физически и морально устаревшего оборудования;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4.2.4. меры направленные на соблюдение установленных норм труда.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 ошибочно установленных норм.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а) Ошибочно установленные нормы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б) Устаревшие нормы –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4.4. Нормы затрат труда могут быть установлены двумя методами: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4.4.1. аналитический метод – в Управлении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4.4.2. суммарный метод – фиксирует фактические затраты труда и производится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4.5. Нормы, разрабатываемые на основе аналитического метода, являются обоснованными, установленные суммарным методом – опытно-статистическими.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4.6. Разработка обоснованных нормативных материалов осуществляется одним из способов аналитического метода нормирования: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4.6.1. аналитически-исследовательский способ – затраты рабочего времени по каждому элементу нормируемой операции определяются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4.6.2. аналитически-расчетный способ –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4.7. При разработке нормативных материалов по нормированию труда в Управлении необходимо придерживаться следующих требований: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4.7.1. 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4.7.2. нормативные материалы по нормированию труда должны быть обоснованы исходя из их периодов освоения;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4.7.3. проведение апробации нормативных материалов в течение не менее 14 календарных дней;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4.7.4. при формировании результатов по нормированию труда должно быть учтено мнение Совета трудового коллектива.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4.8. Нормы труда, разработанные с учетом указанных требований, являются местными и утверждаются приказом начальника Управления.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4.10.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4.11. Установление, замена и пересмотр норм труда осуществляется на основании приказа начальника Управления с учетом мнения Совета трудового коллектива.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4.12. Об установлении, замене и пересмотре норм труда работники должны быть извещены под роспись не позднее, чем за два месяца. Об установлении временных и разовых норм труда работники должны быть извещены до начала выполнения работ.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При заключении трудового договора с работником следует ознакомить его с нормами труда. В случае установления работнику норм времени на выполнение работ,  следует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4.13.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Управлении. Устаревшие и ошибочно установленные нормы подлежат пересмотру. Пересмотр осуществляется в сроки, устанавливаемые начальником Управления.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4.14. Пересмотр норм труда в случаях, предусмотренных законодательством Российской Федерации, осуществляется в порядке установленном для их разработки и утверждения. Пересмотр осуществляется каждые 5 лет с даты утверждения.</w:t>
      </w:r>
    </w:p>
    <w:p w14:paraId="0A37F116" w14:textId="77777777" w:rsidR="00A27FEE" w:rsidRPr="00A27FEE" w:rsidRDefault="00A27FEE" w:rsidP="00A27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 </w:t>
      </w:r>
    </w:p>
    <w:p w14:paraId="1F287E4F" w14:textId="77777777" w:rsidR="00A27FEE" w:rsidRPr="00A27FEE" w:rsidRDefault="00A27FEE" w:rsidP="00A27F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b/>
          <w:bCs/>
          <w:lang w:eastAsia="ru-RU"/>
        </w:rPr>
        <w:t>5. Порядок проверки, согласования и утверждения нормативных материалов по нормированию труда</w:t>
      </w:r>
    </w:p>
    <w:p w14:paraId="6F8261B5" w14:textId="77777777" w:rsidR="00A27FEE" w:rsidRPr="00A27FEE" w:rsidRDefault="00A27FEE" w:rsidP="00A27F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 </w:t>
      </w:r>
    </w:p>
    <w:p w14:paraId="77EB41C1" w14:textId="77777777" w:rsidR="00A27FEE" w:rsidRPr="00A27FEE" w:rsidRDefault="00A27FEE" w:rsidP="00A27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5.1.    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5.2.    При осуществлении проверки нормативных материалов по нормированию труда в Управлении необходимо выполнить следующие работы: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5.2.1. провести анализ выполнения норм труда установленных в Управлении (проводится ежегодно), при перевыполнении или невыполнении норм труда на 15 % более необходима организация проверки показателей нормативов и норм труда;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5.2.2. издать приказ о проведении проверки нормативных материалов с указанием периода;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5.2.3. установить ответственное подразделение за процесс проверки нормативных материалов по нормированию труда;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5.2.4. создать рабочую группу с привлечением Совета трудового коллектива;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5.2.5. провести выборочные исследования, обработку результатов;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5.2.6. рассчитать нормы и нормативы по выборочным исследованиям;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5.2.7. утвердить нормативные материалы.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5.3.    Порядок согласования и утверждения локальных нормативных материалов: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5.3.1. начальник Управления,  разработанные нормативные материалы направляет в Совет трудового коллектива;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5.3.2. Совет трудового коллектива при несогласии с позицией начальника Управления должен предоставить письменное обоснование своей позиции, при этом начальник Управления имеет право утвердить нормативные материалы без положительной оценки Совета трудового коллектива;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В случае отрицательной оценки нормативных материалов по нормированию труда, которые утверждены начальником Управления, Совет трудового коллектива имеет основания для подачи жалобы и рассмотрения его в судебном порядке.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5.4. Начальник Управления и Совет трудового коллектива должны: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5.4.1. разъяснить работникам основания замены или пересмотра норм труда и условия, при которых они должны применяться;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5.4.2. 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174683A0" w14:textId="77777777" w:rsidR="00A27FEE" w:rsidRPr="00A27FEE" w:rsidRDefault="00A27FEE" w:rsidP="00A27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 </w:t>
      </w:r>
    </w:p>
    <w:p w14:paraId="07344401" w14:textId="77777777" w:rsidR="00A27FEE" w:rsidRPr="00A27FEE" w:rsidRDefault="00A27FEE" w:rsidP="00A27F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b/>
          <w:bCs/>
          <w:lang w:eastAsia="ru-RU"/>
        </w:rPr>
        <w:t>6. Порядок внедрения норм труда</w:t>
      </w:r>
    </w:p>
    <w:p w14:paraId="7B219AA6" w14:textId="77777777" w:rsidR="00A27FEE" w:rsidRPr="00A27FEE" w:rsidRDefault="00A27FEE" w:rsidP="00A27F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 </w:t>
      </w:r>
    </w:p>
    <w:p w14:paraId="5336CCA9" w14:textId="77777777" w:rsidR="00A27FEE" w:rsidRPr="00A27FEE" w:rsidRDefault="00A27FEE" w:rsidP="00A27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6.1. Утвержденные в установленном порядке нормативные материалы для нормирования труда внедряются на рабочие места Управления  в соответствии с их областью применения и сферой действия на основании приказа начальника Управления с учетом мнения Совета трудового коллектива.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6.2. Для обеспечения эффективности внедрения и освоения нормативных материалов в Управлении необходимо провести следующие мероприятия: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6.2.1. 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предусмотренные новыми нормативными материалами);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6.2.2. 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6.2.3. известить о введении новых норм всех работающих, которые будут работать по ним, в сроки установленные трудовым законодательством Российской Федерации.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6.3.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6.4. Если при проведении указанной подготовительной работы выяснится, что в Управлении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6.5. Если в Управлении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6.6.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7856610F" w14:textId="77777777" w:rsidR="00A27FEE" w:rsidRPr="00A27FEE" w:rsidRDefault="00A27FEE" w:rsidP="00A27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 </w:t>
      </w:r>
    </w:p>
    <w:p w14:paraId="24D66B58" w14:textId="77777777" w:rsidR="00A27FEE" w:rsidRPr="00A27FEE" w:rsidRDefault="00A27FEE" w:rsidP="00A27F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b/>
          <w:bCs/>
          <w:lang w:eastAsia="ru-RU"/>
        </w:rPr>
        <w:t>7. Меры, направленные на соблюдение установленных норм труда</w:t>
      </w:r>
    </w:p>
    <w:p w14:paraId="50E0E237" w14:textId="77777777" w:rsidR="00A27FEE" w:rsidRPr="00A27FEE" w:rsidRDefault="00A27FEE" w:rsidP="00A27F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 </w:t>
      </w:r>
    </w:p>
    <w:p w14:paraId="5E532A40" w14:textId="77777777" w:rsidR="00A27FEE" w:rsidRPr="00A27FEE" w:rsidRDefault="00A27FEE" w:rsidP="00A27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27FEE">
        <w:rPr>
          <w:rFonts w:ascii="Times New Roman" w:eastAsia="Times New Roman" w:hAnsi="Times New Roman" w:cs="Times New Roman"/>
          <w:lang w:eastAsia="ru-RU"/>
        </w:rPr>
        <w:t>7.1. Начальник Управления осуществляет меры, направленные на соблюдение установленных норм труда, включая обеспечение нормальных условий для выполнения работником норм труда. К таким условиям относятся: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7.1.1. исправное состояние помещений, сооружений, машин, технологической оснастки и оборудования;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7.1.2. своевременное обеспечение технической и иной необходимой для работы документацией;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7.1.3. 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  <w:r w:rsidRPr="00A27FEE">
        <w:rPr>
          <w:rFonts w:ascii="Times New Roman" w:eastAsia="Times New Roman" w:hAnsi="Times New Roman" w:cs="Times New Roman"/>
          <w:lang w:eastAsia="ru-RU"/>
        </w:rPr>
        <w:br/>
        <w:t>7.1.4. условия труда, соответствующие требованиям охраны труда и безопасности производства.</w:t>
      </w:r>
    </w:p>
    <w:p w14:paraId="23DFFA8D" w14:textId="77777777" w:rsidR="00A824EB" w:rsidRPr="00A27FEE" w:rsidRDefault="00A27FEE" w:rsidP="00A27FEE"/>
    <w:sectPr w:rsidR="00A824EB" w:rsidRPr="00A27FEE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420A80"/>
    <w:rsid w:val="006B6652"/>
    <w:rsid w:val="00A27FEE"/>
    <w:rsid w:val="00C913F0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2679</Words>
  <Characters>15276</Characters>
  <Application>Microsoft Office Word</Application>
  <DocSecurity>0</DocSecurity>
  <Lines>127</Lines>
  <Paragraphs>35</Paragraphs>
  <ScaleCrop>false</ScaleCrop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2022-08-16T16:24:00Z</dcterms:created>
  <dcterms:modified xsi:type="dcterms:W3CDTF">2022-08-16T16:24:00Z</dcterms:modified>
</cp:coreProperties>
</file>