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BE34" w14:textId="55C38828" w:rsidR="0041636D" w:rsidRPr="0041636D" w:rsidRDefault="0041636D" w:rsidP="0041636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63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о нормировании труда МУ ЦБ УО</w:t>
      </w:r>
    </w:p>
    <w:p w14:paraId="326F905B" w14:textId="77777777" w:rsidR="0041636D" w:rsidRPr="0041636D" w:rsidRDefault="0041636D" w:rsidP="0041636D">
      <w:pPr>
        <w:numPr>
          <w:ilvl w:val="0"/>
          <w:numId w:val="3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14:paraId="7D01C720" w14:textId="77777777" w:rsidR="0041636D" w:rsidRPr="0041636D" w:rsidRDefault="0041636D" w:rsidP="0041636D">
      <w:pPr>
        <w:numPr>
          <w:ilvl w:val="0"/>
          <w:numId w:val="3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8410F2F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муниципальном казенном учреждении «Централизованная бухгалтерия учреждений образования» (далее учреждение).</w:t>
      </w:r>
    </w:p>
    <w:p w14:paraId="02F061F5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Настоящее Положение разработано в соответствии и на основании следующих нормативных актов:</w:t>
      </w:r>
    </w:p>
    <w:p w14:paraId="5AEAAC59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Трудовой кодекс Российской Федерации;</w:t>
      </w:r>
    </w:p>
    <w:p w14:paraId="77E2C2F3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515DD558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17CE6E8F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Распоряжение Правительства Российской Федерации от 26 ноября 2012 г. № 2190-р «Об утверждении Программы поэтапного совершенствования системы оплаты труда в государственных (муниципальных) учреждениях на 2012-2018 годы»;</w:t>
      </w:r>
    </w:p>
    <w:p w14:paraId="65741267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30F2EAF0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";</w:t>
      </w:r>
    </w:p>
    <w:p w14:paraId="722BB3C7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Постановление администрации города Благовещенска от 22.04.2014 № 1781 «Об утверждении Примерного положения о системе нормирования труда в муниципальных автономных, бюджетных и казённых учреждениях.</w:t>
      </w:r>
    </w:p>
    <w:p w14:paraId="119CDB26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498FEC0A" w14:textId="77777777" w:rsidR="0041636D" w:rsidRPr="0041636D" w:rsidRDefault="0041636D" w:rsidP="0041636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b/>
          <w:bCs/>
          <w:lang w:eastAsia="ru-RU"/>
        </w:rPr>
        <w:t xml:space="preserve">2. Основные цели и задачи нормирования труда </w:t>
      </w:r>
    </w:p>
    <w:p w14:paraId="315F0E0E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26AB016F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2.1.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0962CAB5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2.2. Цель нормирования труда в учреждении – создание системы нормирования труда, позволяющей:</w:t>
      </w:r>
    </w:p>
    <w:p w14:paraId="2E072AE4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совершенствовать организацию труда с позиции минимизации трудовых затрат;</w:t>
      </w:r>
    </w:p>
    <w:p w14:paraId="64053BF3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lastRenderedPageBreak/>
        <w:t>- планомерно снижать трудоёмкость работ;</w:t>
      </w:r>
    </w:p>
    <w:p w14:paraId="37D9D24A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рассчитывать и планировать численность работников по рабочим местам и отделам, на основе межотраслевых, отраслевых и местных норм труда;</w:t>
      </w:r>
    </w:p>
    <w:p w14:paraId="3A6521C5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54CD67F2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2.3   Основными задачами нормирования труда в учреждении являются:</w:t>
      </w:r>
    </w:p>
    <w:p w14:paraId="67197F89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разработка системы нормирования труда;</w:t>
      </w:r>
    </w:p>
    <w:p w14:paraId="583E95B1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разработка мер по систематическому совершенствованию нормирования труда;</w:t>
      </w:r>
    </w:p>
    <w:p w14:paraId="740188DB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анализ и определение оптимальных затрат труда на все работы;</w:t>
      </w:r>
    </w:p>
    <w:p w14:paraId="79EC266D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разработка норм и нормативов для нормирования труда на новые и не охваченные нормированием работы;</w:t>
      </w:r>
    </w:p>
    <w:p w14:paraId="738B20F3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повышение качества разрабатываемых нормативных материалов и уровня их обоснования;</w:t>
      </w:r>
    </w:p>
    <w:p w14:paraId="3B7C0622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организация систематической работы по своевременному внедрению разработанных норм и нормативов по труду и обеспечение контроля над их правильным применением;</w:t>
      </w:r>
    </w:p>
    <w:p w14:paraId="200429EF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5AC978A9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обоснование и организация рациональной занятости работников на рабочих местах;</w:t>
      </w:r>
    </w:p>
    <w:p w14:paraId="7E26C621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анализ соотношения продолжительности работ различной сложности;</w:t>
      </w:r>
    </w:p>
    <w:p w14:paraId="308BDEEB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00F3ABD3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определение оптимального соотношения работников различной квалификации в отделах учреждения;</w:t>
      </w:r>
    </w:p>
    <w:p w14:paraId="1F1377F3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расчёт нормы численности работников, необходимого для выполнения планируемого объёма работ;</w:t>
      </w:r>
    </w:p>
    <w:p w14:paraId="48ED64E4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обоснование форм и видов премирования работников за количественные и качественные результаты труда.</w:t>
      </w:r>
    </w:p>
    <w:p w14:paraId="56446C56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 2.4  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19FCF7CF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2.5. В целях рационального и эффективного достижения задач нормирования труда необходимо широкое применение современных методов обработки исходных данных и электронно-вычислительной техники и других технических средств измерения затрат рабочего времени и изучения приёмов и методов труда.</w:t>
      </w:r>
    </w:p>
    <w:p w14:paraId="18BB8E81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 </w:t>
      </w:r>
    </w:p>
    <w:p w14:paraId="6E569738" w14:textId="77777777" w:rsidR="0041636D" w:rsidRPr="0041636D" w:rsidRDefault="0041636D" w:rsidP="0041636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b/>
          <w:bCs/>
          <w:lang w:eastAsia="ru-RU"/>
        </w:rPr>
        <w:t>3.  Нормативные материалы и нормы труда</w:t>
      </w:r>
    </w:p>
    <w:p w14:paraId="0AF42D91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5484CEA5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3.1. В учреждении применяются следующие основные нормативные материалы по нормированию труда:</w:t>
      </w:r>
    </w:p>
    <w:p w14:paraId="05F867E9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методические рекомендации по разработке норм труда;</w:t>
      </w:r>
    </w:p>
    <w:p w14:paraId="25B71290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методические рекомендации по разработке системы нормирования труда;</w:t>
      </w:r>
    </w:p>
    <w:p w14:paraId="7B4FEBA3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нормы труда (нормы, нормативы времени, численности).</w:t>
      </w:r>
    </w:p>
    <w:p w14:paraId="440FB770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3.2.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</w:t>
      </w:r>
    </w:p>
    <w:p w14:paraId="29FD1AD5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3.3. Нормативные материалы для нормирования труда должны отвечать следующим основным требованиям:</w:t>
      </w:r>
    </w:p>
    <w:p w14:paraId="6DFB1A5E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соответствовать современному уровню техники и технологии, организации труда;</w:t>
      </w:r>
    </w:p>
    <w:p w14:paraId="552F82CE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1ABA0004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6C9F517F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соответствовать требуемому уровню точности;</w:t>
      </w:r>
    </w:p>
    <w:p w14:paraId="3706703F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быть удобными для расчёта по ним затрат труда в учреждении и определения трудоёмкости работ;</w:t>
      </w:r>
    </w:p>
    <w:p w14:paraId="0D0CE526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42BFA87D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3.4. По сфере применения нормативные материалы подразделяются на межотраслевые, отраслевые и местные.</w:t>
      </w:r>
    </w:p>
    <w:p w14:paraId="4DAF9A67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3.5.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64C336D6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3.6. Степень дифференциации или укрупнения норм определяется конкретными условиями организации труда.</w:t>
      </w:r>
    </w:p>
    <w:p w14:paraId="301B8C48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3.7. Постоянные нормы разрабатываются и утверждаются на срок не более 5 (пяти) лет и имеют техническую обоснованность.</w:t>
      </w:r>
    </w:p>
    <w:p w14:paraId="2BE16626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3.8. Техническими обоснованными считаются нормы труда,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011877EE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3.9. Наряду с нормами, установленными на стабильные по организационно-техническим условиям работы, могут применятся временные и разовые нормы.</w:t>
      </w:r>
    </w:p>
    <w:p w14:paraId="22BD9AD0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3.10.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5EE8DDA0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3.11. Разовые нормы устанавливаются на отдельные работы, носящие единичный характер (внеплановые и т.п.). Они могут быть расчетными и опытно – статистическими.</w:t>
      </w:r>
    </w:p>
    <w:p w14:paraId="268B3415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3.12. Временные опытно – статистические нормы времени, численности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специалистов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</w:t>
      </w:r>
    </w:p>
    <w:p w14:paraId="4559C978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3.13.  О введении временных или разовых норм труда работники учреждения должны быть извещены до начала выполнения работ.</w:t>
      </w:r>
    </w:p>
    <w:p w14:paraId="2092D125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3B6E3608" w14:textId="77777777" w:rsidR="0041636D" w:rsidRPr="0041636D" w:rsidRDefault="0041636D" w:rsidP="0041636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b/>
          <w:bCs/>
          <w:lang w:eastAsia="ru-RU"/>
        </w:rPr>
        <w:t>4. Порядок организации разработки и пересмотра нормативных материалов по нормированию труда</w:t>
      </w:r>
    </w:p>
    <w:p w14:paraId="0E1BB696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58385EA0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4.1. Разработка нормативных материалов по нормированию труда в учреждении основана на инициативе работодателя или представителя трудового коллектива.</w:t>
      </w:r>
    </w:p>
    <w:p w14:paraId="0592FA91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4.2. При разработке системы нормирования труда в учреждении формируется комплекс решений, устанавливаемых в  локальных нормативных актах, определяющий:</w:t>
      </w:r>
    </w:p>
    <w:p w14:paraId="72A3495D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применяющиеся в учреждении нормы труда по видам работ и рабочим местам при выполнении тех или иных видов работ, а также методы и способы их установления;</w:t>
      </w:r>
    </w:p>
    <w:p w14:paraId="7D4279EE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порядок и условия введения норм труда применительно к конкретному рабочему месту;</w:t>
      </w:r>
    </w:p>
    <w:p w14:paraId="7A4C971E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порядок и условия замены и пересмотра норм труда по мере совершенствования или внедрения новой техники, программ,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674E5D3F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меры, направленные на соблюдение установленных норм труда.</w:t>
      </w:r>
    </w:p>
    <w:p w14:paraId="445C23C3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4.3.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и ошибочно установленных норм.</w:t>
      </w:r>
    </w:p>
    <w:p w14:paraId="1DD4BC92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Ошибочно установленные нормы – нормы труда, при установлении которых неправильно учтены организационно – технические и другие условия или допущены неточности при применении нормативов по труду и проведении расчётов.</w:t>
      </w:r>
    </w:p>
    <w:p w14:paraId="0552E085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Устаревшие нормы – это нормы труда на работах, трудоёмкость которых уменьшилась в результате общего улучшения организации труда, увеличения объёма работ, роста профессионального мастерства и совершенствования навыков работников.</w:t>
      </w:r>
    </w:p>
    <w:p w14:paraId="577BF9A0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4.4. Нормы затрат могут быть установлены двумя методами:</w:t>
      </w:r>
    </w:p>
    <w:p w14:paraId="4A244884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аналитический метод – в учреждении осуществляется детальный анализ и проектирование оптимального трудового процесса, позволяющие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</w:p>
    <w:p w14:paraId="6CFEBE2D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суммарный метод – фиксирует фактические затраты труда и производится на основе данных о затратах времени на выполнение работы за предшествующий период. Применяется при выполнении работ, носящих единичный характер (внеплановые и т.п.).</w:t>
      </w:r>
    </w:p>
    <w:p w14:paraId="03D2B678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4.5. Нормы, разрабатываемые на основе аналитического метода, являются обоснованными, установленные суммарным методом – опытно - статистическими.</w:t>
      </w:r>
    </w:p>
    <w:p w14:paraId="45AEBF48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4.6. Разработка обоснованных нормативных материалов осуществляется одним из способов аналитического метода нормирования:</w:t>
      </w:r>
    </w:p>
    <w:p w14:paraId="5BED1501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аналитически - исследовательский способ – затраты рабочего времени по каждому элементу нормируемой операции определяют на основе анализа данных, полученных в результате наблюдения за выполнением этой операции на рабочем столе, на котором организация труда соответствует принятым условиям;</w:t>
      </w:r>
    </w:p>
    <w:p w14:paraId="314BBE20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аналитически – расчётный способ – затраты труда на нормируемую работу определяют по нормативам труда на отдельные виды работ, разработанные раннее на основе анализа, или расчётным способом.</w:t>
      </w:r>
    </w:p>
    <w:p w14:paraId="41C9A7A5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4.7. Разработка нормативных материалов по нормированию труда в учреждении  осуществляется  с учётом требований:</w:t>
      </w:r>
    </w:p>
    <w:p w14:paraId="70312C7F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2984EFE3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нормативные материалы по нормированию труда должны быть обоснованы исходя из их периода освоения;</w:t>
      </w:r>
    </w:p>
    <w:p w14:paraId="6BF392BB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проведение апробации нормативных материалов в течение не менее 14 календарных дней;</w:t>
      </w:r>
    </w:p>
    <w:p w14:paraId="7A5103C5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110A95E1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4.8. Нормы труда, разработанные учреждением с учётом указанных требований, являются местными  и утверждаются приказом руководителя учреждения.</w:t>
      </w:r>
    </w:p>
    <w:p w14:paraId="5E248F36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4.9.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3B96E67B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4.10.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2714CAB0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4.11. Установление, замена и пересмотр норм труда осуществляются на основании приказа руководителя учреждения с учётом мнения представителя  работников трудового коллектива.</w:t>
      </w:r>
    </w:p>
    <w:p w14:paraId="63B078C8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4.12.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04168F5D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При заключении трудового договора с работником он должен быть ознакомлен с его нормами труда. В случае установления работнику норм времени на выполнение работ  в трудовом договоре необходимо указать, что их выполнение осуществляется в пределах установленной ему продолжительности рабочего времени.</w:t>
      </w:r>
    </w:p>
    <w:p w14:paraId="70869C2D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4.13. Порядок извещения работников устанавливается руководителем учреждения.</w:t>
      </w:r>
    </w:p>
    <w:p w14:paraId="77226FCB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4.14. Не реже чем раз в два года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руководителем учреждения.</w:t>
      </w:r>
    </w:p>
    <w:p w14:paraId="7F27ABEA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4.15.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2FFB22E0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5075B062" w14:textId="77777777" w:rsidR="0041636D" w:rsidRPr="0041636D" w:rsidRDefault="0041636D" w:rsidP="0041636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b/>
          <w:bCs/>
          <w:lang w:eastAsia="ru-RU"/>
        </w:rPr>
        <w:t>5. Порядок проверки, согласования и утверждения нормативных материалов по нормированию труда</w:t>
      </w:r>
    </w:p>
    <w:p w14:paraId="4DFC849B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6B780273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5.1.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7602F54D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5.2. При осуществлении проверки нормативных материалов по нормированию труда в учреждении должны быть  выполнены следующие работы:</w:t>
      </w:r>
    </w:p>
    <w:p w14:paraId="6A89912B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провести анализ выполнения норм труда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3A9304C0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о проведении проверки нормативных материалов издаётся приказ руководителя с указанием периода;</w:t>
      </w:r>
    </w:p>
    <w:p w14:paraId="352A0355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создаётся рабочая группа с привлечением представительного органа работников;</w:t>
      </w:r>
    </w:p>
    <w:p w14:paraId="27CE9598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проводятся выборочные исследования, обработка результатов;</w:t>
      </w:r>
    </w:p>
    <w:p w14:paraId="3B4DA729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рассчитываются нормы и нормативы по выборочным исследованиям;</w:t>
      </w:r>
    </w:p>
    <w:p w14:paraId="2D12998D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внесение изменений и корректировок по результатам расчёта;</w:t>
      </w:r>
    </w:p>
    <w:p w14:paraId="3D997EE7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44A6451A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5.3. Порядок согласования и утверждения локальных нормативных материалов:</w:t>
      </w:r>
    </w:p>
    <w:p w14:paraId="39B5C07A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работодатель разработанные нормативные материалы направляет представителю работников трудового коллектива для учёта мнения;</w:t>
      </w:r>
    </w:p>
    <w:p w14:paraId="0CA5CD7C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представитель работников трудового коллектива при несогласии с позицией работодателя должен представить письменное обоснование своей позиции, при этом работодатель имеет право утвердить нормативные материалы без положительной оценки представителя работников учреждения;</w:t>
      </w:r>
    </w:p>
    <w:p w14:paraId="4FC8B442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в случае отрицательной оценки нормативных материалов по нормированию труда, которые утверждены руководителем учреждения, представитель работников имеет основания для подачи жалобы и рассмотрения её в судебном порядке.</w:t>
      </w:r>
    </w:p>
    <w:p w14:paraId="61B83A3E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5.4   Работодатель и представитель трудового коллектива  работников должны:</w:t>
      </w:r>
    </w:p>
    <w:p w14:paraId="739F366F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разъяснить работникам основания замены или пересмотра норм труда и условия, при которых они должны применяться;</w:t>
      </w:r>
    </w:p>
    <w:p w14:paraId="3DF83F54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77A24EDB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28B8237E" w14:textId="77777777" w:rsidR="0041636D" w:rsidRPr="0041636D" w:rsidRDefault="0041636D" w:rsidP="0041636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b/>
          <w:bCs/>
          <w:lang w:eastAsia="ru-RU"/>
        </w:rPr>
        <w:t>6. Порядок внедрения нормативных материалов по нормированию труда в учреждении</w:t>
      </w:r>
    </w:p>
    <w:p w14:paraId="3B365D09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2F9BE7F4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6.1.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0B1E52A3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6.2.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2554E646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4512C19A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7B9A174B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ознакомить с новыми нормами времени всех работников, которые будут работать по ним, в сроки согласно законодательству Российской Федерации.</w:t>
      </w:r>
    </w:p>
    <w:p w14:paraId="617C9D18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6.3. Ознакомление с новыми нормами  сопровождается проведением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04A37D83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6.4.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0F12AB43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6.5.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5A40E44F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 </w:t>
      </w:r>
    </w:p>
    <w:p w14:paraId="068382AB" w14:textId="77777777" w:rsidR="0041636D" w:rsidRPr="0041636D" w:rsidRDefault="0041636D" w:rsidP="0041636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b/>
          <w:bCs/>
          <w:lang w:eastAsia="ru-RU"/>
        </w:rPr>
        <w:t>7. Меры, направляемые на соблюдение установленных норм труда</w:t>
      </w:r>
    </w:p>
    <w:p w14:paraId="7E389709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 </w:t>
      </w:r>
    </w:p>
    <w:p w14:paraId="5C0727F5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7.1. Работодатель осуществляет меры, направленные на соблюдение установленных норм труда, включая обеспечение нормальных условий для выполнения работником норм труда. К таким условиям относятся:</w:t>
      </w:r>
    </w:p>
    <w:p w14:paraId="1994CD3B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исправное состояние помещений, техники и оборудования;</w:t>
      </w:r>
    </w:p>
    <w:p w14:paraId="7C920122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своевременное обеспечение технической и иной необходимой для работы документацией;</w:t>
      </w:r>
    </w:p>
    <w:p w14:paraId="0842781B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надлежащее качество материалов, иных средств, необходимых для выполнения работы, их своевременное предоставление работникам;</w:t>
      </w:r>
    </w:p>
    <w:p w14:paraId="790655EF" w14:textId="77777777" w:rsidR="0041636D" w:rsidRPr="0041636D" w:rsidRDefault="0041636D" w:rsidP="0041636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1636D">
        <w:rPr>
          <w:rFonts w:ascii="Times New Roman" w:eastAsia="Times New Roman" w:hAnsi="Times New Roman" w:cs="Times New Roman"/>
          <w:lang w:eastAsia="ru-RU"/>
        </w:rPr>
        <w:t>- условия труда, соответствующие требованиям охраны труда и безопасности работы.</w:t>
      </w:r>
    </w:p>
    <w:p w14:paraId="23DFFA8D" w14:textId="77777777" w:rsidR="00A824EB" w:rsidRPr="0041636D" w:rsidRDefault="0041636D" w:rsidP="0041636D"/>
    <w:sectPr w:rsidR="00A824EB" w:rsidRPr="0041636D" w:rsidSect="002872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6AB"/>
    <w:multiLevelType w:val="multilevel"/>
    <w:tmpl w:val="F558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87347"/>
    <w:multiLevelType w:val="multilevel"/>
    <w:tmpl w:val="8BEC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A735E"/>
    <w:multiLevelType w:val="multilevel"/>
    <w:tmpl w:val="7EB2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E"/>
    <w:rsid w:val="000E2552"/>
    <w:rsid w:val="00287201"/>
    <w:rsid w:val="0041636D"/>
    <w:rsid w:val="00420A80"/>
    <w:rsid w:val="0045233F"/>
    <w:rsid w:val="005A2557"/>
    <w:rsid w:val="006B6652"/>
    <w:rsid w:val="007C2AFF"/>
    <w:rsid w:val="00A27FEE"/>
    <w:rsid w:val="00C913F0"/>
    <w:rsid w:val="00D51794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5D7E"/>
  <w14:defaultImageDpi w14:val="32767"/>
  <w15:chartTrackingRefBased/>
  <w15:docId w15:val="{DD717307-3717-854C-B6B3-E63CC4B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7FEE"/>
    <w:rPr>
      <w:b/>
      <w:bCs/>
    </w:rPr>
  </w:style>
  <w:style w:type="paragraph" w:customStyle="1" w:styleId="msonormal0">
    <w:name w:val="msonormal"/>
    <w:basedOn w:val="a"/>
    <w:rsid w:val="000E2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287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2697</Words>
  <Characters>15379</Characters>
  <Application>Microsoft Office Word</Application>
  <DocSecurity>0</DocSecurity>
  <Lines>128</Lines>
  <Paragraphs>36</Paragraphs>
  <ScaleCrop>false</ScaleCrop>
  <Company/>
  <LinksUpToDate>false</LinksUpToDate>
  <CharactersWithSpaces>18040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2022-08-16T16:27:00Z</dcterms:created>
  <dcterms:modified xsi:type="dcterms:W3CDTF">2022-08-16T16:27:00Z</dcterms:modified>
</cp:coreProperties>
</file>