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E6A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Pr="00DF2EA9">
        <w:rPr>
          <w:rFonts w:ascii="Times New Roman" w:hAnsi="Times New Roman" w:cs="Times New Roman"/>
          <w:sz w:val="28"/>
          <w:szCs w:val="28"/>
        </w:rPr>
        <w:t>Благовещенской городской Думы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F2EA9">
        <w:rPr>
          <w:rFonts w:ascii="Times New Roman" w:hAnsi="Times New Roman" w:cs="Times New Roman"/>
          <w:bCs/>
          <w:sz w:val="28"/>
          <w:szCs w:val="28"/>
        </w:rPr>
        <w:t>«О внесении изменений в Правила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2EA9">
        <w:rPr>
          <w:rFonts w:ascii="Times New Roman" w:hAnsi="Times New Roman" w:cs="Times New Roman"/>
          <w:bCs/>
          <w:sz w:val="28"/>
          <w:szCs w:val="28"/>
        </w:rPr>
        <w:t xml:space="preserve">благоустройства территории муниципального образования города Благовещенска, утвержденные решением Благовещенской городской Думы от </w:t>
      </w:r>
      <w:r w:rsidR="004E3E2E">
        <w:rPr>
          <w:rFonts w:ascii="Times New Roman" w:hAnsi="Times New Roman" w:cs="Times New Roman"/>
          <w:bCs/>
          <w:sz w:val="28"/>
          <w:szCs w:val="28"/>
        </w:rPr>
        <w:t>30</w:t>
      </w:r>
      <w:r w:rsidRPr="00DF2EA9">
        <w:rPr>
          <w:rFonts w:ascii="Times New Roman" w:hAnsi="Times New Roman" w:cs="Times New Roman"/>
          <w:bCs/>
          <w:sz w:val="28"/>
          <w:szCs w:val="28"/>
        </w:rPr>
        <w:t>.</w:t>
      </w:r>
      <w:r w:rsidR="004E3E2E">
        <w:rPr>
          <w:rFonts w:ascii="Times New Roman" w:hAnsi="Times New Roman" w:cs="Times New Roman"/>
          <w:bCs/>
          <w:sz w:val="28"/>
          <w:szCs w:val="28"/>
        </w:rPr>
        <w:t>11</w:t>
      </w:r>
      <w:r w:rsidRPr="00DF2EA9">
        <w:rPr>
          <w:rFonts w:ascii="Times New Roman" w:hAnsi="Times New Roman" w:cs="Times New Roman"/>
          <w:bCs/>
          <w:sz w:val="28"/>
          <w:szCs w:val="28"/>
        </w:rPr>
        <w:t>.20</w:t>
      </w:r>
      <w:r w:rsidR="004E3E2E">
        <w:rPr>
          <w:rFonts w:ascii="Times New Roman" w:hAnsi="Times New Roman" w:cs="Times New Roman"/>
          <w:bCs/>
          <w:sz w:val="28"/>
          <w:szCs w:val="28"/>
        </w:rPr>
        <w:t>23</w:t>
      </w:r>
      <w:r w:rsidRPr="00DF2EA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E3E2E">
        <w:rPr>
          <w:rFonts w:ascii="Times New Roman" w:hAnsi="Times New Roman" w:cs="Times New Roman"/>
          <w:bCs/>
          <w:sz w:val="28"/>
          <w:szCs w:val="28"/>
        </w:rPr>
        <w:t>63</w:t>
      </w:r>
      <w:r w:rsidRPr="00DF2EA9">
        <w:rPr>
          <w:rFonts w:ascii="Times New Roman" w:hAnsi="Times New Roman" w:cs="Times New Roman"/>
          <w:bCs/>
          <w:sz w:val="28"/>
          <w:szCs w:val="28"/>
        </w:rPr>
        <w:t>/</w:t>
      </w:r>
      <w:r w:rsidR="004E3E2E">
        <w:rPr>
          <w:rFonts w:ascii="Times New Roman" w:hAnsi="Times New Roman" w:cs="Times New Roman"/>
          <w:bCs/>
          <w:sz w:val="28"/>
          <w:szCs w:val="28"/>
        </w:rPr>
        <w:t>108</w:t>
      </w:r>
      <w:r w:rsidRPr="00DF2EA9">
        <w:rPr>
          <w:rFonts w:ascii="Times New Roman" w:hAnsi="Times New Roman" w:cs="Times New Roman"/>
          <w:bCs/>
          <w:sz w:val="28"/>
          <w:szCs w:val="28"/>
        </w:rPr>
        <w:t>»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F2EA9" w:rsidRDefault="00DF2EA9" w:rsidP="00DF2EA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направлено регулирование.</w:t>
      </w:r>
    </w:p>
    <w:p w:rsidR="00DF2EA9" w:rsidRDefault="00DF2EA9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6A8" w:rsidRDefault="00DF2EA9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решения Благовещенской городской Думы «О внесении изменений в Правила благоустройства территории муниципального образования города Благовещенска, </w:t>
      </w:r>
      <w:r w:rsidR="008056A8">
        <w:rPr>
          <w:rFonts w:ascii="Times New Roman" w:hAnsi="Times New Roman" w:cs="Times New Roman"/>
          <w:sz w:val="28"/>
          <w:szCs w:val="28"/>
        </w:rPr>
        <w:t xml:space="preserve">утвержденные решением Благовещенской городской Думы от </w:t>
      </w:r>
      <w:r w:rsidR="004E3E2E">
        <w:rPr>
          <w:rFonts w:ascii="Times New Roman" w:hAnsi="Times New Roman" w:cs="Times New Roman"/>
          <w:sz w:val="28"/>
          <w:szCs w:val="28"/>
        </w:rPr>
        <w:t>30</w:t>
      </w:r>
      <w:r w:rsidR="008056A8">
        <w:rPr>
          <w:rFonts w:ascii="Times New Roman" w:hAnsi="Times New Roman" w:cs="Times New Roman"/>
          <w:sz w:val="28"/>
          <w:szCs w:val="28"/>
        </w:rPr>
        <w:t>.</w:t>
      </w:r>
      <w:r w:rsidR="004E3E2E">
        <w:rPr>
          <w:rFonts w:ascii="Times New Roman" w:hAnsi="Times New Roman" w:cs="Times New Roman"/>
          <w:sz w:val="28"/>
          <w:szCs w:val="28"/>
        </w:rPr>
        <w:t>11</w:t>
      </w:r>
      <w:r w:rsidR="008056A8">
        <w:rPr>
          <w:rFonts w:ascii="Times New Roman" w:hAnsi="Times New Roman" w:cs="Times New Roman"/>
          <w:sz w:val="28"/>
          <w:szCs w:val="28"/>
        </w:rPr>
        <w:t>.20</w:t>
      </w:r>
      <w:r w:rsidR="004E3E2E">
        <w:rPr>
          <w:rFonts w:ascii="Times New Roman" w:hAnsi="Times New Roman" w:cs="Times New Roman"/>
          <w:sz w:val="28"/>
          <w:szCs w:val="28"/>
        </w:rPr>
        <w:t>23</w:t>
      </w:r>
      <w:r w:rsidR="008056A8">
        <w:rPr>
          <w:rFonts w:ascii="Times New Roman" w:hAnsi="Times New Roman" w:cs="Times New Roman"/>
          <w:sz w:val="28"/>
          <w:szCs w:val="28"/>
        </w:rPr>
        <w:t xml:space="preserve"> № </w:t>
      </w:r>
      <w:r w:rsidR="004E3E2E">
        <w:rPr>
          <w:rFonts w:ascii="Times New Roman" w:hAnsi="Times New Roman" w:cs="Times New Roman"/>
          <w:sz w:val="28"/>
          <w:szCs w:val="28"/>
        </w:rPr>
        <w:t>63</w:t>
      </w:r>
      <w:r w:rsidR="008056A8">
        <w:rPr>
          <w:rFonts w:ascii="Times New Roman" w:hAnsi="Times New Roman" w:cs="Times New Roman"/>
          <w:sz w:val="28"/>
          <w:szCs w:val="28"/>
        </w:rPr>
        <w:t>/</w:t>
      </w:r>
      <w:r w:rsidR="004E3E2E">
        <w:rPr>
          <w:rFonts w:ascii="Times New Roman" w:hAnsi="Times New Roman" w:cs="Times New Roman"/>
          <w:sz w:val="28"/>
          <w:szCs w:val="28"/>
        </w:rPr>
        <w:t>108</w:t>
      </w:r>
      <w:r w:rsidR="008056A8">
        <w:rPr>
          <w:rFonts w:ascii="Times New Roman" w:hAnsi="Times New Roman" w:cs="Times New Roman"/>
          <w:sz w:val="28"/>
          <w:szCs w:val="28"/>
        </w:rPr>
        <w:t>» (далее – Проект) подготовлен управлением жилищно-коммунального хозяйства администрации города Благовещенска.</w:t>
      </w:r>
    </w:p>
    <w:p w:rsidR="00DF279B" w:rsidRDefault="00DF279B" w:rsidP="00DF279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мэра города Благовещенска от 03.12.2024 № 112 по проекту пров</w:t>
      </w:r>
      <w:r w:rsidR="000F3945">
        <w:rPr>
          <w:rFonts w:ascii="Times New Roman" w:hAnsi="Times New Roman" w:cs="Times New Roman"/>
          <w:sz w:val="28"/>
          <w:szCs w:val="28"/>
        </w:rPr>
        <w:t>едены</w:t>
      </w:r>
      <w:r>
        <w:rPr>
          <w:rFonts w:ascii="Times New Roman" w:hAnsi="Times New Roman" w:cs="Times New Roman"/>
          <w:sz w:val="28"/>
          <w:szCs w:val="28"/>
        </w:rPr>
        <w:t xml:space="preserve"> публичные слушания до 17 января 202</w:t>
      </w:r>
      <w:r w:rsidR="000F394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162EE" w:rsidRDefault="00E162EE" w:rsidP="00DF279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Некоторые положения Проекта подготовлены в соответствии с </w:t>
      </w:r>
      <w:r w:rsidR="004E3E2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аконом</w:t>
      </w:r>
      <w:r w:rsidR="004E3E2E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E3E2E">
        <w:rPr>
          <w:rFonts w:ascii="Times New Roman" w:hAnsi="Times New Roman" w:cs="Times New Roman"/>
          <w:sz w:val="28"/>
          <w:szCs w:val="28"/>
        </w:rPr>
        <w:t>02</w:t>
      </w:r>
      <w:r w:rsidRPr="00E162EE">
        <w:rPr>
          <w:rFonts w:ascii="Times New Roman" w:hAnsi="Times New Roman" w:cs="Times New Roman"/>
          <w:sz w:val="28"/>
          <w:szCs w:val="28"/>
        </w:rPr>
        <w:t>.</w:t>
      </w:r>
      <w:r w:rsidR="004E3E2E">
        <w:rPr>
          <w:rFonts w:ascii="Times New Roman" w:hAnsi="Times New Roman" w:cs="Times New Roman"/>
          <w:sz w:val="28"/>
          <w:szCs w:val="28"/>
        </w:rPr>
        <w:t>11.2024</w:t>
      </w:r>
      <w:r w:rsidRPr="00E16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2EE">
        <w:rPr>
          <w:rFonts w:ascii="Times New Roman" w:hAnsi="Times New Roman" w:cs="Times New Roman"/>
          <w:sz w:val="28"/>
          <w:szCs w:val="28"/>
        </w:rPr>
        <w:t xml:space="preserve"> </w:t>
      </w:r>
      <w:r w:rsidR="004E3E2E">
        <w:rPr>
          <w:rFonts w:ascii="Times New Roman" w:hAnsi="Times New Roman" w:cs="Times New Roman"/>
          <w:sz w:val="28"/>
          <w:szCs w:val="28"/>
        </w:rPr>
        <w:t>564</w:t>
      </w:r>
      <w:r w:rsidRPr="00E162EE">
        <w:rPr>
          <w:rFonts w:ascii="Times New Roman" w:hAnsi="Times New Roman" w:cs="Times New Roman"/>
          <w:sz w:val="28"/>
          <w:szCs w:val="28"/>
        </w:rPr>
        <w:t>-</w:t>
      </w:r>
      <w:r w:rsidR="004E3E2E">
        <w:rPr>
          <w:rFonts w:ascii="Times New Roman" w:hAnsi="Times New Roman" w:cs="Times New Roman"/>
          <w:sz w:val="28"/>
          <w:szCs w:val="28"/>
        </w:rPr>
        <w:t>ОЗ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E3E2E">
        <w:rPr>
          <w:rFonts w:ascii="Times New Roman" w:hAnsi="Times New Roman" w:cs="Times New Roman"/>
          <w:sz w:val="28"/>
          <w:szCs w:val="28"/>
        </w:rPr>
        <w:t>О внесении изменений в Закон Амурской области «О некоторых вопросах регулирования розничной продажи алкогольной продукции и безалкогольных тонизирующих напитков на территории Амурской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3E2E">
        <w:rPr>
          <w:rFonts w:ascii="Times New Roman" w:hAnsi="Times New Roman" w:cs="Times New Roman"/>
          <w:sz w:val="28"/>
          <w:szCs w:val="28"/>
        </w:rPr>
        <w:t xml:space="preserve">, согласно которому правилами благоустройства </w:t>
      </w:r>
      <w:r w:rsidR="00DF279B">
        <w:rPr>
          <w:rFonts w:ascii="Times New Roman" w:hAnsi="Times New Roman" w:cs="Times New Roman"/>
          <w:sz w:val="28"/>
          <w:szCs w:val="28"/>
        </w:rPr>
        <w:t>муниципальных образований должны предусматриваться требования к размещению сезонного зала (зоны) обслуживания посетителей при стационарных объектах организации общественного питания.</w:t>
      </w:r>
      <w:proofErr w:type="gramEnd"/>
    </w:p>
    <w:p w:rsidR="00FD4AF8" w:rsidRDefault="00FD4AF8" w:rsidP="00F009D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в качестве новых тенденций, применяемых при строительстве, Проектом предлагается предусмотреть дополнительный вид декоративно-сетчатого ограждения фасадов – баннерная сетка с маскирующим изображением, воспроизводящим внешний вид фасада создаваемого объекта.</w:t>
      </w:r>
    </w:p>
    <w:p w:rsidR="00DA325E" w:rsidRDefault="00DA325E" w:rsidP="00F009D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Действующей редакцией правил не предусмотрен обязательный агротехнический уход за создаваемыми озелененными территориями, тогда как практика иных субъектов показывает, что муниципальными правовыми актами достаточно детально регулируются вопросы посадки и ухода за зелеными насаждениями, что обеспечивает качественное выполнение подобных видов работ.</w:t>
      </w:r>
    </w:p>
    <w:p w:rsidR="00DA325E" w:rsidRDefault="00DA325E" w:rsidP="00DA325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земляных работ на территории города выявили необходимость устранения пробела в правилах, а именно отсутствие обязательства по уборке и содержанию иных </w:t>
      </w:r>
      <w:r>
        <w:rPr>
          <w:rFonts w:ascii="Times New Roman" w:hAnsi="Times New Roman" w:cs="Times New Roman"/>
          <w:sz w:val="28"/>
          <w:szCs w:val="28"/>
        </w:rPr>
        <w:lastRenderedPageBreak/>
        <w:t>мест производства земляных работ, а не только участков, расположенных на дорогах.</w:t>
      </w:r>
    </w:p>
    <w:p w:rsidR="00DA325E" w:rsidRDefault="00DA325E" w:rsidP="00DA325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города стали активно использоваться </w:t>
      </w:r>
      <w:r w:rsidRPr="00C937BA">
        <w:rPr>
          <w:rFonts w:ascii="Times New Roman" w:hAnsi="Times New Roman" w:cs="Times New Roman"/>
          <w:sz w:val="28"/>
          <w:szCs w:val="28"/>
        </w:rPr>
        <w:t>аэродинамические конструкции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пневмофигуры</w:t>
      </w:r>
      <w:proofErr w:type="spellEnd"/>
      <w:r>
        <w:rPr>
          <w:rFonts w:ascii="Times New Roman" w:hAnsi="Times New Roman" w:cs="Times New Roman"/>
          <w:sz w:val="28"/>
          <w:szCs w:val="28"/>
        </w:rPr>
        <w:t>), которые не только имеют неопрятный вид, но и установлены в местах, закрывающих фасады зданий или создающие помехи в движении пешеходов, что потребовало внесение изменений в правила благоустройства, не учитывающие данные виды конструкций.</w:t>
      </w:r>
    </w:p>
    <w:p w:rsidR="00DA325E" w:rsidRDefault="00DA325E" w:rsidP="00DA325E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в целях обеспечения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поверхностного водоотведения, исключения хаотичного устройства водоотводящих устройств, предлагается ввести обязательное получение рекомендаций (технических условий) уполномоченного органа администрации города Благовещенска.</w:t>
      </w:r>
    </w:p>
    <w:p w:rsidR="00B03B3C" w:rsidRDefault="00B03B3C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613A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Последствия непринятия мер.</w:t>
      </w:r>
    </w:p>
    <w:p w:rsidR="00B03B3C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Непринятие указанных изменений будет способствовать дальнейшему нарушению </w:t>
      </w:r>
      <w:r w:rsidR="00B03B3C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="001A6568">
        <w:rPr>
          <w:rFonts w:ascii="Times New Roman" w:hAnsi="Times New Roman" w:cs="Times New Roman"/>
          <w:sz w:val="28"/>
          <w:szCs w:val="28"/>
        </w:rPr>
        <w:t>регулирования розничной продажи алкогольной продукции, некачественному выполнению работ по созданию озелененных территорий</w:t>
      </w:r>
      <w:r w:rsidR="00F62980">
        <w:rPr>
          <w:rFonts w:ascii="Times New Roman" w:hAnsi="Times New Roman" w:cs="Times New Roman"/>
          <w:sz w:val="28"/>
          <w:szCs w:val="28"/>
        </w:rPr>
        <w:t>, ненадлежащему содержанию мест производства земляных работ.</w:t>
      </w:r>
    </w:p>
    <w:p w:rsidR="0053334D" w:rsidRDefault="0053334D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B3C" w:rsidRDefault="00B03B3C" w:rsidP="00B03B3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категории субъектов предпринимательской и иной экономической деятельности будет оказываться воздействие при введении нового регулирования.</w:t>
      </w:r>
    </w:p>
    <w:p w:rsidR="0053334D" w:rsidRDefault="00B03B3C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группой субъектов предпринимательской деятельности, чьи интересы будут затронуты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  <w:r w:rsidR="0053334D">
        <w:rPr>
          <w:rFonts w:ascii="Times New Roman" w:hAnsi="Times New Roman" w:cs="Times New Roman"/>
          <w:sz w:val="28"/>
          <w:szCs w:val="28"/>
        </w:rPr>
        <w:t>предлагаемым проектом, являются юридические лица и</w:t>
      </w:r>
      <w:r w:rsidR="00F62980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</w:t>
      </w:r>
      <w:r w:rsidR="0053334D">
        <w:rPr>
          <w:rFonts w:ascii="Times New Roman" w:hAnsi="Times New Roman" w:cs="Times New Roman"/>
          <w:sz w:val="28"/>
          <w:szCs w:val="28"/>
        </w:rPr>
        <w:t>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53334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регулирования.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Регулирование на территории города Благовещенска отношений, связанных с розничной </w:t>
      </w:r>
      <w:r w:rsidRPr="0053334D">
        <w:rPr>
          <w:rFonts w:ascii="Times New Roman" w:hAnsi="Times New Roman" w:cs="Times New Roman"/>
          <w:sz w:val="28"/>
          <w:szCs w:val="28"/>
        </w:rPr>
        <w:t>продаж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3334D">
        <w:rPr>
          <w:rFonts w:ascii="Times New Roman" w:hAnsi="Times New Roman" w:cs="Times New Roman"/>
          <w:sz w:val="28"/>
          <w:szCs w:val="28"/>
        </w:rPr>
        <w:t xml:space="preserve"> алкогольн</w:t>
      </w:r>
      <w:r w:rsidR="00F62980">
        <w:rPr>
          <w:rFonts w:ascii="Times New Roman" w:hAnsi="Times New Roman" w:cs="Times New Roman"/>
          <w:sz w:val="28"/>
          <w:szCs w:val="28"/>
        </w:rPr>
        <w:t>ой и спиртосодержащей продукции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F62980">
        <w:rPr>
          <w:rFonts w:ascii="Times New Roman" w:hAnsi="Times New Roman" w:cs="Times New Roman"/>
          <w:sz w:val="28"/>
          <w:szCs w:val="28"/>
        </w:rPr>
        <w:t xml:space="preserve"> Создание комфортной городской среды, создание и поддержание архитектурного облика города, обеспечение чистоты территорий общего пользования.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EA9" w:rsidRDefault="0053334D" w:rsidP="00D4371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D4371C">
        <w:rPr>
          <w:rFonts w:ascii="Times New Roman" w:hAnsi="Times New Roman" w:cs="Times New Roman"/>
          <w:sz w:val="28"/>
          <w:szCs w:val="28"/>
        </w:rPr>
        <w:t xml:space="preserve">или невозможность </w:t>
      </w:r>
      <w:r>
        <w:rPr>
          <w:rFonts w:ascii="Times New Roman" w:hAnsi="Times New Roman" w:cs="Times New Roman"/>
          <w:sz w:val="28"/>
          <w:szCs w:val="28"/>
        </w:rPr>
        <w:t>достигнуть</w:t>
      </w:r>
      <w:r w:rsidR="00D4371C">
        <w:rPr>
          <w:rFonts w:ascii="Times New Roman" w:hAnsi="Times New Roman" w:cs="Times New Roman"/>
          <w:sz w:val="28"/>
          <w:szCs w:val="28"/>
        </w:rPr>
        <w:t xml:space="preserve"> цели с помощью иных организационных, информационных, пра</w:t>
      </w:r>
      <w:r w:rsidR="005B320A">
        <w:rPr>
          <w:rFonts w:ascii="Times New Roman" w:hAnsi="Times New Roman" w:cs="Times New Roman"/>
          <w:sz w:val="28"/>
          <w:szCs w:val="28"/>
        </w:rPr>
        <w:t>вовых способов решения проблемы – отсутствует.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D4371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71C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Подробное описание выгод и издержек в связи с введением нового регулирования, его ожидаемое воздействие.</w:t>
      </w:r>
      <w:r w:rsidR="00D43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Негативные последствия и риски в связи с принятием проекта на финансово-экономическую деятельность хозяйствующих субъектов минимизируются.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959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результаты, риски и ограничения в связи с введением нового регулирования, возникновение расходов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будет способствовать</w:t>
      </w:r>
      <w:r w:rsidR="005B320A">
        <w:rPr>
          <w:rFonts w:ascii="Times New Roman" w:hAnsi="Times New Roman" w:cs="Times New Roman"/>
          <w:sz w:val="28"/>
          <w:szCs w:val="28"/>
        </w:rPr>
        <w:t xml:space="preserve"> с</w:t>
      </w:r>
      <w:r w:rsidR="005B320A" w:rsidRPr="005B320A">
        <w:rPr>
          <w:rFonts w:ascii="Times New Roman" w:hAnsi="Times New Roman" w:cs="Times New Roman"/>
          <w:sz w:val="28"/>
          <w:szCs w:val="28"/>
        </w:rPr>
        <w:t>оздани</w:t>
      </w:r>
      <w:r w:rsidR="005B320A">
        <w:rPr>
          <w:rFonts w:ascii="Times New Roman" w:hAnsi="Times New Roman" w:cs="Times New Roman"/>
          <w:sz w:val="28"/>
          <w:szCs w:val="28"/>
        </w:rPr>
        <w:t>ю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комфортной городской среды, создани</w:t>
      </w:r>
      <w:r w:rsidR="005B320A">
        <w:rPr>
          <w:rFonts w:ascii="Times New Roman" w:hAnsi="Times New Roman" w:cs="Times New Roman"/>
          <w:sz w:val="28"/>
          <w:szCs w:val="28"/>
        </w:rPr>
        <w:t>ю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и поддержани</w:t>
      </w:r>
      <w:r w:rsidR="005B320A">
        <w:rPr>
          <w:rFonts w:ascii="Times New Roman" w:hAnsi="Times New Roman" w:cs="Times New Roman"/>
          <w:sz w:val="28"/>
          <w:szCs w:val="28"/>
        </w:rPr>
        <w:t>ю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архитектурного облика города, обеспечение чистоты территорий общего пользования.</w:t>
      </w:r>
      <w:r>
        <w:rPr>
          <w:rFonts w:ascii="Times New Roman" w:hAnsi="Times New Roman" w:cs="Times New Roman"/>
          <w:sz w:val="28"/>
          <w:szCs w:val="28"/>
        </w:rPr>
        <w:t xml:space="preserve"> Принятие проекта не потребует выделения дополнительных средств из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50D" w:rsidRDefault="002B050D" w:rsidP="002B050D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аспекты, позволяющие оценить обоснованность вводимых административных и иных ограничений и обязанностей для субъектов предпринимательской и иной экономической деятельности.</w:t>
      </w:r>
    </w:p>
    <w:p w:rsidR="002B050D" w:rsidRPr="002B050D" w:rsidRDefault="002B050D" w:rsidP="002B05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Обоснованность включения в Правила благоустройства данных положений – требования </w:t>
      </w:r>
      <w:r w:rsidR="005B320A" w:rsidRPr="005B320A">
        <w:rPr>
          <w:rFonts w:ascii="Times New Roman" w:hAnsi="Times New Roman" w:cs="Times New Roman"/>
          <w:sz w:val="28"/>
          <w:szCs w:val="28"/>
        </w:rPr>
        <w:t>Закон</w:t>
      </w:r>
      <w:r w:rsidR="005B320A">
        <w:rPr>
          <w:rFonts w:ascii="Times New Roman" w:hAnsi="Times New Roman" w:cs="Times New Roman"/>
          <w:sz w:val="28"/>
          <w:szCs w:val="28"/>
        </w:rPr>
        <w:t>а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Амурской области от 02.11.2024 № 564-ОЗ «О внесении изменений в Закон Амурской области «О некоторых вопросах регулирования розничной продажи алкогольной продукции и безалкогольных тонизирующих напитков на территории Амурской области»</w:t>
      </w:r>
      <w:r w:rsidR="005B32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50D" w:rsidRPr="00DF2EA9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33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3084E"/>
    <w:multiLevelType w:val="hybridMultilevel"/>
    <w:tmpl w:val="FD180862"/>
    <w:lvl w:ilvl="0" w:tplc="A67EB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F55E0B"/>
    <w:multiLevelType w:val="hybridMultilevel"/>
    <w:tmpl w:val="18EA108E"/>
    <w:lvl w:ilvl="0" w:tplc="B8FE57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17"/>
    <w:rsid w:val="000C2136"/>
    <w:rsid w:val="000F3945"/>
    <w:rsid w:val="0013084A"/>
    <w:rsid w:val="001A6568"/>
    <w:rsid w:val="001C6632"/>
    <w:rsid w:val="001F7FAF"/>
    <w:rsid w:val="002B050D"/>
    <w:rsid w:val="00424E6A"/>
    <w:rsid w:val="004E3E2E"/>
    <w:rsid w:val="0053334D"/>
    <w:rsid w:val="005B320A"/>
    <w:rsid w:val="005D5417"/>
    <w:rsid w:val="007B7F33"/>
    <w:rsid w:val="008056A8"/>
    <w:rsid w:val="008B0F82"/>
    <w:rsid w:val="00A41959"/>
    <w:rsid w:val="00A626F0"/>
    <w:rsid w:val="00B03B3C"/>
    <w:rsid w:val="00BB7647"/>
    <w:rsid w:val="00BE613A"/>
    <w:rsid w:val="00C01000"/>
    <w:rsid w:val="00C06DC7"/>
    <w:rsid w:val="00C957EC"/>
    <w:rsid w:val="00D4371C"/>
    <w:rsid w:val="00DA325E"/>
    <w:rsid w:val="00DF279B"/>
    <w:rsid w:val="00DF2EA9"/>
    <w:rsid w:val="00E162EE"/>
    <w:rsid w:val="00F009D4"/>
    <w:rsid w:val="00F62980"/>
    <w:rsid w:val="00FB6DC0"/>
    <w:rsid w:val="00FD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onsPlusTitle">
    <w:name w:val="ConsPlusTitle"/>
    <w:rsid w:val="00DA32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onsPlusTitle">
    <w:name w:val="ConsPlusTitle"/>
    <w:rsid w:val="00DA32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Маза Екатерина Сергеевна</cp:lastModifiedBy>
  <cp:revision>13</cp:revision>
  <dcterms:created xsi:type="dcterms:W3CDTF">2023-05-23T02:49:00Z</dcterms:created>
  <dcterms:modified xsi:type="dcterms:W3CDTF">2025-02-25T01:16:00Z</dcterms:modified>
</cp:coreProperties>
</file>