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42F" w:rsidRDefault="007E2DF4" w:rsidP="007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2DF4" w:rsidRPr="004C442F" w:rsidRDefault="004C442F" w:rsidP="007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2F"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 «О внесении изменений в Примерное положение об оплате труда работников муниципальных общеобразовательных учреждений, подведомственных управлению образования администрации города Благовещенска, утверждённое постановлением администрации города Благовещенска от 26.02.2019 № 602»</w:t>
      </w:r>
    </w:p>
    <w:p w:rsidR="005F4340" w:rsidRDefault="005F4340" w:rsidP="005F43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D85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</w:t>
      </w:r>
      <w:r w:rsidRPr="00557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</w:t>
      </w:r>
      <w:r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статью 1 Федерального закона «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инимальном размере оплаты труда»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признании утратившими силу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 2 и 3 Федерального закона «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статью 1 Федерального закона «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минимально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размере оплаты труда»</w:t>
      </w:r>
      <w:r w:rsidRPr="0090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приостановлении действия ее отдельных положений</w:t>
      </w:r>
      <w:r w:rsidRPr="008E74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340" w:rsidRDefault="005F4340" w:rsidP="005F43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Примерному положению увеличены должностные оклады с учётом обеспечения действующих соотношений в уровнях оплаты труда всех категорий работников в зависимости от сложности труда и квалификации работника в связи с увеличением минимального размера оплаты труда до 30 787,20</w:t>
      </w:r>
      <w:r w:rsidRPr="0058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124B70" w:rsidRDefault="00124B70" w:rsidP="00124B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70">
        <w:rPr>
          <w:rFonts w:ascii="Times New Roman" w:hAnsi="Times New Roman" w:cs="Times New Roman"/>
          <w:sz w:val="28"/>
          <w:szCs w:val="28"/>
        </w:rPr>
        <w:t>Работникам, на которых распространяется Указ Президента РФ от 07.05.2012 № 597 увеличение долж</w:t>
      </w:r>
      <w:r w:rsidR="007900E3">
        <w:rPr>
          <w:rFonts w:ascii="Times New Roman" w:hAnsi="Times New Roman" w:cs="Times New Roman"/>
          <w:sz w:val="28"/>
          <w:szCs w:val="28"/>
        </w:rPr>
        <w:t>ностных окладов произведено на 7</w:t>
      </w:r>
      <w:r w:rsidRPr="00124B70">
        <w:rPr>
          <w:rFonts w:ascii="Times New Roman" w:hAnsi="Times New Roman" w:cs="Times New Roman"/>
          <w:sz w:val="28"/>
          <w:szCs w:val="28"/>
        </w:rPr>
        <w:t xml:space="preserve">00 рублей от ранее установленных </w:t>
      </w:r>
      <w:bookmarkStart w:id="0" w:name="_GoBack"/>
      <w:r w:rsidRPr="00124B70">
        <w:rPr>
          <w:rFonts w:ascii="Times New Roman" w:hAnsi="Times New Roman" w:cs="Times New Roman"/>
          <w:sz w:val="28"/>
          <w:szCs w:val="28"/>
        </w:rPr>
        <w:t>в связи с увеличе</w:t>
      </w:r>
      <w:r w:rsidR="007900E3">
        <w:rPr>
          <w:rFonts w:ascii="Times New Roman" w:hAnsi="Times New Roman" w:cs="Times New Roman"/>
          <w:sz w:val="28"/>
          <w:szCs w:val="28"/>
        </w:rPr>
        <w:t>нием целевого показателя на 2024</w:t>
      </w:r>
      <w:r w:rsidRPr="00124B70">
        <w:rPr>
          <w:rFonts w:ascii="Times New Roman" w:hAnsi="Times New Roman" w:cs="Times New Roman"/>
          <w:sz w:val="28"/>
          <w:szCs w:val="28"/>
        </w:rPr>
        <w:t xml:space="preserve"> год с</w:t>
      </w:r>
      <w:r w:rsidR="004F518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24B70">
        <w:rPr>
          <w:rFonts w:ascii="Times New Roman" w:hAnsi="Times New Roman" w:cs="Times New Roman"/>
          <w:sz w:val="28"/>
          <w:szCs w:val="28"/>
        </w:rPr>
        <w:t xml:space="preserve"> </w:t>
      </w:r>
      <w:r w:rsidR="005F4340">
        <w:rPr>
          <w:rFonts w:ascii="Times New Roman" w:hAnsi="Times New Roman" w:cs="Times New Roman"/>
          <w:sz w:val="28"/>
          <w:szCs w:val="28"/>
        </w:rPr>
        <w:t>50 454</w:t>
      </w:r>
      <w:r w:rsidRPr="00124B70">
        <w:rPr>
          <w:rFonts w:ascii="Times New Roman" w:hAnsi="Times New Roman" w:cs="Times New Roman"/>
          <w:sz w:val="28"/>
          <w:szCs w:val="28"/>
        </w:rPr>
        <w:t xml:space="preserve">,00 рублей до </w:t>
      </w:r>
      <w:r w:rsidR="005F4340">
        <w:rPr>
          <w:rFonts w:ascii="Times New Roman" w:hAnsi="Times New Roman" w:cs="Times New Roman"/>
          <w:sz w:val="28"/>
          <w:szCs w:val="28"/>
        </w:rPr>
        <w:t>53 842</w:t>
      </w:r>
      <w:r w:rsidRPr="00124B70">
        <w:rPr>
          <w:rFonts w:ascii="Times New Roman" w:hAnsi="Times New Roman" w:cs="Times New Roman"/>
          <w:sz w:val="28"/>
          <w:szCs w:val="28"/>
        </w:rPr>
        <w:t xml:space="preserve">,00 рублей. </w:t>
      </w:r>
    </w:p>
    <w:bookmarkEnd w:id="0"/>
    <w:p w:rsidR="00124B70" w:rsidRDefault="005F4340" w:rsidP="00124B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</w:t>
      </w:r>
      <w:r w:rsidR="00124B70" w:rsidRPr="00124B70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4B70" w:rsidRPr="00124B70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>бюджета не потребуются</w:t>
      </w:r>
      <w:r w:rsidR="00124B70" w:rsidRPr="00124B7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B66D66" w:rsidRDefault="00B66D66" w:rsidP="00124B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средств на оплату труда работников из бюджета Амурской области обеспечивается за счёт средств субвенции.</w:t>
      </w:r>
    </w:p>
    <w:p w:rsidR="00124B70" w:rsidRDefault="00124B70" w:rsidP="00B176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66" w:rsidRDefault="00B66D66" w:rsidP="00B176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66" w:rsidRPr="00B176D9" w:rsidRDefault="00B66D66" w:rsidP="00B176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B70" w:rsidRDefault="00124B7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4340" w:rsidRDefault="005F4340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76D9" w:rsidRPr="002A4F69" w:rsidRDefault="00B176D9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планово-экономического отдела</w:t>
      </w:r>
    </w:p>
    <w:p w:rsidR="00B176D9" w:rsidRPr="002A4F69" w:rsidRDefault="00B176D9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образования города</w:t>
      </w:r>
    </w:p>
    <w:p w:rsidR="00B176D9" w:rsidRPr="002A4F69" w:rsidRDefault="00B176D9" w:rsidP="00B176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Е.Л.Авдеева</w:t>
      </w:r>
      <w:proofErr w:type="spellEnd"/>
    </w:p>
    <w:p w:rsidR="0086757E" w:rsidRPr="0086757E" w:rsidRDefault="00B176D9" w:rsidP="00A7630D">
      <w:pPr>
        <w:spacing w:after="0" w:line="240" w:lineRule="auto"/>
        <w:rPr>
          <w:rFonts w:ascii="Times New Roman" w:hAnsi="Times New Roman" w:cs="Times New Roman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+7 (4162) 237555</w:t>
      </w:r>
    </w:p>
    <w:sectPr w:rsidR="0086757E" w:rsidRPr="0086757E" w:rsidSect="004F5181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4"/>
    <w:rsid w:val="00032D08"/>
    <w:rsid w:val="000819ED"/>
    <w:rsid w:val="000C09B7"/>
    <w:rsid w:val="001244D8"/>
    <w:rsid w:val="00124851"/>
    <w:rsid w:val="00124B70"/>
    <w:rsid w:val="0013737E"/>
    <w:rsid w:val="00153901"/>
    <w:rsid w:val="001F34E9"/>
    <w:rsid w:val="002038C4"/>
    <w:rsid w:val="00231922"/>
    <w:rsid w:val="002A48BA"/>
    <w:rsid w:val="002B4D1A"/>
    <w:rsid w:val="002E3780"/>
    <w:rsid w:val="00357ABB"/>
    <w:rsid w:val="003E387E"/>
    <w:rsid w:val="003F6EE1"/>
    <w:rsid w:val="004353EF"/>
    <w:rsid w:val="004818D8"/>
    <w:rsid w:val="004964B2"/>
    <w:rsid w:val="004C442F"/>
    <w:rsid w:val="004F5181"/>
    <w:rsid w:val="00533D9B"/>
    <w:rsid w:val="00552E59"/>
    <w:rsid w:val="005F4340"/>
    <w:rsid w:val="005F56F5"/>
    <w:rsid w:val="00640C9E"/>
    <w:rsid w:val="00644F8D"/>
    <w:rsid w:val="0066341B"/>
    <w:rsid w:val="00687BD2"/>
    <w:rsid w:val="00720F8F"/>
    <w:rsid w:val="00783D51"/>
    <w:rsid w:val="007900E3"/>
    <w:rsid w:val="007E2DF4"/>
    <w:rsid w:val="008618F9"/>
    <w:rsid w:val="0086757E"/>
    <w:rsid w:val="008B73F2"/>
    <w:rsid w:val="009B22F2"/>
    <w:rsid w:val="00A23383"/>
    <w:rsid w:val="00A45AA3"/>
    <w:rsid w:val="00A7630D"/>
    <w:rsid w:val="00AC1F76"/>
    <w:rsid w:val="00B17685"/>
    <w:rsid w:val="00B176D9"/>
    <w:rsid w:val="00B66D66"/>
    <w:rsid w:val="00D34FB5"/>
    <w:rsid w:val="00D569F7"/>
    <w:rsid w:val="00D85ADD"/>
    <w:rsid w:val="00DD5A25"/>
    <w:rsid w:val="00EE353E"/>
    <w:rsid w:val="00FE4C4B"/>
    <w:rsid w:val="00FE6197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CA8A-9E71-44EB-A4C4-3DFFA21F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admin</cp:lastModifiedBy>
  <cp:revision>5</cp:revision>
  <cp:lastPrinted>2023-01-25T00:19:00Z</cp:lastPrinted>
  <dcterms:created xsi:type="dcterms:W3CDTF">2023-11-28T09:55:00Z</dcterms:created>
  <dcterms:modified xsi:type="dcterms:W3CDTF">2024-01-04T04:31:00Z</dcterms:modified>
</cp:coreProperties>
</file>