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CF0" w:rsidRPr="00E213C8" w:rsidRDefault="00061CF0" w:rsidP="00D921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213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ЗАКЛЮЧЕНИЕ</w:t>
      </w:r>
    </w:p>
    <w:p w:rsidR="00061CF0" w:rsidRDefault="00061CF0" w:rsidP="00D921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213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 результатах публичных слушаний</w:t>
      </w:r>
      <w:r w:rsidR="00FA56CE" w:rsidRPr="00FA56C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FA56CE" w:rsidRPr="00D921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 проекту</w:t>
      </w:r>
    </w:p>
    <w:p w:rsidR="00D92130" w:rsidRPr="00FA56CE" w:rsidRDefault="00E213C8" w:rsidP="00D921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FA56C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постановления администрации города Благовещенска</w:t>
      </w:r>
    </w:p>
    <w:p w:rsidR="00061CF0" w:rsidRPr="00FA56CE" w:rsidRDefault="00E213C8" w:rsidP="00D921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FA56C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«</w:t>
      </w:r>
      <w:r w:rsidR="00C71585" w:rsidRPr="00C7158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О предоставлении разрешения </w:t>
      </w:r>
      <w:r w:rsidR="00304AE5" w:rsidRPr="00304AE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на отклонение от предельных параметров разрешенного строительства объекта капитального строительства для земельного участка с кадастровым номером 28:01:010300:831 в квартале 300А города Благовещенска</w:t>
      </w:r>
      <w:r w:rsidRPr="00FA56C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»</w:t>
      </w:r>
    </w:p>
    <w:p w:rsidR="00FA56CE" w:rsidRPr="00FA56CE" w:rsidRDefault="00FA56CE" w:rsidP="00FA56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A56CE"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проекта)</w:t>
      </w:r>
    </w:p>
    <w:p w:rsidR="00061CF0" w:rsidRPr="00D15E89" w:rsidRDefault="00061CF0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61CF0" w:rsidRPr="00D92130" w:rsidRDefault="00FA56CE" w:rsidP="00D921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A56CE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7D610E" w:rsidRPr="00D92130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</w:t>
      </w:r>
      <w:r w:rsidR="00591ECB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FA56CE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7D610E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A56C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</w:t>
      </w:r>
      <w:r w:rsidR="008E519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августа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</w:t>
      </w:r>
      <w:r w:rsidR="007D610E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61CF0" w:rsidRPr="00D92130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20</w:t>
      </w:r>
      <w:r w:rsidR="007D610E" w:rsidRPr="00D92130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18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FA56CE">
        <w:rPr>
          <w:rFonts w:ascii="Times New Roman" w:eastAsia="Calibri" w:hAnsi="Times New Roman" w:cs="Times New Roman"/>
          <w:sz w:val="26"/>
          <w:szCs w:val="26"/>
          <w:lang w:eastAsia="ru-RU"/>
        </w:rPr>
        <w:t>г.</w:t>
      </w:r>
      <w:r w:rsidR="00061CF0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92130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="00061CF0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="00D15E89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</w:t>
      </w:r>
      <w:r w:rsidR="00061CF0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061CF0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="00061CF0" w:rsidRPr="00FA56CE">
        <w:rPr>
          <w:rFonts w:ascii="Times New Roman" w:eastAsia="Calibri" w:hAnsi="Times New Roman" w:cs="Times New Roman"/>
          <w:sz w:val="26"/>
          <w:szCs w:val="26"/>
          <w:lang w:eastAsia="ru-RU"/>
        </w:rPr>
        <w:t>город Благовещенск</w:t>
      </w:r>
    </w:p>
    <w:p w:rsidR="00D92130" w:rsidRPr="00FA56CE" w:rsidRDefault="00FA56CE" w:rsidP="00FA56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A56CE">
        <w:rPr>
          <w:rFonts w:ascii="Times New Roman" w:eastAsia="Calibri" w:hAnsi="Times New Roman" w:cs="Times New Roman"/>
          <w:sz w:val="20"/>
          <w:szCs w:val="20"/>
          <w:lang w:eastAsia="ru-RU"/>
        </w:rPr>
        <w:t>(дата оформления заключения)</w:t>
      </w:r>
    </w:p>
    <w:p w:rsidR="00FA56CE" w:rsidRPr="00FA56CE" w:rsidRDefault="00FA56CE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FA56CE" w:rsidRPr="00FA56CE" w:rsidRDefault="007D610E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Комисси</w:t>
      </w:r>
      <w:r w:rsid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я</w:t>
      </w:r>
      <w:r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по Правилам землепользования и застройки муниципального образования города Благовещенска (далее – Комиссия)</w:t>
      </w:r>
    </w:p>
    <w:p w:rsidR="00FA56CE" w:rsidRPr="00061CF0" w:rsidRDefault="00FA56CE" w:rsidP="00FA56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(организатор проведения публичных слушаний)</w:t>
      </w:r>
    </w:p>
    <w:p w:rsidR="00FA56CE" w:rsidRPr="00FA56CE" w:rsidRDefault="00FA56CE" w:rsidP="00FA56C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A5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 проведения публичных слушаний по проекту </w:t>
      </w:r>
      <w:r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постановления администрации города Благовещенска «</w:t>
      </w:r>
      <w:r w:rsidR="00123E12" w:rsidRPr="00123E1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 предоставлении разрешения </w:t>
      </w:r>
      <w:r w:rsidR="00304AE5" w:rsidRPr="00304AE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 отклонение от предельных параметров разрешенного строительства объекта капитального строительства для земельного участка с кадастровым номером 28:01:010300:831 в квартале 300А города Благовещенска</w:t>
      </w:r>
      <w:r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».</w:t>
      </w:r>
    </w:p>
    <w:p w:rsidR="00FA56CE" w:rsidRPr="00061CF0" w:rsidRDefault="00FA56CE" w:rsidP="00FA56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проекта, рассмотренного на публичных слушаниях)</w:t>
      </w:r>
    </w:p>
    <w:p w:rsidR="00C91535" w:rsidRPr="00D92130" w:rsidRDefault="00C91535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 слушания проведены в соответствии с действующим законодательством Российской Федерации и Положением об организации и проведении публичных слушаний по вопросам градостроительной деятельности в муниципальном образовании городе Благовещенске, утвержденным решением Думы города Благовещенска от </w:t>
      </w:r>
      <w:r w:rsidR="007D610E"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>14.06.2018</w:t>
      </w:r>
      <w:r w:rsid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7D610E"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>46/56.</w:t>
      </w:r>
    </w:p>
    <w:p w:rsidR="00C91535" w:rsidRPr="00D92130" w:rsidRDefault="00C91535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мэра города Благовещенска № </w:t>
      </w:r>
      <w:r w:rsidR="008E519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</w:t>
      </w:r>
      <w:r w:rsidR="00304AE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r w:rsidR="007D610E"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D610E"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 w:rsidR="008E519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6</w:t>
      </w:r>
      <w:r w:rsidR="007D610E"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.0</w:t>
      </w:r>
      <w:r w:rsidR="008E519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</w:t>
      </w:r>
      <w:r w:rsidR="007D610E"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.2018</w:t>
      </w:r>
      <w:r w:rsidR="007D610E"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о проведении публичных слушаний с проектом и информационными материалами к нему, оповещение о начале публичных слушаний были опубликованы в газете «Благовещенск» от </w:t>
      </w:r>
      <w:r w:rsidR="008E519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27</w:t>
      </w:r>
      <w:r w:rsidR="007D610E"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.0</w:t>
      </w:r>
      <w:r w:rsidR="008E519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</w:t>
      </w:r>
      <w:r w:rsidR="007D610E"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.2018</w:t>
      </w: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размещены на официальном сайте администрации города Благовещенска в информационно-телекоммуникационной сети «Интернет». </w:t>
      </w:r>
    </w:p>
    <w:p w:rsidR="00C91535" w:rsidRPr="00D92130" w:rsidRDefault="00C91535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проведения публичных слушаний </w:t>
      </w:r>
      <w:r w:rsidR="007D610E" w:rsidRPr="000731E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 2</w:t>
      </w:r>
      <w:r w:rsidR="008E519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</w:t>
      </w:r>
      <w:r w:rsidR="007D610E" w:rsidRPr="000731E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.0</w:t>
      </w:r>
      <w:r w:rsidR="008E519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</w:t>
      </w:r>
      <w:r w:rsidR="007D610E" w:rsidRPr="000731E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.2018 по 2</w:t>
      </w:r>
      <w:r w:rsidR="008E519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r w:rsidR="007D610E" w:rsidRPr="000731E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.0</w:t>
      </w:r>
      <w:r w:rsidR="008E519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8</w:t>
      </w:r>
      <w:r w:rsidR="007D610E" w:rsidRPr="000731E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.2018 (28 дней) </w:t>
      </w:r>
      <w:r w:rsidR="00304AE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</w:t>
      </w:r>
      <w:r w:rsidR="007D610E" w:rsidRPr="000731E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(со дня оповещения жителей о времени и месте их проведения до дня опубликования заключения о результатах публичных слушаний)</w:t>
      </w:r>
      <w:r w:rsidR="007D610E"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91535" w:rsidRDefault="00C91535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Заключение о результатах публичных слушаний подготовлено на основании протокола публичных слушаний </w:t>
      </w:r>
      <w:r w:rsidR="005461F5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от </w:t>
      </w:r>
      <w:r w:rsidR="008E519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17</w:t>
      </w:r>
      <w:r w:rsidR="005461F5" w:rsidRPr="008E519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8E519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августа</w:t>
      </w:r>
      <w:r w:rsidR="005461F5" w:rsidRPr="008E519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461F5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2018</w:t>
      </w:r>
      <w:r w:rsidR="00D92130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</w:p>
    <w:p w:rsidR="000731E9" w:rsidRPr="00061CF0" w:rsidRDefault="000731E9" w:rsidP="000731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(реквизиты протокола публичных слушаний)</w:t>
      </w:r>
    </w:p>
    <w:p w:rsidR="00AC5F38" w:rsidRPr="000731E9" w:rsidRDefault="000731E9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5461F5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1</w:t>
      </w:r>
      <w:r w:rsidR="008E519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6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C91535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8E519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августа</w:t>
      </w:r>
      <w:r w:rsidR="005461F5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461F5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2018</w:t>
      </w:r>
      <w:r w:rsidR="00C91535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на собрании участников публичных слушаниях рассмотрен проект </w:t>
      </w:r>
      <w:r w:rsidR="005461F5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постановления администрации города Благовещенска «</w:t>
      </w:r>
      <w:r w:rsidR="00C71585" w:rsidRPr="00C7158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О предоставлении разрешения </w:t>
      </w:r>
      <w:r w:rsidR="00304AE5" w:rsidRPr="00304AE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на отклонение от предельных параметров разрешенного строительства объекта капитального строительства для земельного участка с кадастровым номером 28:01:010300:831 в квартале 300А города Благовещенска</w:t>
      </w:r>
      <w:r w:rsidR="005461F5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»</w:t>
      </w:r>
      <w:r w:rsidR="00D92130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</w:p>
    <w:p w:rsidR="000731E9" w:rsidRPr="00FA56CE" w:rsidRDefault="000731E9" w:rsidP="000731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A56CE"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проекта)</w:t>
      </w:r>
    </w:p>
    <w:p w:rsidR="007469C8" w:rsidRDefault="0009484E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публичных слушаниях приняло участие </w:t>
      </w:r>
      <w:r w:rsidR="00304AE5">
        <w:rPr>
          <w:rFonts w:ascii="Times New Roman" w:hAnsi="Times New Roman" w:cs="Times New Roman"/>
          <w:sz w:val="26"/>
          <w:szCs w:val="26"/>
          <w:u w:val="single"/>
          <w:lang w:eastAsia="ru-RU"/>
        </w:rPr>
        <w:t>9</w:t>
      </w:r>
      <w:r w:rsidRPr="000731E9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человек.</w:t>
      </w:r>
    </w:p>
    <w:p w:rsidR="000731E9" w:rsidRDefault="000731E9" w:rsidP="000731E9">
      <w:pPr>
        <w:autoSpaceDE w:val="0"/>
        <w:autoSpaceDN w:val="0"/>
        <w:adjustRightInd w:val="0"/>
        <w:spacing w:after="0" w:line="240" w:lineRule="auto"/>
        <w:ind w:firstLine="1985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количество участников</w:t>
      </w:r>
    </w:p>
    <w:p w:rsidR="000731E9" w:rsidRPr="00061CF0" w:rsidRDefault="000731E9" w:rsidP="000731E9">
      <w:pPr>
        <w:autoSpaceDE w:val="0"/>
        <w:autoSpaceDN w:val="0"/>
        <w:adjustRightInd w:val="0"/>
        <w:spacing w:after="0" w:line="240" w:lineRule="auto"/>
        <w:ind w:firstLine="1985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публичных слушаний</w:t>
      </w:r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C71585" w:rsidRPr="00C71585" w:rsidRDefault="00C71585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8E5191" w:rsidRDefault="00AC5F38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Информацию по проекту представил </w:t>
      </w:r>
      <w:r w:rsidR="00304AE5" w:rsidRPr="00304AE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Саяпин В</w:t>
      </w:r>
      <w:r w:rsidR="00304AE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ладимир </w:t>
      </w:r>
      <w:r w:rsidR="00304AE5" w:rsidRPr="00304AE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Б</w:t>
      </w:r>
      <w:r w:rsidR="00304AE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орисович</w:t>
      </w:r>
      <w:r w:rsidR="008E519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</w:p>
    <w:p w:rsidR="000731E9" w:rsidRDefault="000731E9" w:rsidP="000731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31E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ходе проведения публичных слушаний по проекту от участников публичных слушаний в установленном порядке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организатору проведения публичных слушаний </w:t>
      </w:r>
      <w:r w:rsidRPr="000731E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поступили следующие </w:t>
      </w: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>предложени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замечани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я для включения в протокол </w:t>
      </w:r>
      <w:r w:rsidRPr="000731E9">
        <w:rPr>
          <w:rFonts w:ascii="Times New Roman" w:eastAsia="Calibri" w:hAnsi="Times New Roman" w:cs="Times New Roman"/>
          <w:sz w:val="26"/>
          <w:szCs w:val="26"/>
          <w:lang w:eastAsia="ru-RU"/>
        </w:rPr>
        <w:t>публичных слушаний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, которые сведены в таблицы:</w:t>
      </w:r>
    </w:p>
    <w:p w:rsidR="000731E9" w:rsidRDefault="000731E9" w:rsidP="000731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23E12" w:rsidRPr="00023C6C" w:rsidRDefault="00123E12" w:rsidP="000731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7"/>
        <w:gridCol w:w="6439"/>
      </w:tblGrid>
      <w:tr w:rsidR="00023C6C" w:rsidRPr="00304AE5" w:rsidTr="00304AE5">
        <w:trPr>
          <w:trHeight w:val="77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304AE5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A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Предложения и замечания граждан, являющихся участниками публичных слушаний </w:t>
            </w:r>
          </w:p>
          <w:p w:rsidR="00023C6C" w:rsidRPr="00304AE5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A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постоянно проживающих на территории, </w:t>
            </w:r>
          </w:p>
          <w:p w:rsidR="00023C6C" w:rsidRPr="00304AE5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A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пределах которой проводились публичные слушания</w:t>
            </w:r>
          </w:p>
        </w:tc>
      </w:tr>
      <w:tr w:rsidR="00023C6C" w:rsidRPr="00304AE5" w:rsidTr="00304AE5">
        <w:trPr>
          <w:trHeight w:val="804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304AE5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A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участника публичных слушаний, внесшего предложение и (или) замечание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304AE5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A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023C6C" w:rsidRPr="00304AE5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A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внесенных предложений и (или) замечаний</w:t>
            </w:r>
          </w:p>
        </w:tc>
      </w:tr>
      <w:tr w:rsidR="00304AE5" w:rsidRPr="00304AE5" w:rsidTr="00304AE5">
        <w:trPr>
          <w:trHeight w:val="2501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5" w:rsidRPr="00304AE5" w:rsidRDefault="00304AE5" w:rsidP="00304AE5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4A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Страж Надежда Алексеевна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5" w:rsidRPr="00304AE5" w:rsidRDefault="00304AE5" w:rsidP="00304AE5">
            <w:pPr>
              <w:spacing w:after="0"/>
              <w:ind w:left="81" w:right="141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Согласна отдать землю строительной компании в обмен на квартиру в строящемся доме. </w:t>
            </w:r>
          </w:p>
          <w:p w:rsidR="00304AE5" w:rsidRPr="00304AE5" w:rsidRDefault="00304AE5" w:rsidP="00304AE5">
            <w:pPr>
              <w:spacing w:after="0"/>
              <w:ind w:left="81" w:right="141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против того, чтобы строительная компания уменьшала отступ с 6,0 до 4,5 м.</w:t>
            </w:r>
          </w:p>
          <w:p w:rsidR="00304AE5" w:rsidRPr="00304AE5" w:rsidRDefault="00304AE5" w:rsidP="00304AE5">
            <w:pPr>
              <w:spacing w:after="0"/>
              <w:ind w:left="81" w:right="141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же мы против увеличения коэффициента плотности застройки – увеличение с 1,2 до 3,0.</w:t>
            </w:r>
          </w:p>
          <w:p w:rsidR="00304AE5" w:rsidRPr="00304AE5" w:rsidRDefault="00304AE5" w:rsidP="00304AE5">
            <w:pPr>
              <w:spacing w:after="0"/>
              <w:ind w:left="81" w:right="141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параметры ухудшают наше проживание на нашем участке.</w:t>
            </w:r>
          </w:p>
        </w:tc>
      </w:tr>
      <w:tr w:rsidR="00304AE5" w:rsidRPr="00304AE5" w:rsidTr="00304AE5">
        <w:trPr>
          <w:trHeight w:val="613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5" w:rsidRPr="00304AE5" w:rsidRDefault="00304AE5" w:rsidP="00304AE5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4A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Котельникова Елена Николаевна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5" w:rsidRPr="00304AE5" w:rsidRDefault="00304AE5" w:rsidP="00304AE5">
            <w:pPr>
              <w:spacing w:after="0"/>
              <w:ind w:left="81" w:right="141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Оставить все как на данный момент.</w:t>
            </w:r>
          </w:p>
        </w:tc>
      </w:tr>
      <w:tr w:rsidR="00304AE5" w:rsidRPr="00304AE5" w:rsidTr="00304AE5"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5" w:rsidRPr="00304AE5" w:rsidRDefault="00304AE5" w:rsidP="00304AE5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4A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Прасков Максим Сергеевич (действующий по доверенности 28 АА 0898720 от Аксентьева Михаила Семеновича)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5" w:rsidRPr="00304AE5" w:rsidRDefault="00304AE5" w:rsidP="00304AE5">
            <w:pPr>
              <w:spacing w:after="0"/>
              <w:ind w:left="81" w:right="141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 предоставления запрашиваемых разрешений на отклонение от предельных параметров, стало нормой сначала строить, а потом просить разрешения.</w:t>
            </w:r>
          </w:p>
          <w:p w:rsidR="00304AE5" w:rsidRPr="00304AE5" w:rsidRDefault="00304AE5" w:rsidP="00304AE5">
            <w:pPr>
              <w:spacing w:after="0"/>
              <w:ind w:left="81" w:right="141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Строительная компания «Чжэнь Син» самовольно перенесла и проложила временную теплотрассу, подведенную к объекту капитального строительства по адресу: г. Благовещенск, ул. Тенистая, 89.</w:t>
            </w:r>
          </w:p>
        </w:tc>
      </w:tr>
    </w:tbl>
    <w:p w:rsidR="00023C6C" w:rsidRPr="00304AE5" w:rsidRDefault="00023C6C" w:rsidP="00023C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7"/>
        <w:gridCol w:w="6439"/>
      </w:tblGrid>
      <w:tr w:rsidR="00023C6C" w:rsidRPr="00061CF0" w:rsidTr="00023C6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61CF0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C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Предложения и замечания иных участников публичных слушаний </w:t>
            </w:r>
          </w:p>
        </w:tc>
      </w:tr>
      <w:tr w:rsidR="00023C6C" w:rsidRPr="00061CF0" w:rsidTr="00304AE5"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61CF0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у</w:t>
            </w:r>
            <w:r w:rsidRPr="00061C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61C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публичных слушаний, внесш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его</w:t>
            </w:r>
            <w:r w:rsidRPr="00061C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предложение и (или) замечание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C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023C6C" w:rsidRPr="00061CF0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C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внесенных предложений и (или) замечаний</w:t>
            </w:r>
          </w:p>
        </w:tc>
      </w:tr>
      <w:tr w:rsidR="00304AE5" w:rsidRPr="00023C6C" w:rsidTr="00304AE5"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5" w:rsidRPr="00304AE5" w:rsidRDefault="00304AE5" w:rsidP="00304AE5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4A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Вайнштейн Екатерина Гавриловна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5" w:rsidRPr="00304AE5" w:rsidRDefault="00304AE5" w:rsidP="00304AE5">
            <w:pPr>
              <w:spacing w:after="0"/>
              <w:ind w:left="81" w:right="141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Оставить все как на данный момент. Уменьшилась освещ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4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нность.</w:t>
            </w:r>
          </w:p>
        </w:tc>
      </w:tr>
      <w:tr w:rsidR="00304AE5" w:rsidRPr="00023C6C" w:rsidTr="00304AE5"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5" w:rsidRPr="00304AE5" w:rsidRDefault="00304AE5" w:rsidP="00304AE5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4A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 Андрей Михайлович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5" w:rsidRPr="00304AE5" w:rsidRDefault="00304AE5" w:rsidP="00304AE5">
            <w:pPr>
              <w:spacing w:after="0"/>
              <w:ind w:left="81" w:right="141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 – коэффициент плотности застройки </w:t>
            </w:r>
            <w:r w:rsidR="009A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равный </w:t>
            </w:r>
            <w:r w:rsidRPr="00304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относится </w:t>
            </w:r>
            <w:bookmarkStart w:id="0" w:name="_GoBack"/>
            <w:bookmarkEnd w:id="0"/>
            <w:r w:rsidRPr="00304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 всему кварталу 300А или к участку на который построен дом?</w:t>
            </w:r>
          </w:p>
        </w:tc>
      </w:tr>
    </w:tbl>
    <w:p w:rsidR="00023C6C" w:rsidRDefault="00023C6C" w:rsidP="000731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8E5191" w:rsidRDefault="008E5191" w:rsidP="001061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023C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Рассмотрев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23C6C">
        <w:rPr>
          <w:rFonts w:ascii="Times New Roman" w:eastAsia="Calibri" w:hAnsi="Times New Roman" w:cs="Times New Roman"/>
          <w:sz w:val="26"/>
          <w:szCs w:val="26"/>
          <w:lang w:eastAsia="ru-RU"/>
        </w:rPr>
        <w:t>предложения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23C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23C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замечания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23C6C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23C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проекту,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23C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организатор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23C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проведения </w:t>
      </w:r>
      <w:r w:rsidRPr="00023C6C">
        <w:rPr>
          <w:rFonts w:ascii="Times New Roman" w:eastAsia="Calibri" w:hAnsi="Times New Roman" w:cs="Times New Roman"/>
          <w:sz w:val="26"/>
          <w:szCs w:val="26"/>
          <w:lang w:eastAsia="ru-RU"/>
        </w:rPr>
        <w:t>публичных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Pr="00023C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слушаний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Pr="00023C6C">
        <w:rPr>
          <w:rFonts w:ascii="Times New Roman" w:eastAsia="Calibri" w:hAnsi="Times New Roman" w:cs="Times New Roman"/>
          <w:sz w:val="26"/>
          <w:szCs w:val="26"/>
          <w:lang w:eastAsia="ru-RU"/>
        </w:rPr>
        <w:t>рекомендует: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Pr="00023C6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предоставить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023C6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023C6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разрешение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</w:t>
      </w:r>
      <w:r w:rsidRPr="00023C6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отклонение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от</w:t>
      </w:r>
    </w:p>
    <w:p w:rsidR="008E5191" w:rsidRPr="00600A69" w:rsidRDefault="008E5191" w:rsidP="001061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00A69">
        <w:rPr>
          <w:rFonts w:ascii="Times New Roman" w:eastAsia="Calibri" w:hAnsi="Times New Roman" w:cs="Times New Roman"/>
          <w:sz w:val="20"/>
          <w:szCs w:val="20"/>
          <w:lang w:eastAsia="ru-RU"/>
        </w:rPr>
        <w:t>(аргументированные рекомендации о целесообразности или нецелесообразности</w:t>
      </w:r>
    </w:p>
    <w:p w:rsidR="008E5191" w:rsidRDefault="008E5191" w:rsidP="001061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редельных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 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параметров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разрешенного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строительства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объекта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 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капитального</w:t>
      </w:r>
    </w:p>
    <w:p w:rsidR="008E5191" w:rsidRPr="00600A69" w:rsidRDefault="008E5191" w:rsidP="001061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00A69">
        <w:rPr>
          <w:rFonts w:ascii="Times New Roman" w:eastAsia="Calibri" w:hAnsi="Times New Roman" w:cs="Times New Roman"/>
          <w:sz w:val="20"/>
          <w:szCs w:val="20"/>
          <w:lang w:eastAsia="ru-RU"/>
        </w:rPr>
        <w:t>учета внесенных участниками публичных слушаний предложений и замечаний</w:t>
      </w:r>
    </w:p>
    <w:p w:rsidR="008E5191" w:rsidRDefault="008E5191" w:rsidP="001061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строительства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(</w:t>
      </w:r>
      <w:r w:rsidR="00304AE5" w:rsidRPr="00304AE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многоквартирный жилой дом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)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для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земельного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участка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с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кадастровым </w:t>
      </w:r>
    </w:p>
    <w:p w:rsidR="008E5191" w:rsidRPr="00600A69" w:rsidRDefault="008E5191" w:rsidP="001061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00A69">
        <w:rPr>
          <w:rFonts w:ascii="Times New Roman" w:eastAsia="Calibri" w:hAnsi="Times New Roman" w:cs="Times New Roman"/>
          <w:sz w:val="20"/>
          <w:szCs w:val="20"/>
          <w:lang w:eastAsia="ru-RU"/>
        </w:rPr>
        <w:t>и выводы по результатам публичных слушаний)</w:t>
      </w:r>
    </w:p>
    <w:p w:rsidR="00106109" w:rsidRPr="00106109" w:rsidRDefault="008E5191" w:rsidP="001061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номером 28:01:0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1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0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3</w:t>
      </w:r>
      <w:r w:rsidR="00304AE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00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:</w:t>
      </w:r>
      <w:r w:rsidR="00304AE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831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площадью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6</w:t>
      </w:r>
      <w:r w:rsidR="00304AE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240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кв.м, </w:t>
      </w:r>
      <w:r w:rsidR="00106109" w:rsidRPr="0010610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с разрешенным использованием – многоэтажная жилая застройка (высотная застройка)</w:t>
      </w:r>
      <w:r w:rsidR="0010610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, </w:t>
      </w:r>
      <w:r w:rsidR="00106109" w:rsidRPr="0010610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принадлежащего на праве собственности ООО «Компания строительных материалов «Чжэнь Син», расположенного в территориальной зоне жилой застройки смешанной этажности (Ж-4), в квартале 300А города Благовещенска, в части:</w:t>
      </w:r>
    </w:p>
    <w:p w:rsidR="00106109" w:rsidRPr="00106109" w:rsidRDefault="00106109" w:rsidP="001061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10610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1) минимальных отступов от границ земельного участка до стен здания - уменьшение с западной стороны с 6,0 м до 4,5 м;</w:t>
      </w:r>
    </w:p>
    <w:p w:rsidR="0014633C" w:rsidRDefault="00106109" w:rsidP="001463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10610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2) коэффициента плотности заст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ройки – увеличение с 1,2 до 3,0</w:t>
      </w:r>
      <w:r w:rsidR="0014633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14633C" w:rsidRDefault="0014633C" w:rsidP="0014633C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14633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Основани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е</w:t>
      </w:r>
      <w:r w:rsidRPr="0014633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принятого решения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– в </w:t>
      </w:r>
      <w:r w:rsidRPr="0014633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представле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н</w:t>
      </w:r>
      <w:r w:rsidRPr="0014633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н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ом</w:t>
      </w:r>
      <w:r w:rsidRPr="0014633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градостроительн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ом</w:t>
      </w:r>
      <w:r w:rsidRPr="0014633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обоснован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ие</w:t>
      </w:r>
      <w:r w:rsidRPr="0014633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по предоставлению разрешения на отклонение от предельных параметров разрешенного строительства объекта капитального строительства, содержится вывод проектировщика, что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запрашиваемые отклонения от п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редельных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параметров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не повлияют на уменьшение комфорта проживающих, не нарушат требований градостроительных, </w:t>
      </w:r>
      <w:r w:rsidRPr="0014633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противопожарных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, санитарно-эпидемиологических и </w:t>
      </w:r>
      <w:r w:rsidRPr="0014633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экологических норм, действующих на территории Российской Федерации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</w:p>
    <w:p w:rsidR="00023C6C" w:rsidRPr="00600A69" w:rsidRDefault="00023C6C" w:rsidP="00023C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3C293C" w:rsidRPr="00D92130" w:rsidRDefault="003C293C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слушания признаны состоявшимися.</w:t>
      </w:r>
    </w:p>
    <w:p w:rsidR="003C293C" w:rsidRPr="00D92130" w:rsidRDefault="003C293C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заключение подлежит обязательному опубликованию в газете «Благовещенск» и размещению на официальном сайте администрации города Благовещенска в информационно-телекоммуникационной сети «Интернет».</w:t>
      </w:r>
    </w:p>
    <w:p w:rsidR="00AC5F38" w:rsidRPr="00D92130" w:rsidRDefault="00AC5F38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9484E" w:rsidRPr="00D92130" w:rsidRDefault="0009484E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C5F38" w:rsidRPr="00D92130" w:rsidRDefault="00AC5F38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91535" w:rsidRPr="00D92130" w:rsidRDefault="00D15E89" w:rsidP="00D9213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Комиссии       </w:t>
      </w:r>
      <w:r w:rsidR="00D92130"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463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2130"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71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830C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О.В. Залива</w:t>
      </w:r>
    </w:p>
    <w:sectPr w:rsidR="00C91535" w:rsidRPr="00D92130" w:rsidSect="00304AE5">
      <w:headerReference w:type="default" r:id="rId6"/>
      <w:pgSz w:w="11905" w:h="16838" w:code="9"/>
      <w:pgMar w:top="851" w:right="565" w:bottom="851" w:left="1418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172" w:rsidRDefault="00442172">
      <w:pPr>
        <w:spacing w:after="0" w:line="240" w:lineRule="auto"/>
      </w:pPr>
      <w:r>
        <w:separator/>
      </w:r>
    </w:p>
  </w:endnote>
  <w:endnote w:type="continuationSeparator" w:id="0">
    <w:p w:rsidR="00442172" w:rsidRDefault="0044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172" w:rsidRDefault="00442172">
      <w:pPr>
        <w:spacing w:after="0" w:line="240" w:lineRule="auto"/>
      </w:pPr>
      <w:r>
        <w:separator/>
      </w:r>
    </w:p>
  </w:footnote>
  <w:footnote w:type="continuationSeparator" w:id="0">
    <w:p w:rsidR="00442172" w:rsidRDefault="00442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F16" w:rsidRDefault="009A0E92">
    <w:pPr>
      <w:pStyle w:val="a3"/>
      <w:jc w:val="center"/>
    </w:pPr>
  </w:p>
  <w:p w:rsidR="00621F16" w:rsidRDefault="00081C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A0E92">
      <w:rPr>
        <w:noProof/>
      </w:rPr>
      <w:t>2</w:t>
    </w:r>
    <w:r>
      <w:fldChar w:fldCharType="end"/>
    </w:r>
  </w:p>
  <w:p w:rsidR="00621F16" w:rsidRDefault="009A0E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3E"/>
    <w:rsid w:val="00023C6C"/>
    <w:rsid w:val="00061CF0"/>
    <w:rsid w:val="000731E9"/>
    <w:rsid w:val="00081C29"/>
    <w:rsid w:val="0009484E"/>
    <w:rsid w:val="00106109"/>
    <w:rsid w:val="00116E59"/>
    <w:rsid w:val="00123E12"/>
    <w:rsid w:val="0014633C"/>
    <w:rsid w:val="001D07D7"/>
    <w:rsid w:val="00293631"/>
    <w:rsid w:val="00304AE5"/>
    <w:rsid w:val="00337DE1"/>
    <w:rsid w:val="00372572"/>
    <w:rsid w:val="003C293C"/>
    <w:rsid w:val="00421EA6"/>
    <w:rsid w:val="00442172"/>
    <w:rsid w:val="005371AD"/>
    <w:rsid w:val="005461F5"/>
    <w:rsid w:val="00591ECB"/>
    <w:rsid w:val="00600A69"/>
    <w:rsid w:val="006636BA"/>
    <w:rsid w:val="006661F3"/>
    <w:rsid w:val="006853E1"/>
    <w:rsid w:val="00713A1C"/>
    <w:rsid w:val="007469C8"/>
    <w:rsid w:val="007D610E"/>
    <w:rsid w:val="00830C15"/>
    <w:rsid w:val="008E5191"/>
    <w:rsid w:val="009A0E92"/>
    <w:rsid w:val="00AC5F38"/>
    <w:rsid w:val="00AD5C68"/>
    <w:rsid w:val="00C5013E"/>
    <w:rsid w:val="00C71585"/>
    <w:rsid w:val="00C91535"/>
    <w:rsid w:val="00D15E89"/>
    <w:rsid w:val="00D92130"/>
    <w:rsid w:val="00E213C8"/>
    <w:rsid w:val="00F2385F"/>
    <w:rsid w:val="00F53CE1"/>
    <w:rsid w:val="00FA56CE"/>
    <w:rsid w:val="00FF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69E6E-12E2-4F3C-990B-1866A07B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CF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61CF0"/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15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Хицунова Анна Павловна</dc:creator>
  <cp:keywords/>
  <dc:description/>
  <cp:lastModifiedBy>Левурда Ольга Геннадьевна</cp:lastModifiedBy>
  <cp:revision>23</cp:revision>
  <cp:lastPrinted>2018-08-23T00:09:00Z</cp:lastPrinted>
  <dcterms:created xsi:type="dcterms:W3CDTF">2018-05-23T06:46:00Z</dcterms:created>
  <dcterms:modified xsi:type="dcterms:W3CDTF">2018-08-23T00:10:00Z</dcterms:modified>
</cp:coreProperties>
</file>